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NACRT</w:t>
      </w:r>
    </w:p>
    <w:p w:rsidR="00040B1E" w:rsidRPr="007E054B" w:rsidRDefault="00040B1E" w:rsidP="00040B1E">
      <w:pPr>
        <w:ind w:firstLine="720"/>
        <w:jc w:val="both"/>
        <w:rPr>
          <w:rFonts w:ascii="Arial" w:hAnsi="Arial" w:cs="Arial"/>
          <w:sz w:val="22"/>
          <w:szCs w:val="22"/>
          <w:lang w:val="sr-Latn-CS"/>
        </w:rPr>
      </w:pPr>
    </w:p>
    <w:p w:rsidR="00040B1E" w:rsidRPr="007E054B" w:rsidRDefault="0093238B" w:rsidP="00040B1E">
      <w:pPr>
        <w:pStyle w:val="N05Y"/>
        <w:jc w:val="left"/>
        <w:rPr>
          <w:rFonts w:ascii="Arial" w:hAnsi="Arial" w:cs="Arial"/>
          <w:b w:val="0"/>
          <w:sz w:val="22"/>
          <w:szCs w:val="22"/>
        </w:rPr>
      </w:pPr>
      <w:r>
        <w:rPr>
          <w:rFonts w:ascii="Arial" w:hAnsi="Arial" w:cs="Arial"/>
          <w:b w:val="0"/>
          <w:sz w:val="22"/>
          <w:szCs w:val="22"/>
          <w:lang w:val="sr-Latn-CS"/>
        </w:rPr>
        <w:t>Na osnovu člana 38 stav 1 tačka 10 i člana 153</w:t>
      </w:r>
      <w:r w:rsidR="00040B1E" w:rsidRPr="007E054B">
        <w:rPr>
          <w:rFonts w:ascii="Arial" w:hAnsi="Arial" w:cs="Arial"/>
          <w:b w:val="0"/>
          <w:sz w:val="22"/>
          <w:szCs w:val="22"/>
          <w:lang w:val="sr-Latn-CS"/>
        </w:rPr>
        <w:t xml:space="preserve"> stav 2 Za</w:t>
      </w:r>
      <w:r>
        <w:rPr>
          <w:rFonts w:ascii="Arial" w:hAnsi="Arial" w:cs="Arial"/>
          <w:b w:val="0"/>
          <w:sz w:val="22"/>
          <w:szCs w:val="22"/>
          <w:lang w:val="sr-Latn-CS"/>
        </w:rPr>
        <w:t>kona o lokalnoj samoupravi („Službeni list C</w:t>
      </w:r>
      <w:r w:rsidR="00040B1E" w:rsidRPr="007E054B">
        <w:rPr>
          <w:rFonts w:ascii="Arial" w:hAnsi="Arial" w:cs="Arial"/>
          <w:b w:val="0"/>
          <w:sz w:val="22"/>
          <w:szCs w:val="22"/>
          <w:lang w:val="sr-Latn-CS"/>
        </w:rPr>
        <w:t>G“, br</w:t>
      </w:r>
      <w:r>
        <w:rPr>
          <w:rFonts w:ascii="Arial" w:hAnsi="Arial" w:cs="Arial"/>
          <w:b w:val="0"/>
          <w:sz w:val="22"/>
          <w:szCs w:val="22"/>
          <w:lang w:val="sr-Latn-CS"/>
        </w:rPr>
        <w:t xml:space="preserve">oj </w:t>
      </w:r>
      <w:r w:rsidR="00040B1E" w:rsidRPr="007E054B">
        <w:rPr>
          <w:rFonts w:ascii="Arial" w:hAnsi="Arial" w:cs="Arial"/>
          <w:b w:val="0"/>
          <w:sz w:val="22"/>
          <w:szCs w:val="22"/>
          <w:lang w:val="sr-Latn-CS"/>
        </w:rPr>
        <w:t>2/18),</w:t>
      </w:r>
      <w:r>
        <w:rPr>
          <w:rFonts w:ascii="Arial" w:hAnsi="Arial" w:cs="Arial"/>
          <w:b w:val="0"/>
          <w:sz w:val="22"/>
          <w:szCs w:val="22"/>
          <w:lang w:val="sr-Latn-CS"/>
        </w:rPr>
        <w:t xml:space="preserve"> </w:t>
      </w:r>
      <w:r w:rsidR="00040B1E" w:rsidRPr="007E054B">
        <w:rPr>
          <w:rFonts w:ascii="Arial" w:hAnsi="Arial" w:cs="Arial"/>
          <w:b w:val="0"/>
          <w:sz w:val="22"/>
          <w:szCs w:val="22"/>
          <w:lang w:val="sr-Latn-CS"/>
        </w:rPr>
        <w:t xml:space="preserve">clana </w:t>
      </w:r>
      <w:r w:rsidR="000B25B5">
        <w:rPr>
          <w:rFonts w:ascii="Arial" w:hAnsi="Arial" w:cs="Arial"/>
          <w:b w:val="0"/>
          <w:sz w:val="22"/>
          <w:szCs w:val="22"/>
          <w:lang w:val="sr-Latn-CS"/>
        </w:rPr>
        <w:t>______________________</w:t>
      </w:r>
      <w:r w:rsidR="00040B1E" w:rsidRPr="007E054B">
        <w:rPr>
          <w:rFonts w:ascii="Arial" w:hAnsi="Arial" w:cs="Arial"/>
          <w:b w:val="0"/>
          <w:sz w:val="22"/>
          <w:szCs w:val="22"/>
          <w:lang w:val="sr-Latn-CS"/>
        </w:rPr>
        <w:t>Stat</w:t>
      </w:r>
      <w:r w:rsidR="000B25B5">
        <w:rPr>
          <w:rFonts w:ascii="Arial" w:hAnsi="Arial" w:cs="Arial"/>
          <w:b w:val="0"/>
          <w:sz w:val="22"/>
          <w:szCs w:val="22"/>
          <w:lang w:val="sr-Latn-CS"/>
        </w:rPr>
        <w:t xml:space="preserve">uta opštine </w:t>
      </w:r>
      <w:r w:rsidR="00040B1E" w:rsidRPr="007E054B">
        <w:rPr>
          <w:rFonts w:ascii="Arial" w:hAnsi="Arial" w:cs="Arial"/>
          <w:b w:val="0"/>
          <w:sz w:val="22"/>
          <w:szCs w:val="22"/>
          <w:lang w:val="sr-Latn-CS"/>
        </w:rPr>
        <w:t xml:space="preserve">Tuzi („Sl.  </w:t>
      </w:r>
      <w:r w:rsidR="00B612EC">
        <w:rPr>
          <w:rFonts w:ascii="Arial" w:hAnsi="Arial" w:cs="Arial"/>
          <w:b w:val="0"/>
          <w:sz w:val="22"/>
          <w:szCs w:val="22"/>
        </w:rPr>
        <w:t>Službeni list CG- opštinski propisi", broj</w:t>
      </w:r>
      <w:proofErr w:type="gramStart"/>
      <w:r w:rsidR="000B25B5">
        <w:rPr>
          <w:rFonts w:ascii="Arial" w:hAnsi="Arial" w:cs="Arial"/>
          <w:b w:val="0"/>
          <w:sz w:val="22"/>
          <w:szCs w:val="22"/>
        </w:rPr>
        <w:t>_</w:t>
      </w:r>
      <w:r w:rsidR="00040B1E" w:rsidRPr="007E054B">
        <w:rPr>
          <w:rFonts w:ascii="Arial" w:hAnsi="Arial" w:cs="Arial"/>
          <w:b w:val="0"/>
          <w:sz w:val="22"/>
          <w:szCs w:val="22"/>
        </w:rPr>
        <w:t xml:space="preserve">) </w:t>
      </w:r>
      <w:r w:rsidR="00040B1E" w:rsidRPr="007E054B">
        <w:rPr>
          <w:rFonts w:ascii="Arial" w:hAnsi="Arial" w:cs="Arial"/>
          <w:b w:val="0"/>
          <w:sz w:val="22"/>
          <w:szCs w:val="22"/>
          <w:lang w:val="sr-Latn-CS"/>
        </w:rPr>
        <w:t xml:space="preserve">  </w:t>
      </w:r>
      <w:proofErr w:type="gramEnd"/>
      <w:r w:rsidR="00040B1E" w:rsidRPr="007E054B">
        <w:rPr>
          <w:rFonts w:ascii="Arial" w:hAnsi="Arial" w:cs="Arial"/>
          <w:b w:val="0"/>
          <w:sz w:val="22"/>
          <w:szCs w:val="22"/>
          <w:lang w:val="sr-Latn-CS"/>
        </w:rPr>
        <w:t>Skupština opštine</w:t>
      </w:r>
      <w:r w:rsidR="00B612EC">
        <w:rPr>
          <w:rFonts w:ascii="Arial" w:hAnsi="Arial" w:cs="Arial"/>
          <w:b w:val="0"/>
          <w:sz w:val="22"/>
          <w:szCs w:val="22"/>
          <w:lang w:val="sr-Latn-CS"/>
        </w:rPr>
        <w:t xml:space="preserve"> Tuzi </w:t>
      </w:r>
      <w:r w:rsidR="00040B1E" w:rsidRPr="007E054B">
        <w:rPr>
          <w:rFonts w:ascii="Arial" w:hAnsi="Arial" w:cs="Arial"/>
          <w:b w:val="0"/>
          <w:sz w:val="22"/>
          <w:szCs w:val="22"/>
          <w:lang w:val="sr-Latn-CS"/>
        </w:rPr>
        <w:t>, na sjednici održanoj dana ____________  2019.godine, donijela je</w:t>
      </w:r>
    </w:p>
    <w:p w:rsidR="00040B1E" w:rsidRPr="007E054B" w:rsidRDefault="00040B1E" w:rsidP="00040B1E">
      <w:pPr>
        <w:rPr>
          <w:rFonts w:ascii="Arial" w:hAnsi="Arial" w:cs="Arial"/>
          <w:sz w:val="22"/>
          <w:szCs w:val="22"/>
          <w:lang w:val="sr-Latn-CS"/>
        </w:rPr>
      </w:pPr>
    </w:p>
    <w:p w:rsidR="00040B1E" w:rsidRPr="007E054B" w:rsidRDefault="00040B1E" w:rsidP="00040B1E">
      <w:pP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ODLUKU</w:t>
      </w: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O MJESNIM ZAJEDNICAMA</w:t>
      </w:r>
    </w:p>
    <w:p w:rsidR="00040B1E" w:rsidRPr="007E054B" w:rsidRDefault="00040B1E" w:rsidP="00040B1E">
      <w:pPr>
        <w:jc w:val="center"/>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I OPŠTE ODREDBE</w:t>
      </w:r>
    </w:p>
    <w:p w:rsidR="00040B1E" w:rsidRPr="007E054B" w:rsidRDefault="00040B1E" w:rsidP="00040B1E">
      <w:pP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Ovom odlukom uređuju se uslovi za osnivanje, način i postupak osnivanja, poslovi, organi i postupak njihovog izbora, organizacija i rad organa, način odlučivanja, način finansiranja i druga pitanja od značaja za rad mjesnih zajednica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Mjesna zajednica se osniva radi zadovoljenja potreba i interesa lokalnog stanovništva.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je dio jedinstvenog sistema lokalne samouprave.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 poslovima mjesne zajednice građani u mjesnoj zajednici odlučuju putem svojih izabranih predstavnika u Savjetu mjesne zajednice, na zboru građana, referendumom i drugim oblicima izjašnjavanja, u skladu sa Statutom Opštine i ovom odlukom.</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Za vršenje poslova mjesne zajednice organi mjesne zajednice odgovorni su lokalnom stanovništvu sa područja mjesne zajednice.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ima svojstvo pravnog lica, sa pravima i obavezama utvrđenim Zakonom, Statutom Opštine i ovom odlukom.</w:t>
      </w:r>
    </w:p>
    <w:p w:rsidR="00040B1E" w:rsidRPr="007E054B" w:rsidRDefault="00040B1E" w:rsidP="00040B1E">
      <w:pPr>
        <w:ind w:firstLine="720"/>
        <w:jc w:val="both"/>
        <w:rPr>
          <w:rFonts w:ascii="Arial" w:hAnsi="Arial" w:cs="Arial"/>
          <w:b/>
          <w:sz w:val="22"/>
          <w:szCs w:val="22"/>
          <w:lang w:val="sr-Latn-CS"/>
        </w:rPr>
      </w:pPr>
      <w:r w:rsidRPr="007E054B">
        <w:rPr>
          <w:rFonts w:ascii="Arial" w:hAnsi="Arial" w:cs="Arial"/>
          <w:sz w:val="22"/>
          <w:szCs w:val="22"/>
          <w:lang w:val="sr-Latn-CS"/>
        </w:rPr>
        <w:t>Mjesna zajednica stiče svojstvo pravnog lica danom upisa u registar mjesnih zajednica koji vodi organ uprave nadležan za poslove mjesnih zajednica</w:t>
      </w:r>
      <w:r w:rsidRPr="007E054B">
        <w:rPr>
          <w:rFonts w:ascii="Arial" w:hAnsi="Arial" w:cs="Arial"/>
          <w:b/>
          <w:sz w:val="22"/>
          <w:szCs w:val="22"/>
          <w:lang w:val="sr-Latn-CS"/>
        </w:rPr>
        <w:t>.</w:t>
      </w:r>
    </w:p>
    <w:p w:rsidR="00040B1E" w:rsidRPr="007E054B" w:rsidRDefault="00040B1E" w:rsidP="00040B1E">
      <w:pPr>
        <w:jc w:val="both"/>
        <w:rPr>
          <w:rFonts w:ascii="Arial" w:hAnsi="Arial" w:cs="Arial"/>
          <w:sz w:val="22"/>
          <w:szCs w:val="22"/>
          <w:lang w:val="sr-Latn-CS"/>
        </w:rPr>
      </w:pPr>
    </w:p>
    <w:p w:rsidR="00040B1E" w:rsidRPr="007E054B" w:rsidRDefault="00040B1E" w:rsidP="00027F41">
      <w:pPr>
        <w:pStyle w:val="T30X"/>
        <w:jc w:val="center"/>
        <w:rPr>
          <w:rFonts w:ascii="Arial" w:hAnsi="Arial" w:cs="Arial"/>
          <w:b/>
        </w:rPr>
      </w:pPr>
      <w:r w:rsidRPr="007E054B">
        <w:rPr>
          <w:rFonts w:ascii="Arial" w:hAnsi="Arial" w:cs="Arial"/>
          <w:b/>
          <w:lang w:val="sr-Latn-CS"/>
        </w:rPr>
        <w:t>Član 6</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ima pečat i štambilj,</w:t>
      </w:r>
      <w:r w:rsidRPr="007E054B">
        <w:rPr>
          <w:rFonts w:ascii="Arial" w:hAnsi="Arial" w:cs="Arial"/>
          <w:sz w:val="22"/>
          <w:szCs w:val="22"/>
        </w:rPr>
        <w:t xml:space="preserve"> sa tekstom koji je ispisan na s</w:t>
      </w:r>
      <w:r w:rsidR="001A6248">
        <w:rPr>
          <w:rFonts w:ascii="Arial" w:hAnsi="Arial" w:cs="Arial"/>
          <w:sz w:val="22"/>
          <w:szCs w:val="22"/>
        </w:rPr>
        <w:t>lužbenom i na albanskom jeziku.</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Pečat mjesne zajednice je okruglog oblika prečnika 32 mm, sa tekstom: “Opština  Tuzi-Mjesna zajednica “___________“ i grbom opštine</w:t>
      </w:r>
      <w:r w:rsidR="000B25B5">
        <w:rPr>
          <w:rFonts w:ascii="Arial" w:hAnsi="Arial" w:cs="Arial"/>
          <w:sz w:val="22"/>
          <w:szCs w:val="22"/>
          <w:lang w:val="sr-Latn-CS"/>
        </w:rPr>
        <w:t>, ukoliko postoji</w:t>
      </w:r>
      <w:r w:rsidRPr="007E054B">
        <w:rPr>
          <w:rFonts w:ascii="Arial" w:hAnsi="Arial" w:cs="Arial"/>
          <w:sz w:val="22"/>
          <w:szCs w:val="22"/>
          <w:lang w:val="sr-Latn-CS"/>
        </w:rPr>
        <w:t xml:space="preserve"> u sredini.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Štambilj mjesne zajednice je pravougaonog oblika, dimenzija 30x70mm, sa tekstom: “Opština Tuzi- Mjesna zajednica “___________“.</w:t>
      </w:r>
    </w:p>
    <w:p w:rsidR="00040B1E" w:rsidRPr="007E054B" w:rsidRDefault="00040B1E" w:rsidP="00040B1E">
      <w:pPr>
        <w:ind w:firstLine="720"/>
        <w:jc w:val="both"/>
        <w:rPr>
          <w:rFonts w:ascii="Arial" w:hAnsi="Arial" w:cs="Arial"/>
          <w:b/>
          <w:sz w:val="22"/>
          <w:szCs w:val="22"/>
          <w:lang w:val="sr-Latn-CS"/>
        </w:rPr>
      </w:pPr>
    </w:p>
    <w:p w:rsidR="00040B1E" w:rsidRPr="007E054B" w:rsidRDefault="00040B1E" w:rsidP="00040B1E">
      <w:pPr>
        <w:ind w:firstLine="720"/>
        <w:jc w:val="center"/>
        <w:rPr>
          <w:rFonts w:ascii="Arial" w:hAnsi="Arial" w:cs="Arial"/>
          <w:b/>
          <w:sz w:val="22"/>
          <w:szCs w:val="22"/>
          <w:lang w:val="sr-Latn-CS"/>
        </w:rPr>
      </w:pPr>
      <w:r w:rsidRPr="007E054B">
        <w:rPr>
          <w:rFonts w:ascii="Arial" w:hAnsi="Arial" w:cs="Arial"/>
          <w:b/>
          <w:sz w:val="22"/>
          <w:szCs w:val="22"/>
          <w:lang w:val="sr-Latn-CS"/>
        </w:rPr>
        <w:t>Član 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Za čuvanje i upotrebu pečata mjesne zajednice odgovoran je predsjednik Savjeta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lastRenderedPageBreak/>
        <w:t>Istekom ili prestankom mandata organa mjesne zajednice, pečati se deponuju kod organa uprave nadležnog za vođenje registra mjesnih zajednica.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ind w:firstLine="720"/>
        <w:jc w:val="center"/>
        <w:rPr>
          <w:rFonts w:ascii="Arial" w:hAnsi="Arial" w:cs="Arial"/>
          <w:b/>
          <w:sz w:val="22"/>
          <w:szCs w:val="22"/>
          <w:lang w:val="sr-Latn-CS"/>
        </w:rPr>
      </w:pPr>
      <w:r w:rsidRPr="007E054B">
        <w:rPr>
          <w:rFonts w:ascii="Arial" w:hAnsi="Arial" w:cs="Arial"/>
          <w:b/>
          <w:sz w:val="22"/>
          <w:szCs w:val="22"/>
          <w:lang w:val="sr-Latn-CS"/>
        </w:rPr>
        <w:t>Član 8</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Mjesna zajednica može imati  svoju imovinu, u skladu sa zakonom.</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ima pravo korišćenja i upravljanja nad nepokretnostima, pokretnim stvarima, opremom i sredstvima za rad koji se nalaze u svojini opštine.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Pravo korišćenja i upravljanja nad nepokretnostima iz stava 2 ovog člana se utvrđuje odlukom Skupštine opštine, kojom se određuju sva pitanja od značaja, te se navedeno pravo evidentira u listu nepokretnosti odnosno evidenciji nadležnog državnog organa (uprave za nekretnine).</w:t>
      </w:r>
    </w:p>
    <w:p w:rsidR="00040B1E" w:rsidRPr="007E054B" w:rsidRDefault="00040B1E" w:rsidP="00040B1E">
      <w:pPr>
        <w:rPr>
          <w:rFonts w:ascii="Arial" w:hAnsi="Arial" w:cs="Arial"/>
          <w:sz w:val="22"/>
          <w:szCs w:val="22"/>
          <w:lang w:val="sr-Latn-CS"/>
        </w:rPr>
      </w:pPr>
    </w:p>
    <w:p w:rsidR="00040B1E" w:rsidRPr="007E054B" w:rsidRDefault="00040B1E" w:rsidP="00040B1E">
      <w:pPr>
        <w:pStyle w:val="N01X"/>
        <w:rPr>
          <w:rFonts w:ascii="Arial" w:hAnsi="Arial" w:cs="Arial"/>
          <w:sz w:val="22"/>
          <w:szCs w:val="22"/>
        </w:rPr>
      </w:pPr>
      <w:r w:rsidRPr="007E054B">
        <w:rPr>
          <w:rFonts w:ascii="Arial" w:hAnsi="Arial" w:cs="Arial"/>
          <w:sz w:val="22"/>
          <w:szCs w:val="22"/>
        </w:rPr>
        <w:t>Mjesni centar</w:t>
      </w:r>
    </w:p>
    <w:p w:rsidR="00040B1E" w:rsidRPr="007E054B" w:rsidRDefault="00040B1E" w:rsidP="00040B1E">
      <w:pPr>
        <w:pStyle w:val="T30X"/>
        <w:jc w:val="center"/>
        <w:rPr>
          <w:rFonts w:ascii="Arial" w:hAnsi="Arial" w:cs="Arial"/>
        </w:rPr>
      </w:pPr>
      <w:r w:rsidRPr="007E054B">
        <w:rPr>
          <w:rFonts w:ascii="Arial" w:hAnsi="Arial" w:cs="Arial"/>
          <w:b/>
        </w:rPr>
        <w:t>Član 9</w:t>
      </w:r>
    </w:p>
    <w:p w:rsidR="00040B1E" w:rsidRPr="007E054B" w:rsidRDefault="00040B1E" w:rsidP="00040B1E">
      <w:pPr>
        <w:pStyle w:val="T30X"/>
        <w:jc w:val="left"/>
        <w:rPr>
          <w:rFonts w:ascii="Arial" w:hAnsi="Arial" w:cs="Arial"/>
        </w:rPr>
      </w:pPr>
      <w:r w:rsidRPr="007E054B">
        <w:rPr>
          <w:rFonts w:ascii="Arial" w:hAnsi="Arial" w:cs="Arial"/>
        </w:rPr>
        <w:t>Radi ostvarenja zajedničkih potreba i interesa građana na području više teritorijalno povezanih i razvojno i ekonomski međusobno upućenih mjesnih zajednica, može se osnovati mjesni centar.</w:t>
      </w:r>
    </w:p>
    <w:p w:rsidR="00040B1E" w:rsidRPr="007E054B" w:rsidRDefault="00040B1E" w:rsidP="00040B1E">
      <w:pPr>
        <w:pStyle w:val="T30X"/>
        <w:rPr>
          <w:rFonts w:ascii="Arial" w:hAnsi="Arial" w:cs="Arial"/>
        </w:rPr>
      </w:pPr>
      <w:r w:rsidRPr="007E054B">
        <w:rPr>
          <w:rFonts w:ascii="Arial" w:hAnsi="Arial" w:cs="Arial"/>
        </w:rPr>
        <w:t xml:space="preserve">         Inicijativu za osnivanje Mjesnog centra može pokrenuti Savjet jedne ili više teritorijalno povezanih, razvojno i ekonomski međusobno upućenih mjesnih zajednica.</w:t>
      </w:r>
    </w:p>
    <w:p w:rsidR="00040B1E" w:rsidRPr="007E054B" w:rsidRDefault="00040B1E" w:rsidP="00040B1E">
      <w:pPr>
        <w:pStyle w:val="T30X"/>
        <w:rPr>
          <w:rFonts w:ascii="Arial" w:hAnsi="Arial" w:cs="Arial"/>
        </w:rPr>
      </w:pPr>
      <w:r w:rsidRPr="007E054B">
        <w:rPr>
          <w:rFonts w:ascii="Arial" w:hAnsi="Arial" w:cs="Arial"/>
        </w:rPr>
        <w:t xml:space="preserve"> Inicijativa za osnivanje Mjesnog centra sadrži: naziv i sjedište, razloge za osnivanje, način finansiranja, kao i druga pitanja od značaja za rad Mjesnog centra.</w:t>
      </w:r>
    </w:p>
    <w:p w:rsidR="00040B1E" w:rsidRPr="007E054B" w:rsidRDefault="00040B1E" w:rsidP="00040B1E">
      <w:pPr>
        <w:pStyle w:val="T30X"/>
        <w:rPr>
          <w:rFonts w:ascii="Arial" w:hAnsi="Arial" w:cs="Arial"/>
        </w:rPr>
      </w:pPr>
    </w:p>
    <w:p w:rsidR="00040B1E" w:rsidRPr="007E054B" w:rsidRDefault="00040B1E" w:rsidP="00040B1E">
      <w:pPr>
        <w:pStyle w:val="T30X"/>
        <w:ind w:left="567" w:hanging="283"/>
        <w:jc w:val="center"/>
        <w:rPr>
          <w:rFonts w:ascii="Arial" w:hAnsi="Arial" w:cs="Arial"/>
          <w:b/>
        </w:rPr>
      </w:pPr>
      <w:r w:rsidRPr="007E054B">
        <w:rPr>
          <w:rFonts w:ascii="Arial" w:hAnsi="Arial" w:cs="Arial"/>
        </w:rPr>
        <w:t>.</w:t>
      </w:r>
    </w:p>
    <w:p w:rsidR="00040B1E" w:rsidRPr="007E054B" w:rsidRDefault="00040B1E" w:rsidP="00040B1E">
      <w:pPr>
        <w:pStyle w:val="T30X"/>
        <w:ind w:left="567" w:hanging="283"/>
        <w:jc w:val="center"/>
        <w:rPr>
          <w:rFonts w:ascii="Arial" w:hAnsi="Arial" w:cs="Arial"/>
          <w:b/>
        </w:rPr>
      </w:pPr>
      <w:r w:rsidRPr="007E054B">
        <w:rPr>
          <w:rFonts w:ascii="Arial" w:hAnsi="Arial" w:cs="Arial"/>
          <w:b/>
        </w:rPr>
        <w:t>Član 10</w:t>
      </w:r>
    </w:p>
    <w:p w:rsidR="00040B1E" w:rsidRPr="007E054B" w:rsidRDefault="00040B1E" w:rsidP="00040B1E">
      <w:pPr>
        <w:pStyle w:val="T30X"/>
        <w:rPr>
          <w:rFonts w:ascii="Arial" w:hAnsi="Arial" w:cs="Arial"/>
        </w:rPr>
      </w:pPr>
      <w:r w:rsidRPr="007E054B">
        <w:rPr>
          <w:rFonts w:ascii="Arial" w:hAnsi="Arial" w:cs="Arial"/>
        </w:rPr>
        <w:t>Mjesni centar osniva se odlukom Skupštine.</w:t>
      </w:r>
    </w:p>
    <w:p w:rsidR="00040B1E" w:rsidRPr="007E054B" w:rsidRDefault="00040B1E" w:rsidP="00040B1E">
      <w:pPr>
        <w:pStyle w:val="T30X"/>
        <w:rPr>
          <w:rFonts w:ascii="Arial" w:hAnsi="Arial" w:cs="Arial"/>
        </w:rPr>
      </w:pPr>
      <w:r w:rsidRPr="007E054B">
        <w:rPr>
          <w:rFonts w:ascii="Arial" w:hAnsi="Arial" w:cs="Arial"/>
        </w:rPr>
        <w:t>Odluka o osnivanju Mjesnog centra sadrži:</w:t>
      </w:r>
    </w:p>
    <w:p w:rsidR="00040B1E" w:rsidRPr="007E054B" w:rsidRDefault="00040B1E" w:rsidP="00040B1E">
      <w:pPr>
        <w:pStyle w:val="T30X"/>
        <w:ind w:left="567" w:hanging="283"/>
        <w:rPr>
          <w:rFonts w:ascii="Arial" w:hAnsi="Arial" w:cs="Arial"/>
        </w:rPr>
      </w:pPr>
      <w:r w:rsidRPr="007E054B">
        <w:rPr>
          <w:rFonts w:ascii="Arial" w:hAnsi="Arial" w:cs="Arial"/>
        </w:rPr>
        <w:t xml:space="preserve">   - naziv i sjedište,</w:t>
      </w:r>
    </w:p>
    <w:p w:rsidR="00040B1E" w:rsidRPr="007E054B" w:rsidRDefault="00040B1E" w:rsidP="00040B1E">
      <w:pPr>
        <w:pStyle w:val="T30X"/>
        <w:ind w:left="567" w:hanging="283"/>
        <w:rPr>
          <w:rFonts w:ascii="Arial" w:hAnsi="Arial" w:cs="Arial"/>
        </w:rPr>
      </w:pPr>
      <w:r w:rsidRPr="007E054B">
        <w:rPr>
          <w:rFonts w:ascii="Arial" w:hAnsi="Arial" w:cs="Arial"/>
        </w:rPr>
        <w:t xml:space="preserve">   - organe Mjesnog centra,</w:t>
      </w:r>
    </w:p>
    <w:p w:rsidR="00040B1E" w:rsidRPr="007E054B" w:rsidRDefault="00040B1E" w:rsidP="00040B1E">
      <w:pPr>
        <w:pStyle w:val="T30X"/>
        <w:ind w:left="567" w:hanging="283"/>
        <w:rPr>
          <w:rFonts w:ascii="Arial" w:hAnsi="Arial" w:cs="Arial"/>
        </w:rPr>
      </w:pPr>
      <w:r w:rsidRPr="007E054B">
        <w:rPr>
          <w:rFonts w:ascii="Arial" w:hAnsi="Arial" w:cs="Arial"/>
        </w:rPr>
        <w:t xml:space="preserve">   - vrstu, obim i način obavljanja poslova,</w:t>
      </w:r>
    </w:p>
    <w:p w:rsidR="00040B1E" w:rsidRPr="007E054B" w:rsidRDefault="00040B1E" w:rsidP="00040B1E">
      <w:pPr>
        <w:pStyle w:val="T30X"/>
        <w:ind w:left="567" w:hanging="283"/>
        <w:rPr>
          <w:rFonts w:ascii="Arial" w:hAnsi="Arial" w:cs="Arial"/>
        </w:rPr>
      </w:pPr>
      <w:r w:rsidRPr="007E054B">
        <w:rPr>
          <w:rFonts w:ascii="Arial" w:hAnsi="Arial" w:cs="Arial"/>
        </w:rPr>
        <w:t xml:space="preserve">   - način finansiranja,</w:t>
      </w:r>
    </w:p>
    <w:p w:rsidR="00040B1E" w:rsidRPr="007E054B" w:rsidRDefault="00040B1E" w:rsidP="00040B1E">
      <w:pPr>
        <w:pStyle w:val="T30X"/>
        <w:ind w:left="567" w:hanging="283"/>
        <w:rPr>
          <w:rFonts w:ascii="Arial" w:hAnsi="Arial" w:cs="Arial"/>
        </w:rPr>
      </w:pPr>
      <w:r w:rsidRPr="007E054B">
        <w:rPr>
          <w:rFonts w:ascii="Arial" w:hAnsi="Arial" w:cs="Arial"/>
        </w:rPr>
        <w:t xml:space="preserve">   - odgovornost za vršenje poslova,</w:t>
      </w:r>
    </w:p>
    <w:p w:rsidR="00040B1E" w:rsidRPr="007E054B" w:rsidRDefault="00040B1E" w:rsidP="00040B1E">
      <w:pPr>
        <w:pStyle w:val="T30X"/>
        <w:ind w:left="567" w:hanging="283"/>
        <w:rPr>
          <w:rFonts w:ascii="Arial" w:hAnsi="Arial" w:cs="Arial"/>
        </w:rPr>
      </w:pPr>
      <w:r w:rsidRPr="007E054B">
        <w:rPr>
          <w:rFonts w:ascii="Arial" w:hAnsi="Arial" w:cs="Arial"/>
        </w:rPr>
        <w:t xml:space="preserve">   - javnost rada,</w:t>
      </w:r>
    </w:p>
    <w:p w:rsidR="00040B1E" w:rsidRPr="007E054B" w:rsidRDefault="00040B1E" w:rsidP="00040B1E">
      <w:pPr>
        <w:pStyle w:val="T30X"/>
        <w:ind w:left="567" w:hanging="283"/>
        <w:rPr>
          <w:rFonts w:ascii="Arial" w:hAnsi="Arial" w:cs="Arial"/>
        </w:rPr>
      </w:pPr>
      <w:r w:rsidRPr="007E054B">
        <w:rPr>
          <w:rFonts w:ascii="Arial" w:hAnsi="Arial" w:cs="Arial"/>
        </w:rPr>
        <w:t xml:space="preserve">   - način predstavljanja i zastupanja Mjesnog centra do izbora organa Mjesnog centra,</w:t>
      </w:r>
    </w:p>
    <w:p w:rsidR="00040B1E" w:rsidRPr="007E054B" w:rsidRDefault="00040B1E" w:rsidP="00040B1E">
      <w:pPr>
        <w:pStyle w:val="T30X"/>
        <w:ind w:left="567" w:hanging="283"/>
        <w:rPr>
          <w:rFonts w:ascii="Arial" w:hAnsi="Arial" w:cs="Arial"/>
        </w:rPr>
      </w:pPr>
      <w:r w:rsidRPr="007E054B">
        <w:rPr>
          <w:rFonts w:ascii="Arial" w:hAnsi="Arial" w:cs="Arial"/>
        </w:rPr>
        <w:t xml:space="preserve">   - druga pitanja od značaja za rad Mjesnog centra.</w:t>
      </w:r>
    </w:p>
    <w:p w:rsidR="00040B1E" w:rsidRPr="007E054B" w:rsidRDefault="00040B1E" w:rsidP="00040B1E">
      <w:pPr>
        <w:pStyle w:val="T30X"/>
        <w:ind w:left="567" w:hanging="283"/>
        <w:rPr>
          <w:rFonts w:ascii="Arial" w:hAnsi="Arial" w:cs="Arial"/>
        </w:rPr>
      </w:pPr>
    </w:p>
    <w:p w:rsidR="00040B1E" w:rsidRPr="007E054B" w:rsidRDefault="00040B1E" w:rsidP="00040B1E">
      <w:pPr>
        <w:pStyle w:val="T30X"/>
        <w:ind w:left="567" w:hanging="283"/>
        <w:jc w:val="center"/>
        <w:rPr>
          <w:rFonts w:ascii="Arial" w:hAnsi="Arial" w:cs="Arial"/>
          <w:b/>
        </w:rPr>
      </w:pPr>
      <w:r w:rsidRPr="007E054B">
        <w:rPr>
          <w:rFonts w:ascii="Arial" w:hAnsi="Arial" w:cs="Arial"/>
          <w:b/>
        </w:rPr>
        <w:t>Član 11</w:t>
      </w:r>
    </w:p>
    <w:p w:rsidR="00040B1E" w:rsidRPr="007E054B" w:rsidRDefault="00040B1E" w:rsidP="00040B1E">
      <w:pPr>
        <w:pStyle w:val="T30X"/>
        <w:rPr>
          <w:rFonts w:ascii="Arial" w:hAnsi="Arial" w:cs="Arial"/>
        </w:rPr>
      </w:pPr>
      <w:r w:rsidRPr="007E054B">
        <w:rPr>
          <w:rFonts w:ascii="Arial" w:hAnsi="Arial" w:cs="Arial"/>
        </w:rPr>
        <w:t>Organi Mjesnog centra su: Savjet Mjesnog centra i predsjednik Savjeta Mjesnog centra.</w:t>
      </w:r>
    </w:p>
    <w:p w:rsidR="00040B1E" w:rsidRPr="007E054B" w:rsidRDefault="00040B1E" w:rsidP="00040B1E">
      <w:pPr>
        <w:pStyle w:val="T30X"/>
        <w:rPr>
          <w:rFonts w:ascii="Arial" w:hAnsi="Arial" w:cs="Arial"/>
        </w:rPr>
      </w:pPr>
      <w:r w:rsidRPr="007E054B">
        <w:rPr>
          <w:rFonts w:ascii="Arial" w:hAnsi="Arial" w:cs="Arial"/>
        </w:rPr>
        <w:t>Broj članova Savjeta Mjesnog centra utvrđuje se odlukom Skupštine o osnivanju Mjesnog centra.</w:t>
      </w:r>
    </w:p>
    <w:p w:rsidR="00040B1E" w:rsidRPr="007E054B" w:rsidRDefault="00040B1E" w:rsidP="00040B1E">
      <w:pPr>
        <w:pStyle w:val="T30X"/>
        <w:rPr>
          <w:rFonts w:ascii="Arial" w:hAnsi="Arial" w:cs="Arial"/>
        </w:rPr>
      </w:pPr>
      <w:r w:rsidRPr="007E054B">
        <w:rPr>
          <w:rFonts w:ascii="Arial" w:hAnsi="Arial" w:cs="Arial"/>
        </w:rPr>
        <w:t>U Savjet Mjesnog centra svaka mjesna zajednica koja je ušla u sastav Mjesnog centra ima najmanje po jednog predstavnika.</w:t>
      </w:r>
    </w:p>
    <w:p w:rsidR="00040B1E" w:rsidRPr="007E054B" w:rsidRDefault="00040B1E" w:rsidP="00040B1E">
      <w:pPr>
        <w:pStyle w:val="T30X"/>
        <w:rPr>
          <w:rFonts w:ascii="Arial" w:hAnsi="Arial" w:cs="Arial"/>
        </w:rPr>
      </w:pPr>
      <w:r w:rsidRPr="007E054B">
        <w:rPr>
          <w:rFonts w:ascii="Arial" w:hAnsi="Arial" w:cs="Arial"/>
        </w:rPr>
        <w:t>Članove Savjeta Mjesnog centra biraju i razrješavaju savjeti mjesnih zajednica sa područja za koje se osniva Mjesni centar.</w:t>
      </w:r>
    </w:p>
    <w:p w:rsidR="00040B1E" w:rsidRPr="007E054B" w:rsidRDefault="00040B1E" w:rsidP="00040B1E">
      <w:pPr>
        <w:pStyle w:val="T30X"/>
        <w:ind w:left="567" w:hanging="283"/>
        <w:rPr>
          <w:rFonts w:ascii="Arial" w:hAnsi="Arial" w:cs="Arial"/>
        </w:rPr>
      </w:pPr>
    </w:p>
    <w:p w:rsidR="00040B1E" w:rsidRPr="007E054B" w:rsidRDefault="00040B1E" w:rsidP="00040B1E">
      <w:pPr>
        <w:pStyle w:val="T30X"/>
        <w:jc w:val="center"/>
        <w:rPr>
          <w:rFonts w:ascii="Arial" w:hAnsi="Arial" w:cs="Arial"/>
          <w:b/>
        </w:rPr>
      </w:pPr>
      <w:r w:rsidRPr="007E054B">
        <w:rPr>
          <w:rFonts w:ascii="Arial" w:hAnsi="Arial" w:cs="Arial"/>
          <w:b/>
        </w:rPr>
        <w:lastRenderedPageBreak/>
        <w:t>Član 12</w:t>
      </w:r>
    </w:p>
    <w:p w:rsidR="00040B1E" w:rsidRPr="007E054B" w:rsidRDefault="00040B1E" w:rsidP="00040B1E">
      <w:pPr>
        <w:pStyle w:val="T30X"/>
        <w:rPr>
          <w:rFonts w:ascii="Arial" w:hAnsi="Arial" w:cs="Arial"/>
        </w:rPr>
      </w:pPr>
      <w:r w:rsidRPr="007E054B">
        <w:rPr>
          <w:rFonts w:ascii="Arial" w:hAnsi="Arial" w:cs="Arial"/>
        </w:rPr>
        <w:t>Savjet Mjesnog centra ima predsjednika, koji predstavlja Mjesni centar, predsjedava sjednicama Savjeta i koordinira realizaciju utvrđenih planova i programa.</w:t>
      </w:r>
    </w:p>
    <w:p w:rsidR="00040B1E" w:rsidRPr="007E054B" w:rsidRDefault="00040B1E" w:rsidP="00040B1E">
      <w:pPr>
        <w:pStyle w:val="T30X"/>
        <w:rPr>
          <w:rFonts w:ascii="Arial" w:hAnsi="Arial" w:cs="Arial"/>
        </w:rPr>
      </w:pPr>
      <w:r w:rsidRPr="007E054B">
        <w:rPr>
          <w:rFonts w:ascii="Arial" w:hAnsi="Arial" w:cs="Arial"/>
        </w:rPr>
        <w:t>Predsjednika Savjeta Mjesnog centra bira Savjet iz reda svojih članova.</w:t>
      </w:r>
    </w:p>
    <w:p w:rsidR="00040B1E" w:rsidRPr="007E054B" w:rsidRDefault="00040B1E" w:rsidP="00040B1E">
      <w:pPr>
        <w:pStyle w:val="T30X"/>
        <w:rPr>
          <w:rFonts w:ascii="Arial" w:hAnsi="Arial" w:cs="Arial"/>
        </w:rPr>
      </w:pPr>
      <w:r w:rsidRPr="007E054B">
        <w:rPr>
          <w:rFonts w:ascii="Arial" w:hAnsi="Arial" w:cs="Arial"/>
        </w:rPr>
        <w:t>Na pitanja koja se tiču postupka, načina izbora i razrješenja članova Savjeta Mjesnog centra i predsjednika Savjeta Mjesnog centra, shodno se primjenjuju odredbe propisa o mjesnim zajednicama.</w:t>
      </w:r>
    </w:p>
    <w:p w:rsidR="00040B1E" w:rsidRPr="007E054B" w:rsidRDefault="00040B1E" w:rsidP="00BB297C">
      <w:pPr>
        <w:pStyle w:val="T30X"/>
        <w:jc w:val="center"/>
        <w:rPr>
          <w:rFonts w:ascii="Arial" w:hAnsi="Arial" w:cs="Arial"/>
          <w:b/>
        </w:rPr>
      </w:pPr>
      <w:r w:rsidRPr="007E054B">
        <w:rPr>
          <w:rFonts w:ascii="Arial" w:hAnsi="Arial" w:cs="Arial"/>
          <w:b/>
        </w:rPr>
        <w:t>Clan13</w:t>
      </w:r>
    </w:p>
    <w:p w:rsidR="00040B1E" w:rsidRPr="007E054B" w:rsidRDefault="00040B1E" w:rsidP="00040B1E">
      <w:pPr>
        <w:pStyle w:val="T30X"/>
        <w:rPr>
          <w:rFonts w:ascii="Arial" w:hAnsi="Arial" w:cs="Arial"/>
        </w:rPr>
      </w:pPr>
      <w:r w:rsidRPr="007E054B">
        <w:rPr>
          <w:rFonts w:ascii="Arial" w:hAnsi="Arial" w:cs="Arial"/>
        </w:rPr>
        <w:t>Savjet Mjesnog centra ima sekretara.</w:t>
      </w:r>
    </w:p>
    <w:p w:rsidR="00040B1E" w:rsidRPr="007E054B" w:rsidRDefault="00040B1E" w:rsidP="00040B1E">
      <w:pPr>
        <w:pStyle w:val="T30X"/>
        <w:rPr>
          <w:rFonts w:ascii="Arial" w:hAnsi="Arial" w:cs="Arial"/>
        </w:rPr>
      </w:pPr>
      <w:r w:rsidRPr="007E054B">
        <w:rPr>
          <w:rFonts w:ascii="Arial" w:hAnsi="Arial" w:cs="Arial"/>
        </w:rPr>
        <w:t>Sekretara Mjesnog centra imenuje Savjet Mjesnog centra.</w:t>
      </w:r>
    </w:p>
    <w:p w:rsidR="00040B1E" w:rsidRPr="007E054B" w:rsidRDefault="00040B1E" w:rsidP="00040B1E">
      <w:pPr>
        <w:pStyle w:val="T30X"/>
        <w:rPr>
          <w:rFonts w:ascii="Arial" w:hAnsi="Arial" w:cs="Arial"/>
        </w:rPr>
      </w:pPr>
      <w:r w:rsidRPr="007E054B">
        <w:rPr>
          <w:rFonts w:ascii="Arial" w:hAnsi="Arial" w:cs="Arial"/>
        </w:rPr>
        <w:t>Savjet Mjesnog centra može da obrazuje stručnu službu za vršenje stručnih, administrativnih, tehničkih i drugih poslova za potrebe Mjesnog centra.</w:t>
      </w:r>
    </w:p>
    <w:p w:rsidR="00040B1E" w:rsidRPr="007E054B" w:rsidRDefault="00040B1E" w:rsidP="00040B1E">
      <w:pPr>
        <w:pStyle w:val="T30X"/>
        <w:rPr>
          <w:rFonts w:ascii="Arial" w:hAnsi="Arial" w:cs="Arial"/>
        </w:rPr>
      </w:pPr>
      <w:r w:rsidRPr="007E054B">
        <w:rPr>
          <w:rFonts w:ascii="Arial" w:hAnsi="Arial" w:cs="Arial"/>
        </w:rPr>
        <w:t>Stručnom službom rukovodi sekretar Mjesnog centra.</w:t>
      </w:r>
    </w:p>
    <w:p w:rsidR="00040B1E" w:rsidRPr="007E054B" w:rsidRDefault="00BB297C" w:rsidP="00040B1E">
      <w:pPr>
        <w:pStyle w:val="T30X"/>
        <w:jc w:val="center"/>
        <w:rPr>
          <w:rFonts w:ascii="Arial" w:hAnsi="Arial" w:cs="Arial"/>
          <w:b/>
        </w:rPr>
      </w:pPr>
      <w:r w:rsidRPr="007E054B">
        <w:rPr>
          <w:rFonts w:ascii="Arial" w:hAnsi="Arial" w:cs="Arial"/>
          <w:b/>
        </w:rPr>
        <w:t>Č</w:t>
      </w:r>
      <w:r w:rsidR="00040B1E" w:rsidRPr="007E054B">
        <w:rPr>
          <w:rFonts w:ascii="Arial" w:hAnsi="Arial" w:cs="Arial"/>
          <w:b/>
        </w:rPr>
        <w:t>lan14</w:t>
      </w:r>
    </w:p>
    <w:p w:rsidR="00040B1E" w:rsidRPr="007E054B" w:rsidRDefault="00040B1E" w:rsidP="00040B1E">
      <w:pPr>
        <w:pStyle w:val="T30X"/>
        <w:rPr>
          <w:rFonts w:ascii="Arial" w:hAnsi="Arial" w:cs="Arial"/>
        </w:rPr>
      </w:pPr>
      <w:r w:rsidRPr="007E054B">
        <w:rPr>
          <w:rFonts w:ascii="Arial" w:hAnsi="Arial" w:cs="Arial"/>
        </w:rPr>
        <w:t xml:space="preserve">        Za obavljanje određenih poslova iz nadležnosti lokalne uprave, posebno u odnosu na ostvarivanje prava građana, organi lokalne uprave mogu organizovati rad u mjesnom centru.</w:t>
      </w:r>
    </w:p>
    <w:p w:rsidR="00040B1E" w:rsidRPr="007E054B" w:rsidRDefault="00040B1E" w:rsidP="00040B1E">
      <w:pPr>
        <w:pStyle w:val="C30X"/>
        <w:rPr>
          <w:rFonts w:ascii="Arial" w:hAnsi="Arial" w:cs="Arial"/>
          <w:sz w:val="22"/>
          <w:szCs w:val="22"/>
        </w:rPr>
      </w:pPr>
      <w:r w:rsidRPr="007E054B">
        <w:rPr>
          <w:rFonts w:ascii="Arial" w:hAnsi="Arial" w:cs="Arial"/>
          <w:sz w:val="22"/>
          <w:szCs w:val="22"/>
        </w:rPr>
        <w:t>Član 15</w:t>
      </w:r>
    </w:p>
    <w:p w:rsidR="00040B1E" w:rsidRPr="007E054B" w:rsidRDefault="00040B1E" w:rsidP="00040B1E">
      <w:pPr>
        <w:pStyle w:val="T30X"/>
        <w:rPr>
          <w:rFonts w:ascii="Arial" w:hAnsi="Arial" w:cs="Arial"/>
        </w:rPr>
      </w:pPr>
      <w:r w:rsidRPr="007E054B">
        <w:rPr>
          <w:rFonts w:ascii="Arial" w:hAnsi="Arial" w:cs="Arial"/>
        </w:rPr>
        <w:t xml:space="preserve">        Upisom u registar mjesni centar stiče svojstvo pravnog lica.</w:t>
      </w:r>
    </w:p>
    <w:p w:rsidR="00040B1E" w:rsidRPr="007E054B" w:rsidRDefault="00040B1E" w:rsidP="00040B1E">
      <w:pPr>
        <w:pStyle w:val="T30X"/>
        <w:rPr>
          <w:rFonts w:ascii="Arial" w:hAnsi="Arial" w:cs="Arial"/>
        </w:rPr>
      </w:pPr>
    </w:p>
    <w:p w:rsidR="00040B1E" w:rsidRPr="007E054B" w:rsidRDefault="00BB297C" w:rsidP="00040B1E">
      <w:pPr>
        <w:pStyle w:val="T30X"/>
        <w:jc w:val="center"/>
        <w:rPr>
          <w:rFonts w:ascii="Arial" w:hAnsi="Arial" w:cs="Arial"/>
          <w:b/>
        </w:rPr>
      </w:pPr>
      <w:r w:rsidRPr="007E054B">
        <w:rPr>
          <w:rFonts w:ascii="Arial" w:hAnsi="Arial" w:cs="Arial"/>
          <w:b/>
        </w:rPr>
        <w:t>Č</w:t>
      </w:r>
      <w:r w:rsidR="00040B1E" w:rsidRPr="007E054B">
        <w:rPr>
          <w:rFonts w:ascii="Arial" w:hAnsi="Arial" w:cs="Arial"/>
          <w:b/>
        </w:rPr>
        <w:t>lan16</w:t>
      </w:r>
    </w:p>
    <w:p w:rsidR="00040B1E" w:rsidRPr="007E054B" w:rsidRDefault="00040B1E" w:rsidP="00040B1E">
      <w:pPr>
        <w:pStyle w:val="T30X"/>
        <w:jc w:val="center"/>
        <w:rPr>
          <w:rFonts w:ascii="Arial" w:hAnsi="Arial" w:cs="Arial"/>
        </w:rPr>
      </w:pPr>
    </w:p>
    <w:p w:rsidR="001A6248" w:rsidRPr="007E054B" w:rsidRDefault="00040B1E" w:rsidP="001A6248">
      <w:pPr>
        <w:ind w:firstLine="720"/>
        <w:jc w:val="both"/>
        <w:rPr>
          <w:rFonts w:ascii="Arial" w:hAnsi="Arial" w:cs="Arial"/>
          <w:sz w:val="22"/>
          <w:szCs w:val="22"/>
          <w:lang w:val="sr-Latn-CS"/>
        </w:rPr>
      </w:pPr>
      <w:r w:rsidRPr="007E054B">
        <w:rPr>
          <w:rFonts w:ascii="Arial" w:hAnsi="Arial" w:cs="Arial"/>
        </w:rPr>
        <w:t xml:space="preserve">     Mjesni centar ima pečat i štambilj.</w:t>
      </w:r>
      <w:r w:rsidR="001A6248" w:rsidRPr="001A6248">
        <w:rPr>
          <w:rFonts w:ascii="Arial" w:hAnsi="Arial" w:cs="Arial"/>
          <w:sz w:val="22"/>
          <w:szCs w:val="22"/>
        </w:rPr>
        <w:t xml:space="preserve"> </w:t>
      </w:r>
      <w:r w:rsidR="001A6248" w:rsidRPr="007E054B">
        <w:rPr>
          <w:rFonts w:ascii="Arial" w:hAnsi="Arial" w:cs="Arial"/>
          <w:sz w:val="22"/>
          <w:szCs w:val="22"/>
        </w:rPr>
        <w:t>sa tekstom koji je ispisan na s</w:t>
      </w:r>
      <w:r w:rsidR="001A6248">
        <w:rPr>
          <w:rFonts w:ascii="Arial" w:hAnsi="Arial" w:cs="Arial"/>
          <w:sz w:val="22"/>
          <w:szCs w:val="22"/>
        </w:rPr>
        <w:t>lužbenom i na albanskom jeziku.</w:t>
      </w:r>
    </w:p>
    <w:p w:rsidR="00040B1E" w:rsidRPr="007E054B" w:rsidRDefault="001A6248" w:rsidP="001A6248">
      <w:pPr>
        <w:pStyle w:val="T30X"/>
        <w:ind w:firstLine="0"/>
        <w:jc w:val="left"/>
        <w:rPr>
          <w:rFonts w:ascii="Arial" w:hAnsi="Arial" w:cs="Arial"/>
        </w:rPr>
      </w:pPr>
      <w:r>
        <w:rPr>
          <w:rFonts w:ascii="Arial" w:hAnsi="Arial" w:cs="Arial"/>
        </w:rPr>
        <w:t xml:space="preserve">           </w:t>
      </w:r>
      <w:r w:rsidR="00040B1E" w:rsidRPr="007E054B">
        <w:rPr>
          <w:rFonts w:ascii="Arial" w:hAnsi="Arial" w:cs="Arial"/>
        </w:rPr>
        <w:t xml:space="preserve">   Pečat mjesnog centra je okruglog oblika, prečnika 32 mm, sa tekstom: </w:t>
      </w:r>
      <w:r w:rsidRPr="007E054B">
        <w:rPr>
          <w:rFonts w:ascii="Arial" w:hAnsi="Arial" w:cs="Arial"/>
          <w:lang w:val="sr-Latn-CS"/>
        </w:rPr>
        <w:t>“</w:t>
      </w:r>
      <w:proofErr w:type="gramStart"/>
      <w:r w:rsidRPr="007E054B">
        <w:rPr>
          <w:rFonts w:ascii="Arial" w:hAnsi="Arial" w:cs="Arial"/>
          <w:lang w:val="sr-Latn-CS"/>
        </w:rPr>
        <w:t>Opština  Tuzi</w:t>
      </w:r>
      <w:proofErr w:type="gramEnd"/>
      <w:r w:rsidRPr="007E054B">
        <w:rPr>
          <w:rFonts w:ascii="Arial" w:hAnsi="Arial" w:cs="Arial"/>
          <w:lang w:val="sr-Latn-CS"/>
        </w:rPr>
        <w:t>-</w:t>
      </w:r>
      <w:r w:rsidR="00040B1E" w:rsidRPr="007E054B">
        <w:rPr>
          <w:rFonts w:ascii="Arial" w:hAnsi="Arial" w:cs="Arial"/>
        </w:rPr>
        <w:t>"Mjesni centar mjesnih zajednica (nazivi mjesnih zajednica)" i grbom opštine</w:t>
      </w:r>
      <w:r w:rsidR="000B25B5">
        <w:rPr>
          <w:rFonts w:ascii="Arial" w:hAnsi="Arial" w:cs="Arial"/>
        </w:rPr>
        <w:t xml:space="preserve"> ukoliko postoji</w:t>
      </w:r>
      <w:r w:rsidR="00040B1E" w:rsidRPr="007E054B">
        <w:rPr>
          <w:rFonts w:ascii="Arial" w:hAnsi="Arial" w:cs="Arial"/>
        </w:rPr>
        <w:t xml:space="preserve"> u sredini.</w:t>
      </w:r>
    </w:p>
    <w:p w:rsidR="00040B1E" w:rsidRPr="007E054B" w:rsidRDefault="00040B1E" w:rsidP="00040B1E">
      <w:pPr>
        <w:pStyle w:val="T30X"/>
        <w:jc w:val="left"/>
        <w:rPr>
          <w:rFonts w:ascii="Arial" w:hAnsi="Arial" w:cs="Arial"/>
        </w:rPr>
      </w:pPr>
      <w:r w:rsidRPr="007E054B">
        <w:rPr>
          <w:rFonts w:ascii="Arial" w:hAnsi="Arial" w:cs="Arial"/>
        </w:rPr>
        <w:t xml:space="preserve">    Štambilj mjesnog centra je pravougaonog oblika, dimenzija 30 x 70 mm, sa tekstom kao u pečatu i prostorom za datum i broj akta.</w:t>
      </w:r>
    </w:p>
    <w:p w:rsidR="00040B1E" w:rsidRPr="007E054B" w:rsidRDefault="00040B1E" w:rsidP="00040B1E">
      <w:pPr>
        <w:pStyle w:val="T30X"/>
        <w:ind w:firstLine="0"/>
        <w:rPr>
          <w:rFonts w:ascii="Arial" w:hAnsi="Arial" w:cs="Arial"/>
        </w:rPr>
      </w:pPr>
    </w:p>
    <w:p w:rsidR="00040B1E" w:rsidRPr="007E054B" w:rsidRDefault="00040B1E" w:rsidP="00040B1E">
      <w:pPr>
        <w:pStyle w:val="T30X"/>
        <w:ind w:firstLine="0"/>
        <w:jc w:val="center"/>
        <w:rPr>
          <w:rFonts w:ascii="Arial" w:hAnsi="Arial" w:cs="Arial"/>
          <w:b/>
        </w:rPr>
      </w:pPr>
      <w:r w:rsidRPr="007E054B">
        <w:rPr>
          <w:rFonts w:ascii="Arial" w:hAnsi="Arial" w:cs="Arial"/>
          <w:b/>
        </w:rPr>
        <w:t>Koordinaciono tijelo</w:t>
      </w:r>
    </w:p>
    <w:p w:rsidR="00040B1E" w:rsidRPr="007E054B" w:rsidRDefault="00040B1E" w:rsidP="00040B1E">
      <w:pPr>
        <w:pStyle w:val="T30X"/>
        <w:ind w:firstLine="0"/>
        <w:jc w:val="center"/>
        <w:rPr>
          <w:rFonts w:ascii="Arial" w:hAnsi="Arial" w:cs="Arial"/>
          <w:b/>
        </w:rPr>
      </w:pPr>
      <w:r w:rsidRPr="007E054B">
        <w:rPr>
          <w:rFonts w:ascii="Arial" w:hAnsi="Arial" w:cs="Arial"/>
          <w:b/>
        </w:rPr>
        <w:t>Član 17</w:t>
      </w:r>
    </w:p>
    <w:p w:rsidR="00040B1E" w:rsidRPr="007E054B" w:rsidRDefault="00040B1E" w:rsidP="00040B1E">
      <w:pPr>
        <w:pStyle w:val="T30X"/>
        <w:rPr>
          <w:rFonts w:ascii="Arial" w:hAnsi="Arial" w:cs="Arial"/>
        </w:rPr>
      </w:pPr>
      <w:r w:rsidRPr="007E054B">
        <w:rPr>
          <w:rFonts w:ascii="Arial" w:hAnsi="Arial" w:cs="Arial"/>
        </w:rPr>
        <w:t>Više teritorijalno povezanih, razvojno i ekonomski međusobno upućenih mjesnih zajednica, mogu osnovati zajedničko koordinaciono tijelo koje se bavi ostvarivanjem zajedničkih potreba i interesa u pojedinim oblastima od značaja za život i rad lokalnog stanovništva sa području tih mjesnih zajednica.</w:t>
      </w:r>
    </w:p>
    <w:p w:rsidR="00040B1E" w:rsidRPr="007E054B" w:rsidRDefault="00040B1E" w:rsidP="00040B1E">
      <w:pPr>
        <w:pStyle w:val="T30X"/>
        <w:rPr>
          <w:rFonts w:ascii="Arial" w:hAnsi="Arial" w:cs="Arial"/>
        </w:rPr>
      </w:pPr>
      <w:r w:rsidRPr="007E054B">
        <w:rPr>
          <w:rFonts w:ascii="Arial" w:hAnsi="Arial" w:cs="Arial"/>
        </w:rPr>
        <w:t>Koordinaciono tijelo osniva se sporazumom zaključenim od strane Savjeta mjesnih zajednica koje osnivaju koordinaciono tijelo.</w:t>
      </w:r>
    </w:p>
    <w:p w:rsidR="00040B1E" w:rsidRPr="007E054B" w:rsidRDefault="00040B1E" w:rsidP="00040B1E">
      <w:pPr>
        <w:pStyle w:val="T30X"/>
        <w:rPr>
          <w:rFonts w:ascii="Arial" w:hAnsi="Arial" w:cs="Arial"/>
        </w:rPr>
      </w:pPr>
      <w:r w:rsidRPr="007E054B">
        <w:rPr>
          <w:rFonts w:ascii="Arial" w:hAnsi="Arial" w:cs="Arial"/>
        </w:rPr>
        <w:t>Na osnovu sporazuma iz stava 2 ovog člana, u Registar mjesnih zajednica upisuje se naziv koordinacionog tijela i ime lica ovlašćenog za zastupanje i predstavljanje.</w:t>
      </w:r>
    </w:p>
    <w:p w:rsidR="00040B1E" w:rsidRDefault="00040B1E" w:rsidP="00040B1E">
      <w:pPr>
        <w:pStyle w:val="T30X"/>
        <w:ind w:firstLine="0"/>
        <w:rPr>
          <w:rFonts w:ascii="Arial" w:hAnsi="Arial" w:cs="Arial"/>
        </w:rPr>
      </w:pPr>
      <w:r w:rsidRPr="007E054B">
        <w:rPr>
          <w:rFonts w:ascii="Arial" w:hAnsi="Arial" w:cs="Arial"/>
        </w:rPr>
        <w:t>Sporazumom se uređuju prava i obaveze, organizacija i način rada koordinacionog tijela i druga pitanja od značaja za zastupanje mjesnih zajednica, u cilju ostvarivanja zajedničkih interesa i ravnomjernog razvoja mjesnih zajednica.</w:t>
      </w:r>
    </w:p>
    <w:p w:rsidR="000B25B5" w:rsidRDefault="000B25B5" w:rsidP="00040B1E">
      <w:pPr>
        <w:pStyle w:val="T30X"/>
        <w:ind w:firstLine="0"/>
        <w:rPr>
          <w:rFonts w:ascii="Arial" w:hAnsi="Arial" w:cs="Arial"/>
        </w:rPr>
      </w:pPr>
    </w:p>
    <w:p w:rsidR="00D13022" w:rsidRDefault="00D13022" w:rsidP="00040B1E">
      <w:pPr>
        <w:pStyle w:val="T30X"/>
        <w:ind w:firstLine="0"/>
        <w:rPr>
          <w:rFonts w:ascii="Arial" w:hAnsi="Arial" w:cs="Arial"/>
        </w:rPr>
      </w:pPr>
    </w:p>
    <w:p w:rsidR="00D13022" w:rsidRPr="007E054B" w:rsidRDefault="00D13022" w:rsidP="00040B1E">
      <w:pPr>
        <w:pStyle w:val="T30X"/>
        <w:ind w:firstLine="0"/>
        <w:rPr>
          <w:rFonts w:ascii="Arial" w:hAnsi="Arial" w:cs="Arial"/>
        </w:rPr>
      </w:pPr>
    </w:p>
    <w:p w:rsidR="00040B1E" w:rsidRPr="007E054B" w:rsidRDefault="00040B1E" w:rsidP="00040B1E">
      <w:pPr>
        <w:pStyle w:val="N01X"/>
        <w:rPr>
          <w:rFonts w:ascii="Arial" w:hAnsi="Arial" w:cs="Arial"/>
          <w:sz w:val="22"/>
          <w:szCs w:val="22"/>
        </w:rPr>
      </w:pPr>
      <w:r w:rsidRPr="007E054B">
        <w:rPr>
          <w:rFonts w:ascii="Arial" w:hAnsi="Arial" w:cs="Arial"/>
          <w:sz w:val="22"/>
          <w:szCs w:val="22"/>
        </w:rPr>
        <w:t xml:space="preserve"> Registar mjesnih zajednica, mjesnih centara i koordinacionih tijela</w:t>
      </w:r>
    </w:p>
    <w:p w:rsidR="00040B1E" w:rsidRPr="007E054B" w:rsidRDefault="00040B1E" w:rsidP="00040B1E">
      <w:pPr>
        <w:pStyle w:val="C30X"/>
        <w:rPr>
          <w:rFonts w:ascii="Arial" w:hAnsi="Arial" w:cs="Arial"/>
          <w:sz w:val="22"/>
          <w:szCs w:val="22"/>
        </w:rPr>
      </w:pPr>
      <w:r w:rsidRPr="007E054B">
        <w:rPr>
          <w:rFonts w:ascii="Arial" w:hAnsi="Arial" w:cs="Arial"/>
          <w:sz w:val="22"/>
          <w:szCs w:val="22"/>
        </w:rPr>
        <w:t>Član 18</w:t>
      </w:r>
    </w:p>
    <w:p w:rsidR="00040B1E" w:rsidRPr="007E054B" w:rsidRDefault="00040B1E" w:rsidP="00040B1E">
      <w:pPr>
        <w:pStyle w:val="T30X"/>
        <w:rPr>
          <w:rFonts w:ascii="Arial" w:hAnsi="Arial" w:cs="Arial"/>
        </w:rPr>
      </w:pPr>
      <w:r w:rsidRPr="007E054B">
        <w:rPr>
          <w:rFonts w:ascii="Arial" w:hAnsi="Arial" w:cs="Arial"/>
        </w:rPr>
        <w:t>Registar mjesnih zajednica, mjesnih centara i koordinacionih tijela vodi organ uprave nadležan za poslove mjesnih zajednica.</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II USLOVI I POSTUPAK ZA OSNIVANJE</w:t>
      </w:r>
    </w:p>
    <w:p w:rsidR="00040B1E" w:rsidRPr="007E054B" w:rsidRDefault="00040B1E" w:rsidP="00040B1E">
      <w:pPr>
        <w:jc w:val="center"/>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19</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se osniva za dio naselja, naselje ili više povezanih naselja koji predstavljaju prostornu, urbanističku i komunalnu cjelinu i u kojem su građani u svakodnevnom životu i radu povezani zajedničkim interesima i potrebama.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Za veća gradska naselja mjesna zajednica se može osnovatI za dio naselja pod uslovima iz stava 1 ovog člana.</w:t>
      </w:r>
    </w:p>
    <w:p w:rsidR="00040B1E" w:rsidRPr="007E054B" w:rsidRDefault="00040B1E" w:rsidP="00040B1E">
      <w:pPr>
        <w:ind w:left="360"/>
        <w:jc w:val="cente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20</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Postupak za osnivanje mjesne zajednice pokreću građani putem inicijative i na zboru građana.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Inicijativa koju svojim potpisom podrži najmanje 3% građana sa područja za koje se predlaže osnivanje mjesne zajednice, podnosi se Predsjedniku Skupštine opštine.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Inicijativa se podnosi u pisanoj formi i sadrži: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predlog naziva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granice područja za koje se predlaže osnivanje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obrazloženje opravdanosti osnivanja;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ime i prezime, matični broj, broj lične karte, adresu stanovanja i lični potpis građana-podnosilaca inicijative;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ime i prezime, matični broj, broj lične karte, adresu stanovanja članova Inicijativnog odbora;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potpis i adresu predsjednika Inicijativnog odbora.</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Proceduru po podnešenoj inicijativi za osnivanje mjesne zajednice u ime podnosilaca sprovodi Inicijativni odbor koji broji najmanje 5 članova.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Predsjednik skupštine opštine inicijativu dostavlja organu lokalne uprave nadležnom za poslove mjesnih zajednica koji cijeni da li je navedena podnijeta u smislu prethodnog člana.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Organ lokalne uprave nadležan za poslove mjesnih zajednica dostavlja inicijativu ministarstvu nadležnom za poslove vođenja registra prebivališta radi utvrđivanja ispunjenosti uslova u pogledu broja podnosilaca inicijative i njihovog prebivališta, te od ministarstva pribavlja ovjereni izvod iz registra prebivališta sa podacima o ličnom imenu i prezimenu i jedinstvenom matičnom broju svih punoljetnih građana koji imaju prebivalište na području obuhvaćenom inicijativom.</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Izvod iz registra prebivališta ovjerava se pečatom ministarstva na svakoj strani.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Organ lokalne uprave nadležan za poslove mjesnih zajednica, vraća podnosiocu Inicijativu radi otklanjanja utvrđenih nedostataka, ukoliko isti postoje.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Ako podnosilac inicijative u ostavljenom roku ne otkloni utvrđene nedostatke, smatra se kao da inicijativa nije ni podnesena.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22</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lastRenderedPageBreak/>
        <w:t>Organ lokalne uprave nadležan za poslove mjesnih zajednica po podnijetoj inicijativi saziva zbor građana najkasnije u roku od 30 dana od dana prijema uredne i</w:t>
      </w:r>
      <w:r w:rsidR="00BB297C" w:rsidRPr="007E054B">
        <w:rPr>
          <w:rFonts w:ascii="Arial" w:hAnsi="Arial" w:cs="Arial"/>
          <w:sz w:val="22"/>
          <w:szCs w:val="22"/>
          <w:lang w:val="sr-Latn-CS"/>
        </w:rPr>
        <w:t>nici</w:t>
      </w:r>
      <w:r w:rsidR="00027F41" w:rsidRPr="007E054B">
        <w:rPr>
          <w:rFonts w:ascii="Arial" w:hAnsi="Arial" w:cs="Arial"/>
          <w:sz w:val="22"/>
          <w:szCs w:val="22"/>
          <w:lang w:val="sr-Latn-CS"/>
        </w:rPr>
        <w:t>jative u skladu sa članom 20</w:t>
      </w:r>
      <w:r w:rsidRPr="007E054B">
        <w:rPr>
          <w:rFonts w:ascii="Arial" w:hAnsi="Arial" w:cs="Arial"/>
          <w:sz w:val="22"/>
          <w:szCs w:val="22"/>
          <w:lang w:val="sr-Latn-CS"/>
        </w:rPr>
        <w:t xml:space="preserve"> ove Odluke.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 vremenu i mjestu održavanja zbora građana organ lokalne uprave nadležan za poslove mjesnih zajednica javno obavještava građane isticanjem poziva na oglasnoj tabli mjesne zajednice, javnim objektima na tom području, ulaznim vratima stambenih zgrada ili na drugi pogodan način najkasnije sedam dana prije održavanja zbora.</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ind w:firstLine="720"/>
        <w:jc w:val="center"/>
        <w:rPr>
          <w:rFonts w:ascii="Arial" w:hAnsi="Arial" w:cs="Arial"/>
          <w:b/>
          <w:sz w:val="22"/>
          <w:szCs w:val="22"/>
          <w:lang w:val="sr-Latn-CS"/>
        </w:rPr>
      </w:pPr>
      <w:r w:rsidRPr="007E054B">
        <w:rPr>
          <w:rFonts w:ascii="Arial" w:hAnsi="Arial" w:cs="Arial"/>
          <w:b/>
          <w:sz w:val="22"/>
          <w:szCs w:val="22"/>
          <w:lang w:val="sr-Latn-CS"/>
        </w:rPr>
        <w:t>Član 23</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Ovlašćeni predstavnik organa lokalne uprave nadležan za poslove mjesnih zajednica dužan je da prisustvuje zboru, vodi zapisnik i vrši druge administrativne poslove.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Zapisnik sa zbora sadrži podatke o načinu i roku sazivanja i održavanja zbora, ukupan broj punoljetnih građana za odnosno područje i ukupan broj građana prisutnih na zboru, konstataciju da su građani upoznati sa mišljenjem nadležnog organa o podnesenoj inicijativi, ime i prezime, matični broj, adresu stanovanja i svojeručni potpis prisutnih građana.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 osnovu zapisnika iz stava 2 ovog člana organ lokalne uprave nadležan za poslove mjesnih zajednica vrši kontrolu postupka sazivanja, održavanja zbora i donošenja odluke, o čemu sačinjava izveštaj.</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24</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Inicijativa za osnivanje mjesne zajednice smatra se prihvaćenom, ako se za nju izjasni većina građana pisutnih na zboru u skladu sa ovom odlukom.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Kada prihvati inicijativu, Zbor građana donosi odluku o osnivanju mjesne zajednice.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25</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pogledu postupka za osnivanje mjesne zajednice pokrenutog na zboru građana i načina odlučivanja, primjenjuju se odredbe ove odluke kojima se uređuje postupak po inicijativi građana za osnivanje mjesne zajednice.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26</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Odluka o osnivanju mjesne zajednice sadrži: </w:t>
      </w:r>
    </w:p>
    <w:p w:rsidR="00040B1E" w:rsidRPr="007E054B" w:rsidRDefault="00040B1E" w:rsidP="00040B1E">
      <w:pPr>
        <w:numPr>
          <w:ilvl w:val="0"/>
          <w:numId w:val="1"/>
        </w:numPr>
        <w:rPr>
          <w:rFonts w:ascii="Arial" w:hAnsi="Arial" w:cs="Arial"/>
          <w:sz w:val="22"/>
          <w:szCs w:val="22"/>
          <w:lang w:val="sr-Latn-CS"/>
        </w:rPr>
      </w:pPr>
      <w:r w:rsidRPr="007E054B">
        <w:rPr>
          <w:rFonts w:ascii="Arial" w:hAnsi="Arial" w:cs="Arial"/>
          <w:sz w:val="22"/>
          <w:szCs w:val="22"/>
          <w:lang w:val="sr-Latn-CS"/>
        </w:rPr>
        <w:t>naziv i sjedište mjesne zajednice;</w:t>
      </w:r>
    </w:p>
    <w:p w:rsidR="00040B1E" w:rsidRPr="007E054B" w:rsidRDefault="00040B1E" w:rsidP="00040B1E">
      <w:pPr>
        <w:numPr>
          <w:ilvl w:val="0"/>
          <w:numId w:val="1"/>
        </w:numPr>
        <w:rPr>
          <w:rFonts w:ascii="Arial" w:hAnsi="Arial" w:cs="Arial"/>
          <w:sz w:val="22"/>
          <w:szCs w:val="22"/>
          <w:lang w:val="sr-Latn-CS"/>
        </w:rPr>
      </w:pPr>
      <w:r w:rsidRPr="007E054B">
        <w:rPr>
          <w:rFonts w:ascii="Arial" w:hAnsi="Arial" w:cs="Arial"/>
          <w:sz w:val="22"/>
          <w:szCs w:val="22"/>
          <w:lang w:val="sr-Latn-CS"/>
        </w:rPr>
        <w:t>područje koje mjesna zajednica obuhvata;</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broj članova Savjeta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ukupan broj građana mjesne zajednice prema podacima iz registra prebivališta, broj punoljetnih građana prisutnih na Zboru i broj punoljetnih građana koji je donio Odluku o osnivanju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ime i prezime, matični broj i svojeručni potpis građana koji su donijeli Odluku o osnivanju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ime i prezime lica ovlašćenog za upis mjesne zajednice.</w:t>
      </w:r>
    </w:p>
    <w:p w:rsidR="00040B1E" w:rsidRPr="007E054B" w:rsidRDefault="00040B1E" w:rsidP="00040B1E">
      <w:pP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Odluka o osnivanju mjesne zajednice na zb</w:t>
      </w:r>
      <w:r w:rsidR="00F97DA2" w:rsidRPr="007E054B">
        <w:rPr>
          <w:rFonts w:ascii="Arial" w:hAnsi="Arial" w:cs="Arial"/>
          <w:sz w:val="22"/>
          <w:szCs w:val="22"/>
          <w:lang w:val="sr-Latn-CS"/>
        </w:rPr>
        <w:t xml:space="preserve">oru dostavlja se u roku 30 </w:t>
      </w:r>
      <w:r w:rsidRPr="007E054B">
        <w:rPr>
          <w:rFonts w:ascii="Arial" w:hAnsi="Arial" w:cs="Arial"/>
          <w:sz w:val="22"/>
          <w:szCs w:val="22"/>
          <w:lang w:val="sr-Latn-CS"/>
        </w:rPr>
        <w:t>dana od dana donošenja odluke Skupštini opštine, radi davanja saglasnosti.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Skupština opštine, prije davanja saglasnosti, dostavlja odluku o osnivanju mjesne zajednice, predsjedniku Opštine radi izjašnjenja.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Predsjednik Opštine je dužan da se izjasni o odluci iz </w:t>
      </w:r>
      <w:r w:rsidR="00F97DA2" w:rsidRPr="007E054B">
        <w:rPr>
          <w:rFonts w:ascii="Arial" w:hAnsi="Arial" w:cs="Arial"/>
          <w:sz w:val="22"/>
          <w:szCs w:val="22"/>
          <w:lang w:val="sr-Latn-CS"/>
        </w:rPr>
        <w:t>stava 1 ovog člana u roku od 30</w:t>
      </w:r>
      <w:r w:rsidRPr="007E054B">
        <w:rPr>
          <w:rFonts w:ascii="Arial" w:hAnsi="Arial" w:cs="Arial"/>
          <w:sz w:val="22"/>
          <w:szCs w:val="22"/>
          <w:lang w:val="sr-Latn-CS"/>
        </w:rPr>
        <w:t xml:space="preserve"> dana.</w:t>
      </w:r>
    </w:p>
    <w:p w:rsidR="00040B1E" w:rsidRPr="007E054B" w:rsidRDefault="00040B1E" w:rsidP="00040B1E">
      <w:pPr>
        <w:jc w:val="center"/>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28</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lastRenderedPageBreak/>
        <w:t>Odluka o osnivanju mjesne zajednice i Odluka Skupštine opštine o davanju saglasnosti objavljuju se u „Službenom listu Crne Gore-opštinski propisi“.</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sz w:val="22"/>
          <w:szCs w:val="22"/>
          <w:lang w:val="sr-Latn-CS"/>
        </w:rPr>
        <w:t xml:space="preserve">                                        </w:t>
      </w:r>
      <w:r w:rsidRPr="007E054B">
        <w:rPr>
          <w:rFonts w:ascii="Arial" w:hAnsi="Arial" w:cs="Arial"/>
          <w:b/>
          <w:sz w:val="22"/>
          <w:szCs w:val="22"/>
          <w:lang w:val="sr-Latn-CS"/>
        </w:rPr>
        <w:t xml:space="preserve">       III PROMJENA STATUSA POSTOJEĆE MJESNE ZAJEDNICE</w:t>
      </w:r>
    </w:p>
    <w:p w:rsidR="00040B1E" w:rsidRPr="007E054B" w:rsidRDefault="00040B1E" w:rsidP="00040B1E">
      <w:pPr>
        <w:ind w:firstLine="720"/>
        <w:jc w:val="center"/>
        <w:rPr>
          <w:rFonts w:ascii="Arial" w:hAnsi="Arial" w:cs="Arial"/>
          <w:b/>
          <w:sz w:val="22"/>
          <w:szCs w:val="22"/>
          <w:lang w:val="sr-Latn-CS"/>
        </w:rPr>
      </w:pPr>
    </w:p>
    <w:p w:rsidR="00040B1E" w:rsidRPr="007E054B" w:rsidRDefault="00040B1E" w:rsidP="00040B1E">
      <w:pPr>
        <w:ind w:firstLine="720"/>
        <w:jc w:val="center"/>
        <w:rPr>
          <w:rFonts w:ascii="Arial" w:hAnsi="Arial" w:cs="Arial"/>
          <w:b/>
          <w:sz w:val="22"/>
          <w:szCs w:val="22"/>
          <w:lang w:val="sr-Latn-CS"/>
        </w:rPr>
      </w:pPr>
      <w:r w:rsidRPr="007E054B">
        <w:rPr>
          <w:rFonts w:ascii="Arial" w:hAnsi="Arial" w:cs="Arial"/>
          <w:b/>
          <w:sz w:val="22"/>
          <w:szCs w:val="22"/>
          <w:lang w:val="sr-Latn-CS"/>
        </w:rPr>
        <w:t>Član 29</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Pod promjenom statusa postojeće mjesne zajednice podrazumijeva se: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spajanje dvije ili više mjesnih zajednica u novu mjesnu zajednicu,</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pripajanje jedne mjesne zajednice ili njenog dijela drugoj mjesnoj zajednici,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 podjela mjesne zajednice na dvije ili više mjesnih zajednica.</w:t>
      </w:r>
    </w:p>
    <w:p w:rsidR="00040B1E" w:rsidRPr="007E054B" w:rsidRDefault="00040B1E" w:rsidP="00040B1E">
      <w:pPr>
        <w:ind w:firstLine="720"/>
        <w:jc w:val="both"/>
        <w:rPr>
          <w:rFonts w:ascii="Arial" w:hAnsi="Arial" w:cs="Arial"/>
          <w:b/>
          <w:sz w:val="22"/>
          <w:szCs w:val="22"/>
          <w:lang w:val="sr-Latn-CS"/>
        </w:rPr>
      </w:pPr>
    </w:p>
    <w:p w:rsidR="00040B1E" w:rsidRPr="007E054B" w:rsidRDefault="00040B1E" w:rsidP="00040B1E">
      <w:pPr>
        <w:ind w:firstLine="720"/>
        <w:jc w:val="center"/>
        <w:rPr>
          <w:rFonts w:ascii="Arial" w:hAnsi="Arial" w:cs="Arial"/>
          <w:b/>
          <w:sz w:val="22"/>
          <w:szCs w:val="22"/>
          <w:lang w:val="sr-Latn-CS"/>
        </w:rPr>
      </w:pPr>
      <w:r w:rsidRPr="007E054B">
        <w:rPr>
          <w:rFonts w:ascii="Arial" w:hAnsi="Arial" w:cs="Arial"/>
          <w:b/>
          <w:sz w:val="22"/>
          <w:szCs w:val="22"/>
          <w:lang w:val="sr-Latn-CS"/>
        </w:rPr>
        <w:t>Član 30</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slučaju spajanja, u registar se upisuje nova mjesna zajednica nastala spajanjem, a spojene mjesne zajednice  se brišu.</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Pravni sledbenik spojenih mjesnih zajednica je nova mjesna zajednica.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slučaju podjele, odlukom zbora građana vrši se teritorijalno razgraničenje i uređuje pitanje pravnog sledbeništva, a u registar se upisuje jedna ili više novih mjesnih zajednica nastalih podjelom.</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Mjesna zajednica ili njen dio može se pripojiti drugoj mjesnoj zajednici.</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U slučaju pripajanja mjesne zajednice, mjesna zajednica kojoj je pripojena druga mjesna zajednica obuhvatiće i područje pripojene mjesne zajednice.</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Pripojena mjesna zajednica briše se iz registra.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Ako se pripaja samo dio mjesne zajednice, između mjesnih zajednica na koje se teritorijalna promjena odnosi zaključuje se sporazum o teritorijalnom razgraničenju.</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31</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Promjena statusa postojećih mjesnih zajednica može se izvršiti pod uslovima, na način i u postupku koji je ovom odlukom propisan za osnivanje nove mjesne zajednice.</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32</w:t>
      </w:r>
    </w:p>
    <w:p w:rsidR="00040B1E" w:rsidRPr="007E054B" w:rsidRDefault="00040B1E" w:rsidP="00040B1E">
      <w:pPr>
        <w:jc w:val="both"/>
        <w:rPr>
          <w:rFonts w:ascii="Arial" w:hAnsi="Arial" w:cs="Arial"/>
          <w:b/>
          <w:sz w:val="22"/>
          <w:szCs w:val="22"/>
          <w:lang w:val="sr-Latn-CS"/>
        </w:rPr>
      </w:pPr>
      <w:r w:rsidRPr="007E054B">
        <w:rPr>
          <w:rFonts w:ascii="Arial" w:hAnsi="Arial" w:cs="Arial"/>
          <w:sz w:val="22"/>
          <w:szCs w:val="22"/>
          <w:lang w:val="sr-Latn-CS"/>
        </w:rPr>
        <w:t xml:space="preserve">             </w:t>
      </w:r>
      <w:r w:rsidRPr="004D4EDC">
        <w:rPr>
          <w:rFonts w:ascii="Arial" w:hAnsi="Arial" w:cs="Arial"/>
          <w:sz w:val="22"/>
          <w:szCs w:val="22"/>
          <w:lang w:val="sr-Latn-CS"/>
        </w:rPr>
        <w:t>Inicijativu za spajanje, podjelu ili pripajanje mjesne zajednice može da podnese 30% punoljetnih građana koji imaju registrovano prebivalište u mjesnoj zajednici obuhvaćenoj inicijativom</w:t>
      </w:r>
      <w:r w:rsidRPr="004D4EDC">
        <w:rPr>
          <w:rFonts w:ascii="Arial" w:hAnsi="Arial" w:cs="Arial"/>
          <w:b/>
          <w:sz w:val="22"/>
          <w:szCs w:val="22"/>
          <w:lang w:val="sr-Latn-CS"/>
        </w:rPr>
        <w:t>.</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33</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Inicijativa za spajanje, podjelu ili pripajanje mjesne zajednice ili njenog dijela sadrži:</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naziv postojećih mjesnih zajednica obuhvaćenih inicijativom,</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predlog naziva jedne ili više novih mjesnih zajednica čije se osnivanje inicira,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predlog granica područja jedne ili više budućih mjesnih zajednica,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predlog odluke o pravnom sledbeništvu u slučaju podjele,</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obrazloženje inicijative,</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ime i prezime, matični broj, broj lične karte, adresu prebivališta i svojeručni potpis podnosilaca inicijative,</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ime i prezime, matični broj, broj lične karte, adresu stanovanja članova Inicijativnog odbora,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 potpis i adresu predsjednika Inicijativnog odbora.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34</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lastRenderedPageBreak/>
        <w:t xml:space="preserve">          Inicijativa za izdvajanje naselja iz jedne i pripajanje drugoj mjesnoj zajednici, smatra se prihvaćenom ako se na Zboru građana za istu izjasni većina prisutnih građana naselja koje se izdvaja i većina prisutnih građana na Zboru mjesne zajednice kojoj se pripaja.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Inicijativa za spajanje mjesnih zajednica smatra se prihvaćenom ako se za istu izjasni većina građana prisutnih na Zborovima u mjesnim zajednicama koje se spajaju.</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35</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Odluka o promjeni statusa mjesne zajednice i Odluka skupštine opštine o davanju saglasnosti objavljuju se  u „Službenom listu Crne Gore-opštinski propisi“.</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b/>
          <w:sz w:val="22"/>
          <w:szCs w:val="22"/>
          <w:lang w:val="sr-Latn-CS"/>
        </w:rPr>
        <w:t xml:space="preserve">                                                             IV  POSLOVI MJESNE ZAJEDNICE</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pStyle w:val="T30X"/>
        <w:jc w:val="center"/>
        <w:rPr>
          <w:rFonts w:ascii="Arial" w:hAnsi="Arial" w:cs="Arial"/>
          <w:b/>
        </w:rPr>
      </w:pPr>
      <w:r w:rsidRPr="007E054B">
        <w:rPr>
          <w:rFonts w:ascii="Arial" w:hAnsi="Arial" w:cs="Arial"/>
          <w:b/>
          <w:lang w:val="sr-Latn-CS"/>
        </w:rPr>
        <w:t>Član 36</w:t>
      </w:r>
    </w:p>
    <w:p w:rsidR="00040B1E" w:rsidRPr="007E054B" w:rsidRDefault="00040B1E" w:rsidP="00040B1E">
      <w:pPr>
        <w:jc w:val="center"/>
        <w:rPr>
          <w:rFonts w:ascii="Arial" w:hAnsi="Arial" w:cs="Arial"/>
          <w:sz w:val="22"/>
          <w:szCs w:val="22"/>
          <w:lang w:val="sr-Latn-CS"/>
        </w:rPr>
      </w:pP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Građani u mjesnoj zajednici odlučuju i učestvuju u odlučivanju o ostvarivanju svojih zajedničkih potreba i interesa u oblastima: uređivanja naselja, stanovanja, komunalnih djelatnosti, socijalne i dječje zaštite, zdravstvene zaštite, kulture, fizičke kulture, informisanja, zaštite i unapređivanja životne sredine, zaštite potrošača, i u drugim oblastima života i rada stanovništva na tom području.</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pStyle w:val="T30X"/>
        <w:jc w:val="center"/>
        <w:rPr>
          <w:rFonts w:ascii="Arial" w:hAnsi="Arial" w:cs="Arial"/>
          <w:b/>
        </w:rPr>
      </w:pPr>
      <w:r w:rsidRPr="007E054B">
        <w:rPr>
          <w:rFonts w:ascii="Arial" w:hAnsi="Arial" w:cs="Arial"/>
          <w:b/>
          <w:lang w:val="sr-Latn-CS"/>
        </w:rPr>
        <w:t>Član 37</w:t>
      </w:r>
    </w:p>
    <w:p w:rsidR="00040B1E" w:rsidRPr="007E054B" w:rsidRDefault="00040B1E" w:rsidP="00040B1E">
      <w:pPr>
        <w:pStyle w:val="T30X"/>
        <w:rPr>
          <w:rFonts w:ascii="Arial" w:hAnsi="Arial" w:cs="Arial"/>
        </w:rPr>
      </w:pPr>
      <w:r w:rsidRPr="007E054B">
        <w:rPr>
          <w:rFonts w:ascii="Arial" w:hAnsi="Arial" w:cs="Arial"/>
        </w:rPr>
        <w:t>U mjesnoj zajednici građani odlučuju o pitanjima od neposrednog i zajedničkog interesa za građane sa tog područja, a naročito:</w:t>
      </w:r>
    </w:p>
    <w:p w:rsidR="00040B1E" w:rsidRPr="007E054B" w:rsidRDefault="00040B1E" w:rsidP="00040B1E">
      <w:pPr>
        <w:pStyle w:val="T30X"/>
        <w:ind w:left="567" w:hanging="283"/>
        <w:rPr>
          <w:rFonts w:ascii="Arial" w:hAnsi="Arial" w:cs="Arial"/>
        </w:rPr>
      </w:pPr>
      <w:r w:rsidRPr="007E054B">
        <w:rPr>
          <w:rFonts w:ascii="Arial" w:hAnsi="Arial" w:cs="Arial"/>
        </w:rPr>
        <w:t xml:space="preserve">   - daju predloge i učestvuju u pripremi razvojnih programa i donošenju višegodišnjih investicionih planova opštine, izgradnji javne infrastrukture, izvođenju komunalnih investicija i u nadzoru nad izvršenim radovima</w:t>
      </w:r>
    </w:p>
    <w:p w:rsidR="00040B1E" w:rsidRPr="007E054B" w:rsidRDefault="00040B1E" w:rsidP="00040B1E">
      <w:pPr>
        <w:pStyle w:val="T30X"/>
        <w:ind w:left="567" w:hanging="283"/>
        <w:rPr>
          <w:rFonts w:ascii="Arial" w:hAnsi="Arial" w:cs="Arial"/>
        </w:rPr>
      </w:pPr>
      <w:r w:rsidRPr="007E054B">
        <w:rPr>
          <w:rFonts w:ascii="Arial" w:hAnsi="Arial" w:cs="Arial"/>
        </w:rPr>
        <w:t xml:space="preserve">   - učestvuje u pripremi programa snadbijevanja vodom na seoskom području</w:t>
      </w:r>
    </w:p>
    <w:p w:rsidR="00040B1E" w:rsidRPr="007E054B" w:rsidRDefault="00040B1E" w:rsidP="00040B1E">
      <w:pPr>
        <w:pStyle w:val="T30X"/>
        <w:ind w:left="567" w:hanging="283"/>
        <w:rPr>
          <w:rFonts w:ascii="Arial" w:hAnsi="Arial" w:cs="Arial"/>
        </w:rPr>
      </w:pPr>
      <w:r w:rsidRPr="007E054B">
        <w:rPr>
          <w:rFonts w:ascii="Arial" w:hAnsi="Arial" w:cs="Arial"/>
        </w:rPr>
        <w:t xml:space="preserve">   - daju predloge za sanaciju deponija komunalnog otpada i učestvuje u njihovoj sanaciji</w:t>
      </w:r>
    </w:p>
    <w:p w:rsidR="00040B1E" w:rsidRPr="007E054B" w:rsidRDefault="00040B1E" w:rsidP="00040B1E">
      <w:pPr>
        <w:pStyle w:val="T30X"/>
        <w:ind w:left="567" w:hanging="283"/>
        <w:rPr>
          <w:rFonts w:ascii="Arial" w:hAnsi="Arial" w:cs="Arial"/>
        </w:rPr>
      </w:pPr>
      <w:r w:rsidRPr="007E054B">
        <w:rPr>
          <w:rFonts w:ascii="Arial" w:hAnsi="Arial" w:cs="Arial"/>
        </w:rPr>
        <w:t xml:space="preserve">   - daju predloge za uređenje i uljepšavanje prostora, uređenje i uljepšavanje šetališta i učestvuju u tome</w:t>
      </w:r>
    </w:p>
    <w:p w:rsidR="00040B1E" w:rsidRPr="007E054B" w:rsidRDefault="00040B1E" w:rsidP="00040B1E">
      <w:pPr>
        <w:pStyle w:val="T30X"/>
        <w:ind w:left="567" w:hanging="283"/>
        <w:rPr>
          <w:rFonts w:ascii="Arial" w:hAnsi="Arial" w:cs="Arial"/>
        </w:rPr>
      </w:pPr>
      <w:r w:rsidRPr="007E054B">
        <w:rPr>
          <w:rFonts w:ascii="Arial" w:hAnsi="Arial" w:cs="Arial"/>
        </w:rPr>
        <w:t xml:space="preserve">   - daju inicijative za dodatno uređenje saobraćaja (saobraćajna signalizacija, uređenje prilaza i dr.)</w:t>
      </w:r>
    </w:p>
    <w:p w:rsidR="00040B1E" w:rsidRPr="007E054B" w:rsidRDefault="00040B1E" w:rsidP="00040B1E">
      <w:pPr>
        <w:pStyle w:val="T30X"/>
        <w:ind w:left="567" w:hanging="283"/>
        <w:rPr>
          <w:rFonts w:ascii="Arial" w:hAnsi="Arial" w:cs="Arial"/>
        </w:rPr>
      </w:pPr>
      <w:r w:rsidRPr="007E054B">
        <w:rPr>
          <w:rFonts w:ascii="Arial" w:hAnsi="Arial" w:cs="Arial"/>
        </w:rPr>
        <w:t xml:space="preserve">   - podnose inicijative za promjenu prostornih i urbanističkih planova</w:t>
      </w:r>
    </w:p>
    <w:p w:rsidR="00040B1E" w:rsidRPr="007E054B" w:rsidRDefault="00040B1E" w:rsidP="00040B1E">
      <w:pPr>
        <w:pStyle w:val="T30X"/>
        <w:ind w:left="567" w:hanging="283"/>
        <w:rPr>
          <w:rFonts w:ascii="Arial" w:hAnsi="Arial" w:cs="Arial"/>
        </w:rPr>
      </w:pPr>
      <w:r w:rsidRPr="007E054B">
        <w:rPr>
          <w:rFonts w:ascii="Arial" w:hAnsi="Arial" w:cs="Arial"/>
        </w:rPr>
        <w:t xml:space="preserve">   - obavještavaju nadležni organ opštine o problemima i potrebama stanovnika mjesne zajednice u oblasti uređenja prostora i zaštite životne sredine</w:t>
      </w:r>
    </w:p>
    <w:p w:rsidR="00040B1E" w:rsidRPr="007E054B" w:rsidRDefault="00040B1E" w:rsidP="00040B1E">
      <w:pPr>
        <w:pStyle w:val="T30X"/>
        <w:ind w:left="567" w:hanging="283"/>
        <w:rPr>
          <w:rFonts w:ascii="Arial" w:hAnsi="Arial" w:cs="Arial"/>
        </w:rPr>
      </w:pPr>
      <w:r w:rsidRPr="007E054B">
        <w:rPr>
          <w:rFonts w:ascii="Arial" w:hAnsi="Arial" w:cs="Arial"/>
        </w:rPr>
        <w:t xml:space="preserve">   - učestvuju u organizovanju kulturnih, sportskih i drugih priredbi i manifestacija</w:t>
      </w:r>
    </w:p>
    <w:p w:rsidR="00040B1E" w:rsidRPr="007E054B" w:rsidRDefault="00040B1E" w:rsidP="00040B1E">
      <w:pPr>
        <w:pStyle w:val="T30X"/>
        <w:ind w:left="567" w:hanging="283"/>
        <w:rPr>
          <w:rFonts w:ascii="Arial" w:hAnsi="Arial" w:cs="Arial"/>
        </w:rPr>
      </w:pPr>
      <w:r w:rsidRPr="007E054B">
        <w:rPr>
          <w:rFonts w:ascii="Arial" w:hAnsi="Arial" w:cs="Arial"/>
        </w:rPr>
        <w:t xml:space="preserve">   - učestvuju u izgradnji, održavanju i zaštiti lokalnih i nekategorisanih puteva</w:t>
      </w:r>
    </w:p>
    <w:p w:rsidR="00040B1E" w:rsidRPr="007E054B" w:rsidRDefault="00040B1E" w:rsidP="00040B1E">
      <w:pPr>
        <w:pStyle w:val="T30X"/>
        <w:ind w:left="567" w:hanging="283"/>
        <w:rPr>
          <w:rFonts w:ascii="Arial" w:hAnsi="Arial" w:cs="Arial"/>
        </w:rPr>
      </w:pPr>
      <w:r w:rsidRPr="007E054B">
        <w:rPr>
          <w:rFonts w:ascii="Arial" w:hAnsi="Arial" w:cs="Arial"/>
        </w:rPr>
        <w:t xml:space="preserve">   - učestvuju u upravljanju, izgradnji, održavanju i zaštiti seoskih vodovoda, groblja i drugih komunalnih objekata</w:t>
      </w:r>
    </w:p>
    <w:p w:rsidR="00040B1E" w:rsidRPr="007E054B" w:rsidRDefault="00040B1E" w:rsidP="00040B1E">
      <w:pPr>
        <w:pStyle w:val="T30X"/>
        <w:ind w:left="567" w:hanging="283"/>
        <w:rPr>
          <w:rFonts w:ascii="Arial" w:hAnsi="Arial" w:cs="Arial"/>
        </w:rPr>
      </w:pPr>
      <w:r w:rsidRPr="007E054B">
        <w:rPr>
          <w:rFonts w:ascii="Arial" w:hAnsi="Arial" w:cs="Arial"/>
        </w:rPr>
        <w:t xml:space="preserve">   - podnose inicijative za rješavanje socijalnih potreba stanovnika</w:t>
      </w:r>
    </w:p>
    <w:p w:rsidR="00040B1E" w:rsidRPr="007E054B" w:rsidRDefault="00040B1E" w:rsidP="00040B1E">
      <w:pPr>
        <w:pStyle w:val="T30X"/>
        <w:ind w:left="567" w:hanging="283"/>
        <w:rPr>
          <w:rFonts w:ascii="Arial" w:hAnsi="Arial" w:cs="Arial"/>
        </w:rPr>
      </w:pPr>
      <w:r w:rsidRPr="007E054B">
        <w:rPr>
          <w:rFonts w:ascii="Arial" w:hAnsi="Arial" w:cs="Arial"/>
        </w:rPr>
        <w:t xml:space="preserve">   - učestvuju u zaštiti i spasavanju od elementarnih nepogoda</w:t>
      </w:r>
    </w:p>
    <w:p w:rsidR="00040B1E" w:rsidRPr="007E054B" w:rsidRDefault="00040B1E" w:rsidP="00040B1E">
      <w:pPr>
        <w:pStyle w:val="T30X"/>
        <w:ind w:left="567" w:hanging="283"/>
        <w:rPr>
          <w:rFonts w:ascii="Arial" w:hAnsi="Arial" w:cs="Arial"/>
        </w:rPr>
      </w:pPr>
      <w:r w:rsidRPr="007E054B">
        <w:rPr>
          <w:rFonts w:ascii="Arial" w:hAnsi="Arial" w:cs="Arial"/>
        </w:rPr>
        <w:t xml:space="preserve">   - podnose predloge i inicijative i u drugim oblastima života i rada od interesa za lokalno stanovništvo.</w:t>
      </w:r>
    </w:p>
    <w:p w:rsidR="00040B1E" w:rsidRPr="007E054B" w:rsidRDefault="00040B1E" w:rsidP="00040B1E">
      <w:pPr>
        <w:jc w:val="center"/>
        <w:rPr>
          <w:rFonts w:ascii="Arial" w:hAnsi="Arial" w:cs="Arial"/>
          <w:sz w:val="22"/>
          <w:szCs w:val="22"/>
          <w:lang w:val="sr-Latn-CS"/>
        </w:rPr>
      </w:pPr>
    </w:p>
    <w:p w:rsidR="00040B1E" w:rsidRPr="007E054B" w:rsidRDefault="00040B1E" w:rsidP="00040B1E">
      <w:pPr>
        <w:jc w:val="cente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lastRenderedPageBreak/>
        <w:t>Član 38</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Građani u mjesnoj zajednici odlučuju o: </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uvođenju mjesnog samodoprinosa,</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donošenju planova i programa razvoja mjesne zajednice, u skladu sa planovima i programima razvoja opštine,</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o izgradnji i održavanju komunalnih objekata (vodovoda, kanalizacione mreže, puteva, PTT i elektro mreže, groblja, deponija i dr.), u skladu sa programom i planovima razvoja opštine, odnosno u skladu sa planom razvoja mjesne zajednice,</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načinu organizovanja komunalnih djelatnosti koje joj povjeri svojim aktom Skupština,</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uređivanju naselja,</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organizovanju i sprovođenju mjera za zaštitu od elementarnih nepogoda,</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izgradnji objekata iz oblasti kulture i fizičke kulture,</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organizovanju kulturnih, sportskih i drugih manifestacija,</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zaštiti životne sredine,</w:t>
      </w:r>
    </w:p>
    <w:p w:rsidR="00040B1E" w:rsidRPr="007E054B" w:rsidRDefault="00040B1E" w:rsidP="00040B1E">
      <w:pPr>
        <w:numPr>
          <w:ilvl w:val="0"/>
          <w:numId w:val="3"/>
        </w:numPr>
        <w:jc w:val="both"/>
        <w:rPr>
          <w:rFonts w:ascii="Arial" w:hAnsi="Arial" w:cs="Arial"/>
          <w:sz w:val="22"/>
          <w:szCs w:val="22"/>
          <w:lang w:val="sr-Latn-CS"/>
        </w:rPr>
      </w:pPr>
      <w:r w:rsidRPr="007E054B">
        <w:rPr>
          <w:rFonts w:ascii="Arial" w:hAnsi="Arial" w:cs="Arial"/>
          <w:sz w:val="22"/>
          <w:szCs w:val="22"/>
          <w:lang w:val="sr-Latn-CS"/>
        </w:rPr>
        <w:t xml:space="preserve">i drugim poslovima od značaja za život i rad građana. </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V  ORGANI MJESNE ZAJEDNICE I POSTUPAK IZBORA I RAZRJEŠENJA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numPr>
          <w:ilvl w:val="0"/>
          <w:numId w:val="5"/>
        </w:numPr>
        <w:jc w:val="both"/>
        <w:rPr>
          <w:rFonts w:ascii="Arial" w:hAnsi="Arial" w:cs="Arial"/>
          <w:b/>
          <w:bCs/>
          <w:sz w:val="22"/>
          <w:szCs w:val="22"/>
          <w:lang w:val="sr-Latn-CS"/>
        </w:rPr>
      </w:pPr>
      <w:r w:rsidRPr="007E054B">
        <w:rPr>
          <w:rFonts w:ascii="Arial" w:hAnsi="Arial" w:cs="Arial"/>
          <w:b/>
          <w:bCs/>
          <w:sz w:val="22"/>
          <w:szCs w:val="22"/>
          <w:lang w:val="sr-Latn-CS"/>
        </w:rPr>
        <w:t>Organi mjesne zajednice</w:t>
      </w:r>
    </w:p>
    <w:p w:rsidR="00040B1E" w:rsidRPr="007E054B" w:rsidRDefault="00040B1E" w:rsidP="00040B1E">
      <w:pPr>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39</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Organi mjesne zajednice su:</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Savjet mjesne zajednice,  i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Nadzorni odbor.</w:t>
      </w:r>
    </w:p>
    <w:p w:rsidR="00040B1E" w:rsidRPr="007E054B" w:rsidRDefault="00040B1E" w:rsidP="00040B1E">
      <w:pPr>
        <w:jc w:val="both"/>
        <w:rPr>
          <w:rFonts w:ascii="Arial" w:hAnsi="Arial" w:cs="Arial"/>
          <w:sz w:val="22"/>
          <w:szCs w:val="22"/>
          <w:lang w:val="sr-Latn-CS"/>
        </w:rPr>
      </w:pPr>
    </w:p>
    <w:p w:rsidR="00040B1E" w:rsidRPr="007E054B" w:rsidRDefault="00040B1E" w:rsidP="00040B1E">
      <w:pPr>
        <w:numPr>
          <w:ilvl w:val="0"/>
          <w:numId w:val="6"/>
        </w:numPr>
        <w:jc w:val="both"/>
        <w:rPr>
          <w:rFonts w:ascii="Arial" w:hAnsi="Arial" w:cs="Arial"/>
          <w:b/>
          <w:bCs/>
          <w:sz w:val="22"/>
          <w:szCs w:val="22"/>
          <w:lang w:val="sr-Latn-CS"/>
        </w:rPr>
      </w:pPr>
      <w:r w:rsidRPr="007E054B">
        <w:rPr>
          <w:rFonts w:ascii="Arial" w:hAnsi="Arial" w:cs="Arial"/>
          <w:b/>
          <w:bCs/>
          <w:sz w:val="22"/>
          <w:szCs w:val="22"/>
          <w:lang w:val="sr-Latn-CS"/>
        </w:rPr>
        <w:t>Savjet mjesne zajednice</w:t>
      </w:r>
    </w:p>
    <w:p w:rsidR="00040B1E" w:rsidRPr="007E054B" w:rsidRDefault="00040B1E" w:rsidP="00040B1E">
      <w:pPr>
        <w:ind w:left="720"/>
        <w:jc w:val="both"/>
        <w:rPr>
          <w:rFonts w:ascii="Arial" w:hAnsi="Arial" w:cs="Arial"/>
          <w:b/>
          <w:bCs/>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40</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mjesne zajednice (u daljem tekstu: Savjet), je izvršni organ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biraju i razrješavaju građani na zboru građana, na način i po postupku utvrđenim ovom odlukom.</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Mandat Savjeta traje četiri godine.</w:t>
      </w:r>
    </w:p>
    <w:p w:rsidR="00040B1E" w:rsidRPr="007E054B" w:rsidRDefault="00040B1E" w:rsidP="00040B1E">
      <w:pPr>
        <w:autoSpaceDE w:val="0"/>
        <w:autoSpaceDN w:val="0"/>
        <w:adjustRightInd w:val="0"/>
        <w:spacing w:before="60" w:after="60"/>
        <w:ind w:firstLine="283"/>
        <w:jc w:val="both"/>
        <w:rPr>
          <w:rFonts w:ascii="Arial" w:eastAsia="Times New Roman" w:hAnsi="Arial" w:cs="Arial"/>
          <w:color w:val="000000"/>
          <w:sz w:val="22"/>
          <w:szCs w:val="22"/>
          <w:lang w:val="en-GB" w:eastAsia="en-GB"/>
        </w:rPr>
      </w:pPr>
      <w:r w:rsidRPr="007E054B">
        <w:rPr>
          <w:rFonts w:ascii="Arial" w:eastAsia="Times New Roman" w:hAnsi="Arial" w:cs="Arial"/>
          <w:color w:val="000000"/>
          <w:sz w:val="22"/>
          <w:szCs w:val="22"/>
          <w:lang w:val="en-GB" w:eastAsia="en-GB"/>
        </w:rPr>
        <w:t xml:space="preserve">         Član Savjeta može biti biran najviše dva puta uzastopno.</w:t>
      </w:r>
    </w:p>
    <w:p w:rsidR="00040B1E" w:rsidRPr="007E054B" w:rsidRDefault="00040B1E" w:rsidP="00040B1E">
      <w:pPr>
        <w:ind w:firstLine="720"/>
        <w:jc w:val="both"/>
        <w:rPr>
          <w:rFonts w:ascii="Arial" w:hAnsi="Arial" w:cs="Arial"/>
          <w:sz w:val="22"/>
          <w:szCs w:val="22"/>
          <w:lang w:val="sr-Latn-CS"/>
        </w:rPr>
      </w:pPr>
      <w:r w:rsidRPr="007E054B">
        <w:rPr>
          <w:rFonts w:ascii="Arial" w:eastAsia="Times New Roman" w:hAnsi="Arial" w:cs="Arial"/>
          <w:color w:val="000000"/>
          <w:sz w:val="22"/>
          <w:szCs w:val="22"/>
          <w:lang w:val="en-GB" w:eastAsia="en-GB"/>
        </w:rPr>
        <w:t>Savjet donosi poslovnik o radu.</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mjesne zajednice ima najmanje pet, a najviše 11 članova.</w:t>
      </w:r>
    </w:p>
    <w:p w:rsidR="00040B1E" w:rsidRPr="007E054B" w:rsidRDefault="00040B1E" w:rsidP="00040B1E">
      <w:pPr>
        <w:pStyle w:val="T30X"/>
        <w:rPr>
          <w:rFonts w:ascii="Arial" w:hAnsi="Arial" w:cs="Arial"/>
          <w:b/>
        </w:rPr>
      </w:pPr>
      <w:r w:rsidRPr="007E054B">
        <w:rPr>
          <w:rFonts w:ascii="Arial" w:hAnsi="Arial" w:cs="Arial"/>
          <w:b/>
        </w:rPr>
        <w:t xml:space="preserve">        </w:t>
      </w:r>
      <w:r w:rsidRPr="007E054B">
        <w:rPr>
          <w:rFonts w:ascii="Arial" w:hAnsi="Arial" w:cs="Arial"/>
        </w:rPr>
        <w:t>Broj članova Savjeta utvrđuje zbor građana mjesne zajednice, u zavisnosti od veličine područja odnosno broja stanovnika tog područja</w:t>
      </w:r>
      <w:r w:rsidRPr="007E054B">
        <w:rPr>
          <w:rFonts w:ascii="Arial" w:hAnsi="Arial" w:cs="Arial"/>
          <w:b/>
        </w:rPr>
        <w:t>.</w:t>
      </w:r>
    </w:p>
    <w:p w:rsidR="00040B1E" w:rsidRPr="007E054B" w:rsidRDefault="00040B1E" w:rsidP="00040B1E">
      <w:pPr>
        <w:jc w:val="both"/>
        <w:rPr>
          <w:rFonts w:ascii="Arial" w:hAnsi="Arial" w:cs="Arial"/>
          <w:sz w:val="22"/>
          <w:szCs w:val="22"/>
          <w:lang w:val="sr-Latn-CS"/>
        </w:rPr>
      </w:pPr>
    </w:p>
    <w:p w:rsidR="00040B1E" w:rsidRPr="007E054B" w:rsidRDefault="00040B1E" w:rsidP="00040B1E">
      <w:pPr>
        <w:numPr>
          <w:ilvl w:val="0"/>
          <w:numId w:val="5"/>
        </w:numPr>
        <w:jc w:val="both"/>
        <w:rPr>
          <w:rFonts w:ascii="Arial" w:hAnsi="Arial" w:cs="Arial"/>
          <w:b/>
          <w:bCs/>
          <w:sz w:val="22"/>
          <w:szCs w:val="22"/>
          <w:lang w:val="sr-Latn-CS"/>
        </w:rPr>
      </w:pPr>
      <w:r w:rsidRPr="007E054B">
        <w:rPr>
          <w:rFonts w:ascii="Arial" w:hAnsi="Arial" w:cs="Arial"/>
          <w:b/>
          <w:bCs/>
          <w:sz w:val="22"/>
          <w:szCs w:val="22"/>
          <w:lang w:val="sr-Latn-CS"/>
        </w:rPr>
        <w:t xml:space="preserve">Postupak izbora </w:t>
      </w:r>
    </w:p>
    <w:p w:rsidR="00040B1E" w:rsidRPr="007E054B" w:rsidRDefault="00040B1E" w:rsidP="00040B1E">
      <w:pPr>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42</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Postupak izbora Savjeta pokreće se odlukom zbora građana.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Odluka iz stava 1 ovog člana sadrži: vrijeme i mjesto održavanja zbora na kojem će se izvršiti izbor članova Savjeta; organ koji će sprovesti izbore i druga pitanja od značaja za sprovođenje izbora Savjeta.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Izbor članova savjeta sprovodi Komisija za izbor koju bira zbor građana.</w:t>
      </w:r>
    </w:p>
    <w:p w:rsidR="00040B1E" w:rsidRPr="007E054B" w:rsidRDefault="00040B1E" w:rsidP="00040B1E">
      <w:pPr>
        <w:pStyle w:val="C30X"/>
        <w:rPr>
          <w:rFonts w:ascii="Arial" w:hAnsi="Arial" w:cs="Arial"/>
          <w:sz w:val="22"/>
          <w:szCs w:val="22"/>
        </w:rPr>
      </w:pPr>
      <w:r w:rsidRPr="007E054B">
        <w:rPr>
          <w:rFonts w:ascii="Arial" w:hAnsi="Arial" w:cs="Arial"/>
          <w:sz w:val="22"/>
          <w:szCs w:val="22"/>
        </w:rPr>
        <w:lastRenderedPageBreak/>
        <w:t>Član 43</w:t>
      </w:r>
    </w:p>
    <w:p w:rsidR="00040B1E" w:rsidRPr="007E054B" w:rsidRDefault="00040B1E" w:rsidP="00040B1E">
      <w:pPr>
        <w:pStyle w:val="T30X"/>
        <w:rPr>
          <w:rFonts w:ascii="Arial" w:hAnsi="Arial" w:cs="Arial"/>
        </w:rPr>
      </w:pPr>
      <w:r w:rsidRPr="007E054B">
        <w:rPr>
          <w:rFonts w:ascii="Arial" w:hAnsi="Arial" w:cs="Arial"/>
        </w:rPr>
        <w:t xml:space="preserve">        Postupak izbora Savjeta sprovodi Komisija koja ima pet članova.</w:t>
      </w:r>
    </w:p>
    <w:p w:rsidR="00040B1E" w:rsidRPr="007E054B" w:rsidRDefault="00040B1E" w:rsidP="00040B1E">
      <w:pPr>
        <w:pStyle w:val="T30X"/>
        <w:rPr>
          <w:rFonts w:ascii="Arial" w:hAnsi="Arial" w:cs="Arial"/>
        </w:rPr>
      </w:pPr>
      <w:r w:rsidRPr="007E054B">
        <w:rPr>
          <w:rFonts w:ascii="Arial" w:hAnsi="Arial" w:cs="Arial"/>
        </w:rPr>
        <w:t xml:space="preserve">        Komisiju iz stava 1 ovog člana imenuje zbor građana javnim glasanjem.</w:t>
      </w:r>
    </w:p>
    <w:p w:rsidR="00040B1E" w:rsidRPr="007E054B" w:rsidRDefault="00040B1E" w:rsidP="00040B1E">
      <w:pPr>
        <w:pStyle w:val="T30X"/>
        <w:rPr>
          <w:rFonts w:ascii="Arial" w:hAnsi="Arial" w:cs="Arial"/>
        </w:rPr>
      </w:pPr>
      <w:r w:rsidRPr="007E054B">
        <w:rPr>
          <w:rFonts w:ascii="Arial" w:hAnsi="Arial" w:cs="Arial"/>
        </w:rPr>
        <w:t xml:space="preserve">       Jedan član Komisije je ovlašćeni predstavnik organa lokalne uprave nadležnog za poslove mjesnih zajednica.</w:t>
      </w:r>
    </w:p>
    <w:p w:rsidR="00040B1E" w:rsidRPr="007E054B" w:rsidRDefault="00040B1E" w:rsidP="00040B1E">
      <w:pPr>
        <w:pStyle w:val="T30X"/>
        <w:rPr>
          <w:rFonts w:ascii="Arial" w:hAnsi="Arial" w:cs="Arial"/>
        </w:rPr>
      </w:pPr>
      <w:r w:rsidRPr="007E054B">
        <w:rPr>
          <w:rFonts w:ascii="Arial" w:hAnsi="Arial" w:cs="Arial"/>
        </w:rPr>
        <w:t xml:space="preserve">       Komisija utvrđuje listu kandidata i sprovodi izbore.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44</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Pravo predlaganja kandidata za Savjet ima građanin sa područja mjesne zajednice prisutan na zboru, a predlog se smatra prihvaćenim ako ga podrži najmanje 10 (deset) građana prisutnih na zboru.</w:t>
      </w:r>
    </w:p>
    <w:p w:rsidR="00040B1E" w:rsidRPr="007E054B" w:rsidRDefault="00040B1E" w:rsidP="00040B1E">
      <w:pPr>
        <w:pStyle w:val="T30X"/>
        <w:rPr>
          <w:rFonts w:ascii="Arial" w:hAnsi="Arial" w:cs="Arial"/>
        </w:rPr>
      </w:pPr>
      <w:r w:rsidRPr="007E054B">
        <w:rPr>
          <w:rFonts w:ascii="Arial" w:hAnsi="Arial" w:cs="Arial"/>
        </w:rPr>
        <w:t xml:space="preserve">        Kandidat za člana Savjeta mjesne zajednice mora biti punoljetan građanin koji ima prebivalište na teritoriji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Za svakog kandidata za člana Savjeta pribavlja se pismena izjava od kandidata o prihvatanju kandidature, na obrascu koji sadrži ime i prezime kandidata, datum rođenja, zanimanje i matični broj, registarski broj lične karte i mjesto odnosno adresu prebivališta.</w:t>
      </w:r>
    </w:p>
    <w:p w:rsidR="00040B1E" w:rsidRPr="007E054B" w:rsidRDefault="00040B1E" w:rsidP="00040B1E">
      <w:pPr>
        <w:pStyle w:val="T30X"/>
        <w:ind w:firstLine="0"/>
        <w:rPr>
          <w:rFonts w:ascii="Arial" w:hAnsi="Arial" w:cs="Arial"/>
        </w:rPr>
      </w:pPr>
      <w:r w:rsidRPr="007E054B">
        <w:rPr>
          <w:rFonts w:ascii="Arial" w:hAnsi="Arial" w:cs="Arial"/>
          <w:b/>
        </w:rPr>
        <w:t xml:space="preserve">             </w:t>
      </w:r>
      <w:r w:rsidRPr="007E054B">
        <w:rPr>
          <w:rFonts w:ascii="Arial" w:hAnsi="Arial" w:cs="Arial"/>
        </w:rPr>
        <w:t>Građani predlažu najmanje onoliko kandidata koliko se bira članova Savjeta, vodeći računa o rodnoj ravnopravnosti.</w:t>
      </w:r>
    </w:p>
    <w:p w:rsidR="00040B1E" w:rsidRPr="007E054B" w:rsidRDefault="00040B1E" w:rsidP="00040B1E">
      <w:pPr>
        <w:pStyle w:val="T30X"/>
        <w:rPr>
          <w:rFonts w:ascii="Arial" w:hAnsi="Arial" w:cs="Arial"/>
        </w:rPr>
      </w:pPr>
      <w:r w:rsidRPr="007E054B">
        <w:rPr>
          <w:rFonts w:ascii="Arial" w:hAnsi="Arial" w:cs="Arial"/>
        </w:rPr>
        <w:t xml:space="preserve">       Na osnovu predloga iz stava 4 ovog člana, Komisija za izbor sačinjava jedinstvenu listu kandidata.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45</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Izbor članova Savjeta vrši se tajnim glasanjem, ukoliko zbor građana ne odluči da se izbor vrši javnim glasanjem.</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Ukoliko se postupak izbora sprovodi tajnim glasanjem, listu kandidata sačinjava i postupaka glasanja sprovodi Komisija za izbor.</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46</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Tajno glasanje vrši se  putem glasačkih listića.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 glasačkom listiću upisuje se ime i prezime kandidata po azbučnom redu početnog slova prezimena.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Glasanje se vrši zaokruživanjem rednog broja ispred imena kandidata koji se bira.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 glasačkom listiću može se zaokružiti najviše onoliko kandidata koliko se bira članova Savjeta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Glasački listić na kome je zaokruženo više kandidata od broja koji se bira, nepopunjeni glasački listić i </w:t>
      </w:r>
      <w:r w:rsidRPr="007E054B">
        <w:rPr>
          <w:rFonts w:ascii="Arial" w:hAnsi="Arial" w:cs="Arial"/>
          <w:sz w:val="22"/>
          <w:szCs w:val="22"/>
        </w:rPr>
        <w:t>listić koji je popunjen tako da se ne može utvrditi za koje kandidate se glasalo</w:t>
      </w:r>
      <w:r w:rsidRPr="007E054B">
        <w:rPr>
          <w:rFonts w:ascii="Arial" w:hAnsi="Arial" w:cs="Arial"/>
          <w:sz w:val="22"/>
          <w:szCs w:val="22"/>
          <w:lang w:val="sr-Latn-CS"/>
        </w:rPr>
        <w:t xml:space="preserve"> smatraju se nevažećim.</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47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Prije otvaranja glasačke kutije, Komisija za izbor će izbrojiti neupotrebljene glasačke listiće i odložiti ih u poseban zapečaćen koverat. </w:t>
      </w:r>
    </w:p>
    <w:p w:rsidR="00040B1E" w:rsidRPr="007E054B" w:rsidRDefault="00040B1E" w:rsidP="00040B1E">
      <w:pPr>
        <w:ind w:firstLine="720"/>
        <w:jc w:val="both"/>
        <w:rPr>
          <w:rFonts w:ascii="Arial" w:hAnsi="Arial" w:cs="Arial"/>
          <w:sz w:val="22"/>
          <w:szCs w:val="22"/>
        </w:rPr>
      </w:pPr>
      <w:r w:rsidRPr="007E054B">
        <w:rPr>
          <w:rFonts w:ascii="Arial" w:hAnsi="Arial" w:cs="Arial"/>
          <w:sz w:val="22"/>
          <w:szCs w:val="22"/>
          <w:lang w:val="sr-Latn-CS"/>
        </w:rPr>
        <w:t xml:space="preserve">Poslije završenog glasanja, Komisija otvara glasačku kutiju i utvrđuje rezultate </w:t>
      </w:r>
      <w:r w:rsidRPr="007E054B">
        <w:rPr>
          <w:rFonts w:ascii="Arial" w:hAnsi="Arial" w:cs="Arial"/>
          <w:sz w:val="22"/>
          <w:szCs w:val="22"/>
        </w:rPr>
        <w:t>glasanja za izbor članova Savjeta mjesne zajednice i o tome podnosi pisani izvještaj zboru građana.</w:t>
      </w:r>
    </w:p>
    <w:p w:rsidR="00040B1E" w:rsidRPr="007E054B" w:rsidRDefault="00040B1E" w:rsidP="00040B1E">
      <w:pPr>
        <w:pStyle w:val="T30X"/>
        <w:rPr>
          <w:rFonts w:ascii="Arial" w:hAnsi="Arial" w:cs="Arial"/>
        </w:rPr>
      </w:pPr>
      <w:r w:rsidRPr="007E054B">
        <w:rPr>
          <w:rFonts w:ascii="Arial" w:hAnsi="Arial" w:cs="Arial"/>
          <w:b/>
        </w:rPr>
        <w:t xml:space="preserve">         </w:t>
      </w:r>
      <w:r w:rsidRPr="007E054B">
        <w:rPr>
          <w:rFonts w:ascii="Arial" w:hAnsi="Arial" w:cs="Arial"/>
        </w:rPr>
        <w:t>Izvještaj Komisije u slučaju tajnog glasanja sadrži podatke o: ukupnom broju punoljetnih građana mjesne zajednice, broju građana koji su glasali i broju glasova koji je dobio svaki kandidat, kao i konstataciju koji kandidati su izabrani za članove Savjeta mjesne zajednice.</w:t>
      </w:r>
    </w:p>
    <w:p w:rsidR="00040B1E" w:rsidRPr="007E054B" w:rsidRDefault="00040B1E" w:rsidP="00040B1E">
      <w:pPr>
        <w:pStyle w:val="T30X"/>
        <w:rPr>
          <w:rFonts w:ascii="Arial" w:hAnsi="Arial" w:cs="Arial"/>
        </w:rPr>
      </w:pPr>
      <w:r w:rsidRPr="007E054B">
        <w:rPr>
          <w:rFonts w:ascii="Arial" w:hAnsi="Arial" w:cs="Arial"/>
        </w:rPr>
        <w:t xml:space="preserve">        Izvještaj o rezultatima izbora objavljuje se na internet stranici Opštine.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lastRenderedPageBreak/>
        <w:t>Član 48</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Savjet mjesne zajednice izabrani su kandidati koji su dobili najveći broj glasova.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Ukoliko su dva ili više kandidata dobili jednak broj glasova, glasanje za te kandidate se ponavlja.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Ukoliko u ponovnom postupku kandidati dobiju isti broj glasova, izabran je kandidat koji je po redosledu prvi na kandidatskoj listi.</w:t>
      </w:r>
    </w:p>
    <w:p w:rsidR="00040B1E" w:rsidRPr="007E054B" w:rsidRDefault="00040B1E" w:rsidP="00040B1E">
      <w:pPr>
        <w:pStyle w:val="T30X"/>
        <w:jc w:val="center"/>
        <w:rPr>
          <w:rFonts w:ascii="Arial" w:hAnsi="Arial" w:cs="Arial"/>
          <w:b/>
        </w:rPr>
      </w:pPr>
      <w:r w:rsidRPr="007E054B">
        <w:rPr>
          <w:rFonts w:ascii="Arial" w:hAnsi="Arial" w:cs="Arial"/>
          <w:b/>
        </w:rPr>
        <w:t>Član 49</w:t>
      </w:r>
    </w:p>
    <w:p w:rsidR="00040B1E" w:rsidRPr="007E054B" w:rsidRDefault="00040B1E" w:rsidP="00040B1E">
      <w:pPr>
        <w:pStyle w:val="T30X"/>
        <w:rPr>
          <w:rFonts w:ascii="Arial" w:hAnsi="Arial" w:cs="Arial"/>
        </w:rPr>
      </w:pPr>
      <w:r w:rsidRPr="007E054B">
        <w:rPr>
          <w:rFonts w:ascii="Arial" w:hAnsi="Arial" w:cs="Arial"/>
        </w:rPr>
        <w:t xml:space="preserve">       Ukoliko nije izabran utvrđeni broj članova Savjeta, izbor nedostajućih članova vrši se glasanjem o preostalim kandidatima sa liste.</w:t>
      </w:r>
    </w:p>
    <w:p w:rsidR="00040B1E" w:rsidRPr="007E054B" w:rsidRDefault="00040B1E" w:rsidP="00040B1E">
      <w:pPr>
        <w:pStyle w:val="T30X"/>
        <w:rPr>
          <w:rFonts w:ascii="Arial" w:hAnsi="Arial" w:cs="Arial"/>
        </w:rPr>
      </w:pPr>
      <w:r w:rsidRPr="007E054B">
        <w:rPr>
          <w:rFonts w:ascii="Arial" w:hAnsi="Arial" w:cs="Arial"/>
        </w:rPr>
        <w:t xml:space="preserve">      U slučaju iz prethodnog stava, glasa se za onoliko kandidata koliko nedostaje članova Savjeta.</w:t>
      </w:r>
    </w:p>
    <w:p w:rsidR="00040B1E" w:rsidRPr="007E054B" w:rsidRDefault="00040B1E" w:rsidP="00040B1E">
      <w:pPr>
        <w:pStyle w:val="T30X"/>
        <w:rPr>
          <w:rFonts w:ascii="Arial" w:hAnsi="Arial" w:cs="Arial"/>
        </w:rPr>
      </w:pPr>
      <w:r w:rsidRPr="007E054B">
        <w:rPr>
          <w:rFonts w:ascii="Arial" w:hAnsi="Arial" w:cs="Arial"/>
        </w:rPr>
        <w:t xml:space="preserve">      U ponovljenom postupku izabrani su oni kandidati koji su dobili najveći broj glasova.</w:t>
      </w:r>
    </w:p>
    <w:p w:rsidR="00040B1E" w:rsidRPr="007E054B" w:rsidRDefault="00040B1E" w:rsidP="00040B1E">
      <w:pPr>
        <w:pStyle w:val="T30X"/>
        <w:rPr>
          <w:rFonts w:ascii="Arial" w:hAnsi="Arial" w:cs="Arial"/>
          <w:b/>
        </w:rPr>
      </w:pPr>
      <w:r w:rsidRPr="007E054B">
        <w:rPr>
          <w:rFonts w:ascii="Arial" w:hAnsi="Arial" w:cs="Arial"/>
        </w:rPr>
        <w:t xml:space="preserve">      Ukoliko dva ili više kandidata dobiju jednak broj glasova, glasanje o tim kandidatima se ponavlja do izbora utvrđenog broja članova.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highlight w:val="yellow"/>
          <w:lang w:val="sr-Latn-CS"/>
        </w:rPr>
      </w:pPr>
      <w:r w:rsidRPr="007E054B">
        <w:rPr>
          <w:rFonts w:ascii="Arial" w:hAnsi="Arial" w:cs="Arial"/>
          <w:b/>
          <w:sz w:val="22"/>
          <w:szCs w:val="22"/>
          <w:highlight w:val="yellow"/>
          <w:lang w:val="sr-Latn-CS"/>
        </w:rPr>
        <w:t>Član 50</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highlight w:val="yellow"/>
          <w:lang w:val="sr-Latn-CS"/>
        </w:rPr>
        <w:t>Ako među kandidatima koji su dobili najveći broj glasova nema najmanje 30% žena, izabranima će se smatrati oni kandidati iz reda žena koji su dobili najviše glasova i to onoliko njih koliko je potrebno da udio žena u savjetu bude 30%.</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sz w:val="22"/>
          <w:szCs w:val="22"/>
          <w:lang w:val="sr-Latn-CS"/>
        </w:rPr>
      </w:pPr>
      <w:r w:rsidRPr="007E054B">
        <w:rPr>
          <w:rFonts w:ascii="Arial" w:hAnsi="Arial" w:cs="Arial"/>
          <w:sz w:val="22"/>
          <w:szCs w:val="22"/>
          <w:lang w:val="sr-Latn-CS"/>
        </w:rPr>
        <w:t>Član 51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mjesne zajednice konstituiše se u roku od 8 dana, od dana sprovedenih izbora.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Konstitutivnu sjednicu Savjeta mjesne zajednice saziva najstariji član Savjeta.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Ukoliko najstariji član Savjeta ne sazove sjednicu u roku iz stava 1 ovog člana, sjednicu Savjeta će sazvati predsjednik Skupštine odnosno predsjednik Opštine u roku od </w:t>
      </w:r>
      <w:r w:rsidR="00BE2250">
        <w:rPr>
          <w:rFonts w:ascii="Arial" w:hAnsi="Arial" w:cs="Arial"/>
          <w:sz w:val="22"/>
          <w:szCs w:val="22"/>
          <w:highlight w:val="yellow"/>
          <w:lang w:val="sr-Latn-CS"/>
        </w:rPr>
        <w:t>30</w:t>
      </w:r>
      <w:r w:rsidRPr="007E054B">
        <w:rPr>
          <w:rFonts w:ascii="Arial" w:hAnsi="Arial" w:cs="Arial"/>
          <w:sz w:val="22"/>
          <w:szCs w:val="22"/>
          <w:highlight w:val="yellow"/>
          <w:lang w:val="sr-Latn-CS"/>
        </w:rPr>
        <w:t xml:space="preserve"> dana</w:t>
      </w:r>
      <w:r w:rsidRPr="007E054B">
        <w:rPr>
          <w:rFonts w:ascii="Arial" w:hAnsi="Arial" w:cs="Arial"/>
          <w:sz w:val="22"/>
          <w:szCs w:val="22"/>
          <w:lang w:val="sr-Latn-CS"/>
        </w:rPr>
        <w:t xml:space="preserve"> od dana isteka roka iz stava 1.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Konstitutivna sjednica može se održati ako njoj prisustvuje većina od ukupnog broja članova Savjeta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 konstitutivnoj sjednici Savjeta, Savjet iz reda članova Savjeta bira predsjednika i zamjenika predsjednika Savjeta mjesne zajednice, većinom glasova ukupnog broja članova Savjeta.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numPr>
          <w:ilvl w:val="0"/>
          <w:numId w:val="5"/>
        </w:numPr>
        <w:jc w:val="both"/>
        <w:rPr>
          <w:rFonts w:ascii="Arial" w:hAnsi="Arial" w:cs="Arial"/>
          <w:b/>
          <w:bCs/>
          <w:sz w:val="22"/>
          <w:szCs w:val="22"/>
          <w:lang w:val="sr-Latn-CS"/>
        </w:rPr>
      </w:pPr>
      <w:r w:rsidRPr="007E054B">
        <w:rPr>
          <w:rFonts w:ascii="Arial" w:hAnsi="Arial" w:cs="Arial"/>
          <w:b/>
          <w:bCs/>
          <w:sz w:val="22"/>
          <w:szCs w:val="22"/>
          <w:lang w:val="sr-Latn-CS"/>
        </w:rPr>
        <w:t>Prestanak mandata Savjeta</w:t>
      </w:r>
    </w:p>
    <w:p w:rsidR="00040B1E" w:rsidRPr="007E054B" w:rsidRDefault="00040B1E" w:rsidP="00040B1E">
      <w:pPr>
        <w:ind w:left="360"/>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52</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Predsjedniku i članu Savjeta prestaje funkcija istekom mandata.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Licima iz stava 1 ovog člana može prestati funkcija i prije isteka mandata, i to:</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 podnošenjem ostavke,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razrješenjem,</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promjenom prebivališta,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gubitkom državljanstva,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ako je pravosnažnom presudom lišen poslovne sposobnosti,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ako je pravosnažnom presudom osuđen na kaznu zatvora dužu od šest mjeseci,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smrću,</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brisanjem mjesne zajednice iz registra.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slučajevima iz stava 2 ovog člana, građani biraju člana Savjeta mjesne zajednice u roku od 30 dana od dana prestanka funkcije člana Savjeta mjesne zajednice.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53</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lastRenderedPageBreak/>
        <w:t>Ostavku može podnijeti predsjednik Savjeta i član Savjeta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Ostavka predsjednika Savjeta mjesne zajednice, odnosno člana Savjeta konstatuje se na zboru građana.</w:t>
      </w:r>
    </w:p>
    <w:p w:rsidR="00040B1E" w:rsidRPr="007E054B" w:rsidRDefault="00040B1E" w:rsidP="00040B1E">
      <w:pPr>
        <w:pStyle w:val="T30X"/>
        <w:rPr>
          <w:rFonts w:ascii="Arial" w:hAnsi="Arial" w:cs="Arial"/>
        </w:rPr>
      </w:pPr>
      <w:r w:rsidRPr="007E054B">
        <w:rPr>
          <w:rFonts w:ascii="Arial" w:hAnsi="Arial" w:cs="Arial"/>
        </w:rPr>
        <w:t xml:space="preserve">         U slučaju ostavke predsjednika ili člana Savjeta, mandat novoizabranog predsjednika ili člana Savjeta traje koliko i mandat Savjeta.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54</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Predlog za razrješenje Savjeta odnosno člana Savjeta mjesne zajednice može podnijeti </w:t>
      </w:r>
      <w:r w:rsidRPr="007E054B">
        <w:rPr>
          <w:rFonts w:ascii="Arial" w:hAnsi="Arial" w:cs="Arial"/>
          <w:sz w:val="22"/>
          <w:szCs w:val="22"/>
          <w:highlight w:val="yellow"/>
          <w:lang w:val="sr-Latn-CS"/>
        </w:rPr>
        <w:t>najmanje 30</w:t>
      </w:r>
      <w:r w:rsidRPr="007E054B">
        <w:rPr>
          <w:rFonts w:ascii="Arial" w:hAnsi="Arial" w:cs="Arial"/>
          <w:b/>
          <w:sz w:val="22"/>
          <w:szCs w:val="22"/>
          <w:highlight w:val="yellow"/>
          <w:lang w:val="sr-Latn-CS"/>
        </w:rPr>
        <w:t>%</w:t>
      </w:r>
      <w:r w:rsidRPr="007E054B">
        <w:rPr>
          <w:rFonts w:ascii="Arial" w:hAnsi="Arial" w:cs="Arial"/>
          <w:sz w:val="22"/>
          <w:szCs w:val="22"/>
          <w:highlight w:val="yellow"/>
          <w:lang w:val="sr-Latn-CS"/>
        </w:rPr>
        <w:t xml:space="preserve"> građana</w:t>
      </w:r>
      <w:r w:rsidRPr="007E054B">
        <w:rPr>
          <w:rFonts w:ascii="Arial" w:hAnsi="Arial" w:cs="Arial"/>
          <w:sz w:val="22"/>
          <w:szCs w:val="22"/>
          <w:lang w:val="sr-Latn-CS"/>
        </w:rPr>
        <w:t xml:space="preserve"> sa područja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Predlog za razrješenje Predsjednika i člana  Savjeta može podnijeti  većina ukupnog broja  članova Savjeta.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Predlog za razrješenje mora sadržati razloge zbog kojih se razrješenje predlaže.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Predsjednik ili član Savjeta ima pravo da se o predlogu za razrješenje izjasni na zboru. </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55</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O razrješenju Savjeta ili člana Savjeta građani odlučuju na zboru građana, većinom glasova prisutnih na zboru. </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56</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može razriješiti predsjednika ako ne obavlja poslove u skladu sa ovom odlukom, Poslovnikom o radu i odlukama Savjeta, ili ako nanese materijalnu štetu mjesnoj zajednici.</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slučaju iz stava 1 ovog člana Savjet pokreće postupak za njegovo razrješenje kao člana Savjeta.</w:t>
      </w:r>
    </w:p>
    <w:p w:rsidR="00040B1E" w:rsidRPr="007E054B" w:rsidRDefault="00040B1E" w:rsidP="00040B1E">
      <w:pPr>
        <w:pStyle w:val="T30X"/>
        <w:rPr>
          <w:rFonts w:ascii="Arial" w:hAnsi="Arial" w:cs="Arial"/>
        </w:rPr>
      </w:pPr>
      <w:r w:rsidRPr="007E054B">
        <w:rPr>
          <w:rFonts w:ascii="Arial" w:hAnsi="Arial" w:cs="Arial"/>
        </w:rPr>
        <w:t xml:space="preserve">        Odluka o izboru, prestanku funkcije prije isteka mandata i razrešenju predsjednika i člana Savjeta dostavlja se organu lokalne uprave nadležnom za poslove mjesnih zajednica u roku od tri dana od dana donošenja.</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w:t>
      </w:r>
    </w:p>
    <w:p w:rsidR="00040B1E" w:rsidRPr="007E054B" w:rsidRDefault="00040B1E" w:rsidP="00040B1E">
      <w:pPr>
        <w:numPr>
          <w:ilvl w:val="0"/>
          <w:numId w:val="6"/>
        </w:numPr>
        <w:jc w:val="both"/>
        <w:rPr>
          <w:rFonts w:ascii="Arial" w:hAnsi="Arial" w:cs="Arial"/>
          <w:b/>
          <w:bCs/>
          <w:sz w:val="22"/>
          <w:szCs w:val="22"/>
          <w:lang w:val="sr-Latn-CS"/>
        </w:rPr>
      </w:pPr>
      <w:r w:rsidRPr="007E054B">
        <w:rPr>
          <w:rFonts w:ascii="Arial" w:hAnsi="Arial" w:cs="Arial"/>
          <w:b/>
          <w:bCs/>
          <w:sz w:val="22"/>
          <w:szCs w:val="22"/>
          <w:lang w:val="sr-Latn-CS"/>
        </w:rPr>
        <w:t>Nadzorni odbor</w:t>
      </w: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ima nadzorni odbor koji se sastoji od tri člana.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Nadzorni odbor biraju građani neposredno na zboru, javnim glasanjem na predlog najmanje </w:t>
      </w:r>
      <w:r w:rsidRPr="007E054B">
        <w:rPr>
          <w:rFonts w:ascii="Arial" w:hAnsi="Arial" w:cs="Arial"/>
          <w:sz w:val="22"/>
          <w:szCs w:val="22"/>
          <w:highlight w:val="yellow"/>
          <w:lang w:val="sr-Latn-CS"/>
        </w:rPr>
        <w:t>10 građana.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Mandat članova Nadzornog odbora traje 4 godine.</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58</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Nadzorni odbor naročito:</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vrši kontrolu finansijskog poslovanja i namjenskog korišćenja sredstava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razmatra izvještaj o finansijskom poslovanju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podnosi izvještaj o finansijskom poslovanju Savjetu, zboru građana, organima uprave nadležnim za poslove finansija i unutrašnje revizije,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vrši i druge poslove koje mu odredi zbor građana.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59</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Građani mogu razrješiti na zboru građana Nadzorni odbor u slučaju ak</w:t>
      </w:r>
      <w:r w:rsidR="00F97DA2" w:rsidRPr="007E054B">
        <w:rPr>
          <w:rFonts w:ascii="Arial" w:hAnsi="Arial" w:cs="Arial"/>
          <w:sz w:val="22"/>
          <w:szCs w:val="22"/>
          <w:lang w:val="sr-Latn-CS"/>
        </w:rPr>
        <w:t>o ne obavlja poslove iz člana 58</w:t>
      </w:r>
      <w:r w:rsidRPr="007E054B">
        <w:rPr>
          <w:rFonts w:ascii="Arial" w:hAnsi="Arial" w:cs="Arial"/>
          <w:sz w:val="22"/>
          <w:szCs w:val="22"/>
          <w:lang w:val="sr-Latn-CS"/>
        </w:rPr>
        <w:t xml:space="preserve"> ove Odluke.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slučaju stava 1 ovog člana, izbor članova Nadzornog odbora izvršiće se u roku od 30 dana od dana razrješenja.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Mandat novoizabranog Nadzornog odbora ili člana odbora, traje koliko i mandat postojećeg Savjeta mjesne zajednice.</w:t>
      </w:r>
    </w:p>
    <w:p w:rsidR="00040B1E" w:rsidRPr="007E054B" w:rsidRDefault="00040B1E" w:rsidP="00040B1E">
      <w:pPr>
        <w:ind w:firstLine="720"/>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60</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pogledu prestanka mandata Nadzornog odbora ili člana Nadzornog odbora shodno se primjenjuju odredbe ove odluke koje se odnose na prestanak mandata Savjeta.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b/>
          <w:sz w:val="22"/>
          <w:szCs w:val="22"/>
          <w:lang w:val="sr-Latn-CS"/>
        </w:rPr>
        <w:t xml:space="preserve">                                                                              VI  NAČIN ODLUČIVANJA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center"/>
        <w:rPr>
          <w:rFonts w:ascii="Arial" w:hAnsi="Arial" w:cs="Arial"/>
          <w:b/>
          <w:sz w:val="22"/>
          <w:szCs w:val="22"/>
          <w:lang w:val="sr-Latn-CS"/>
        </w:rPr>
      </w:pPr>
      <w:r w:rsidRPr="007E054B">
        <w:rPr>
          <w:rFonts w:ascii="Arial" w:hAnsi="Arial" w:cs="Arial"/>
          <w:b/>
          <w:sz w:val="22"/>
          <w:szCs w:val="22"/>
          <w:lang w:val="sr-Latn-CS"/>
        </w:rPr>
        <w:t>Član 61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Građani u mjesnoj zajednici odlučuju putem svojih izabranih predstavnika u Savjet mjesne zajednice, na zboru građana, referendumom i drugim oblicima izjašnjavanja, u skladu sa Statutom i ovom odlukom.  </w:t>
      </w:r>
    </w:p>
    <w:p w:rsidR="00040B1E" w:rsidRPr="007E054B" w:rsidRDefault="00040B1E" w:rsidP="00040B1E">
      <w:pPr>
        <w:jc w:val="both"/>
        <w:rPr>
          <w:rFonts w:ascii="Arial" w:hAnsi="Arial" w:cs="Arial"/>
          <w:sz w:val="22"/>
          <w:szCs w:val="22"/>
          <w:lang w:val="sr-Latn-CS"/>
        </w:rPr>
      </w:pPr>
    </w:p>
    <w:p w:rsidR="00040B1E" w:rsidRPr="007E054B" w:rsidRDefault="00040B1E" w:rsidP="00040B1E">
      <w:pPr>
        <w:pStyle w:val="Heading1"/>
        <w:ind w:firstLine="720"/>
        <w:rPr>
          <w:rFonts w:ascii="Arial" w:hAnsi="Arial" w:cs="Arial"/>
          <w:sz w:val="22"/>
          <w:szCs w:val="22"/>
        </w:rPr>
      </w:pPr>
      <w:r w:rsidRPr="007E054B">
        <w:rPr>
          <w:rFonts w:ascii="Arial" w:hAnsi="Arial" w:cs="Arial"/>
          <w:sz w:val="22"/>
          <w:szCs w:val="22"/>
        </w:rPr>
        <w:t>Zbor građana</w:t>
      </w: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pStyle w:val="Heading1"/>
        <w:jc w:val="center"/>
        <w:rPr>
          <w:rFonts w:ascii="Arial" w:hAnsi="Arial" w:cs="Arial"/>
          <w:bCs w:val="0"/>
          <w:sz w:val="22"/>
          <w:szCs w:val="22"/>
        </w:rPr>
      </w:pPr>
      <w:r w:rsidRPr="007E054B">
        <w:rPr>
          <w:rFonts w:ascii="Arial" w:hAnsi="Arial" w:cs="Arial"/>
          <w:sz w:val="22"/>
          <w:szCs w:val="22"/>
        </w:rPr>
        <w:t>Član 62</w:t>
      </w:r>
    </w:p>
    <w:p w:rsidR="00040B1E" w:rsidRPr="007E054B" w:rsidRDefault="00040B1E" w:rsidP="00040B1E">
      <w:pPr>
        <w:pStyle w:val="BodyText"/>
        <w:ind w:firstLine="360"/>
        <w:rPr>
          <w:rFonts w:ascii="Arial" w:hAnsi="Arial" w:cs="Arial"/>
          <w:sz w:val="22"/>
          <w:szCs w:val="22"/>
        </w:rPr>
      </w:pPr>
      <w:r w:rsidRPr="007E054B">
        <w:rPr>
          <w:rFonts w:ascii="Arial" w:hAnsi="Arial" w:cs="Arial"/>
          <w:sz w:val="22"/>
          <w:szCs w:val="22"/>
        </w:rPr>
        <w:t>Zbor građana, u skladu sa planovima razvoja i aktima Skupštine, odlučuje i razmatra pitanja od značaja za ostvarivanje potreba i interesa građana u obavljanju poslova mjesne zajednice, a naročito:</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predlaže raspisivanje mjesnog referenduma radi uvođenja mjesnog samodoprinosa za izgradnju objekata infrastrukture od mjesnog interesa i drugim pitanjima od interesa za građane sa tog područja, u skladu sa Statutom opštine,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pokreće inicijative i podnosi predloge za rješavanje određenih pitanja nadležnim organima Opštine, neposredno ili preko Savjeta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odlučuje o potrebama i prioritetima razvoja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daje predloge organima Opštine u vezi sa pripremom programa razvoja opštine i planovima pojedinih djelatnosti, budžeta Opštine, višegodišnjim investicionim planovima,</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razmatra pitanja o kojima odlučuje Skupština opštine i povodom istih daje predloge i zauzima stavove,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pokreće inicijativu za donošenje, izmjenu ili dopunu propisa i drugih akata skupštine koji su od neposrednog i zajedničkog interesa za građane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odlučuje o izgradnji, održavanju i zaštiti komunalnih objekata i obavljanju komunalnih djelatnosti na svom području koje joj povjeri Skupština,</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donosi odluku o izgradnji objekata iz oblasti kulture i fizičke kulture,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razmatra stanje životne sredine i utvrđuje mjere zaštite,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 xml:space="preserve">donosi odluku o uređivanju naselja,  </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odlučuje o inicijativi za osnivanje mjesne zajednice i promjenu područja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donosi odluku o osnivanju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donosi odluku o promjeni naziva mjesne zajednice po prethodno pribavljenoj saglasnosti Skupštine opštine,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donosi odluku o sprovođenju izbora za organe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 xml:space="preserve">donosi odluku o broju članova Savjeta mjesne zajednice, </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bira  i razrješava Savjet i Nadzorni odbor mjesne zajednice,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razmatra predlog Savjeta za osnivanje koordinacionog tijela,</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vrši druge poslove, u skladu sa Statutom opštine, ovom odlukom i drugim aktima Skupštine.</w:t>
      </w:r>
    </w:p>
    <w:p w:rsidR="00040B1E" w:rsidRPr="007E054B" w:rsidRDefault="00040B1E" w:rsidP="00040B1E">
      <w:pPr>
        <w:pStyle w:val="Heading1"/>
        <w:jc w:val="center"/>
        <w:rPr>
          <w:rFonts w:ascii="Arial" w:hAnsi="Arial" w:cs="Arial"/>
          <w:b w:val="0"/>
          <w:bCs w:val="0"/>
          <w:sz w:val="22"/>
          <w:szCs w:val="22"/>
        </w:rPr>
      </w:pPr>
    </w:p>
    <w:p w:rsidR="00040B1E" w:rsidRPr="007E054B" w:rsidRDefault="00040B1E" w:rsidP="00040B1E">
      <w:pPr>
        <w:pStyle w:val="Heading1"/>
        <w:rPr>
          <w:rFonts w:ascii="Arial" w:hAnsi="Arial" w:cs="Arial"/>
          <w:b w:val="0"/>
          <w:bCs w:val="0"/>
          <w:sz w:val="22"/>
          <w:szCs w:val="22"/>
        </w:rPr>
      </w:pPr>
    </w:p>
    <w:p w:rsidR="00040B1E" w:rsidRPr="007E054B" w:rsidRDefault="00040B1E" w:rsidP="00040B1E">
      <w:pPr>
        <w:pStyle w:val="Heading1"/>
        <w:rPr>
          <w:rFonts w:ascii="Arial" w:hAnsi="Arial" w:cs="Arial"/>
          <w:bCs w:val="0"/>
          <w:sz w:val="22"/>
          <w:szCs w:val="22"/>
        </w:rPr>
      </w:pPr>
      <w:r w:rsidRPr="007E054B">
        <w:rPr>
          <w:rFonts w:ascii="Arial" w:hAnsi="Arial" w:cs="Arial"/>
          <w:sz w:val="22"/>
          <w:szCs w:val="22"/>
        </w:rPr>
        <w:t xml:space="preserve">                                                                                      Član 63</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Predloge i inicijative zbora građana nadležni organ opštine dužan je da razmotri u roku od 30 od dana podnošenja predloga ili inicijative i da o tome obavijesti Savjet.</w:t>
      </w:r>
    </w:p>
    <w:p w:rsidR="00040B1E" w:rsidRPr="007E054B" w:rsidRDefault="00040B1E" w:rsidP="00040B1E">
      <w:pPr>
        <w:pStyle w:val="BodyText"/>
        <w:rPr>
          <w:rFonts w:ascii="Arial" w:hAnsi="Arial" w:cs="Arial"/>
          <w:sz w:val="22"/>
          <w:szCs w:val="22"/>
        </w:rPr>
      </w:pPr>
      <w:r w:rsidRPr="007E054B">
        <w:rPr>
          <w:rFonts w:ascii="Arial" w:hAnsi="Arial" w:cs="Arial"/>
          <w:sz w:val="22"/>
          <w:szCs w:val="22"/>
        </w:rPr>
        <w:lastRenderedPageBreak/>
        <w:t xml:space="preserve">              O stavovima nadležnog organa opštine Savjet mjesne zajednice na odgovarajući način obavještava građane mjesne zajednice. </w:t>
      </w:r>
    </w:p>
    <w:p w:rsidR="00040B1E" w:rsidRPr="007E054B" w:rsidRDefault="00040B1E" w:rsidP="00040B1E">
      <w:pPr>
        <w:pStyle w:val="BodyText"/>
        <w:rPr>
          <w:rFonts w:ascii="Arial" w:hAnsi="Arial" w:cs="Arial"/>
          <w:sz w:val="22"/>
          <w:szCs w:val="22"/>
        </w:rPr>
      </w:pPr>
    </w:p>
    <w:p w:rsidR="00040B1E" w:rsidRPr="007E054B" w:rsidRDefault="00040B1E" w:rsidP="00040B1E">
      <w:pPr>
        <w:pStyle w:val="BodyText"/>
        <w:rPr>
          <w:rFonts w:ascii="Arial" w:hAnsi="Arial" w:cs="Arial"/>
          <w:b/>
          <w:sz w:val="22"/>
          <w:szCs w:val="22"/>
        </w:rPr>
      </w:pPr>
      <w:r w:rsidRPr="007E054B">
        <w:rPr>
          <w:rFonts w:ascii="Arial" w:hAnsi="Arial" w:cs="Arial"/>
          <w:sz w:val="22"/>
          <w:szCs w:val="22"/>
        </w:rPr>
        <w:t xml:space="preserve">                                                                                           </w:t>
      </w:r>
      <w:r w:rsidRPr="007E054B">
        <w:rPr>
          <w:rFonts w:ascii="Arial" w:hAnsi="Arial" w:cs="Arial"/>
          <w:b/>
          <w:sz w:val="22"/>
          <w:szCs w:val="22"/>
        </w:rPr>
        <w:t>Član 64</w:t>
      </w:r>
    </w:p>
    <w:p w:rsidR="00040B1E" w:rsidRPr="007E054B" w:rsidRDefault="00040B1E" w:rsidP="00040B1E">
      <w:pPr>
        <w:pStyle w:val="BodyText"/>
        <w:ind w:firstLine="360"/>
        <w:rPr>
          <w:rFonts w:ascii="Arial" w:hAnsi="Arial" w:cs="Arial"/>
          <w:sz w:val="22"/>
          <w:szCs w:val="22"/>
        </w:rPr>
      </w:pPr>
      <w:r w:rsidRPr="007E054B">
        <w:rPr>
          <w:rFonts w:ascii="Arial" w:hAnsi="Arial" w:cs="Arial"/>
          <w:sz w:val="22"/>
          <w:szCs w:val="22"/>
        </w:rPr>
        <w:t xml:space="preserve">      Zbor građana mogu sazvati :</w:t>
      </w:r>
    </w:p>
    <w:p w:rsidR="00040B1E" w:rsidRPr="007E054B" w:rsidRDefault="00040B1E" w:rsidP="00040B1E">
      <w:pPr>
        <w:pStyle w:val="BodyText"/>
        <w:numPr>
          <w:ilvl w:val="0"/>
          <w:numId w:val="1"/>
        </w:numPr>
        <w:rPr>
          <w:rFonts w:ascii="Arial" w:hAnsi="Arial" w:cs="Arial"/>
          <w:sz w:val="22"/>
          <w:szCs w:val="22"/>
        </w:rPr>
      </w:pPr>
      <w:r w:rsidRPr="007E054B">
        <w:rPr>
          <w:rFonts w:ascii="Arial" w:hAnsi="Arial" w:cs="Arial"/>
          <w:sz w:val="22"/>
          <w:szCs w:val="22"/>
        </w:rPr>
        <w:t>Savjet mjesne zajednice, predsjednik Skupštine, predsjednik Opštine, organ lokalne uprave nadležan za poslove mjesnih zajednica.</w:t>
      </w:r>
    </w:p>
    <w:p w:rsidR="00040B1E" w:rsidRPr="007E054B" w:rsidRDefault="00040B1E" w:rsidP="00040B1E">
      <w:pPr>
        <w:pStyle w:val="BodyText"/>
        <w:rPr>
          <w:rFonts w:ascii="Arial" w:hAnsi="Arial" w:cs="Arial"/>
          <w:sz w:val="22"/>
          <w:szCs w:val="22"/>
        </w:rPr>
      </w:pPr>
    </w:p>
    <w:p w:rsidR="00040B1E" w:rsidRPr="006A5148" w:rsidRDefault="00040B1E" w:rsidP="00040B1E">
      <w:pPr>
        <w:pStyle w:val="BodyText"/>
        <w:rPr>
          <w:rFonts w:ascii="Arial" w:hAnsi="Arial" w:cs="Arial"/>
          <w:b/>
          <w:sz w:val="22"/>
          <w:szCs w:val="22"/>
        </w:rPr>
      </w:pPr>
      <w:r w:rsidRPr="007E054B">
        <w:rPr>
          <w:rFonts w:ascii="Arial" w:hAnsi="Arial" w:cs="Arial"/>
          <w:sz w:val="22"/>
          <w:szCs w:val="22"/>
        </w:rPr>
        <w:t xml:space="preserve">                                                                                           </w:t>
      </w:r>
      <w:r w:rsidRPr="006A5148">
        <w:rPr>
          <w:rFonts w:ascii="Arial" w:hAnsi="Arial" w:cs="Arial"/>
          <w:b/>
          <w:sz w:val="22"/>
          <w:szCs w:val="22"/>
        </w:rPr>
        <w:t>Član 65</w:t>
      </w:r>
    </w:p>
    <w:p w:rsidR="00040B1E" w:rsidRPr="007E054B" w:rsidRDefault="00040B1E" w:rsidP="00040B1E">
      <w:pPr>
        <w:pStyle w:val="BodyText"/>
        <w:ind w:firstLine="720"/>
        <w:rPr>
          <w:rFonts w:ascii="Arial" w:hAnsi="Arial" w:cs="Arial"/>
          <w:sz w:val="22"/>
          <w:szCs w:val="22"/>
        </w:rPr>
      </w:pPr>
      <w:r w:rsidRPr="006A5148">
        <w:rPr>
          <w:rFonts w:ascii="Arial" w:hAnsi="Arial" w:cs="Arial"/>
          <w:sz w:val="22"/>
          <w:szCs w:val="22"/>
        </w:rPr>
        <w:t>Savjet mjesne zajednice saziva zbor građana po sopstvenoj inicijativi ili na predlog 10</w:t>
      </w:r>
      <w:r w:rsidRPr="006A5148">
        <w:rPr>
          <w:rFonts w:ascii="Arial" w:hAnsi="Arial" w:cs="Arial"/>
          <w:b/>
          <w:sz w:val="22"/>
          <w:szCs w:val="22"/>
        </w:rPr>
        <w:t>%</w:t>
      </w:r>
      <w:r w:rsidRPr="006A5148">
        <w:rPr>
          <w:rFonts w:ascii="Arial" w:hAnsi="Arial" w:cs="Arial"/>
          <w:sz w:val="22"/>
          <w:szCs w:val="22"/>
        </w:rPr>
        <w:t xml:space="preserve"> građana sa područja mjesne zajednice za koju se organizuje zbor.</w:t>
      </w:r>
      <w:r w:rsidRPr="007E054B">
        <w:rPr>
          <w:rFonts w:ascii="Arial" w:hAnsi="Arial" w:cs="Arial"/>
          <w:sz w:val="22"/>
          <w:szCs w:val="22"/>
        </w:rPr>
        <w:t xml:space="preserve">           </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Predlog za sazivanje zbora građana mora obavezno sadržati pitanje koje zbor građana treba da razmatra.</w:t>
      </w:r>
    </w:p>
    <w:p w:rsidR="00040B1E" w:rsidRPr="007E054B" w:rsidRDefault="00040B1E" w:rsidP="00040B1E">
      <w:pPr>
        <w:pStyle w:val="BodyText"/>
        <w:rPr>
          <w:rFonts w:ascii="Arial" w:hAnsi="Arial" w:cs="Arial"/>
          <w:sz w:val="22"/>
          <w:szCs w:val="22"/>
        </w:rPr>
      </w:pPr>
    </w:p>
    <w:p w:rsidR="00040B1E" w:rsidRPr="007E054B" w:rsidRDefault="00040B1E" w:rsidP="00040B1E">
      <w:pPr>
        <w:pStyle w:val="BodyText"/>
        <w:rPr>
          <w:rFonts w:ascii="Arial" w:hAnsi="Arial" w:cs="Arial"/>
          <w:b/>
          <w:sz w:val="22"/>
          <w:szCs w:val="22"/>
        </w:rPr>
      </w:pPr>
      <w:r w:rsidRPr="007E054B">
        <w:rPr>
          <w:rFonts w:ascii="Arial" w:hAnsi="Arial" w:cs="Arial"/>
          <w:sz w:val="22"/>
          <w:szCs w:val="22"/>
        </w:rPr>
        <w:t xml:space="preserve">                                                                                          </w:t>
      </w:r>
      <w:r w:rsidRPr="007E054B">
        <w:rPr>
          <w:rFonts w:ascii="Arial" w:hAnsi="Arial" w:cs="Arial"/>
          <w:b/>
          <w:sz w:val="22"/>
          <w:szCs w:val="22"/>
        </w:rPr>
        <w:t>Član 66</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Zbor građana se može održati i na njemu se mogu donositi punovažne odluke ako zboru prisustvuje najmanje 10</w:t>
      </w:r>
      <w:r w:rsidRPr="007E054B">
        <w:rPr>
          <w:rFonts w:ascii="Arial" w:hAnsi="Arial" w:cs="Arial"/>
          <w:b/>
          <w:sz w:val="22"/>
          <w:szCs w:val="22"/>
        </w:rPr>
        <w:t>%</w:t>
      </w:r>
      <w:r w:rsidRPr="007E054B">
        <w:rPr>
          <w:rFonts w:ascii="Arial" w:hAnsi="Arial" w:cs="Arial"/>
          <w:sz w:val="22"/>
          <w:szCs w:val="22"/>
        </w:rPr>
        <w:t xml:space="preserve"> punoljetnih građana nastanjenih na području mjesne zajednice.</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Zbor građana odlučuje većinom glasova prisutnih.</w:t>
      </w:r>
    </w:p>
    <w:p w:rsidR="00040B1E" w:rsidRPr="007E054B" w:rsidRDefault="00040B1E" w:rsidP="00040B1E">
      <w:pPr>
        <w:pStyle w:val="BodyText"/>
        <w:rPr>
          <w:rFonts w:ascii="Arial" w:hAnsi="Arial" w:cs="Arial"/>
          <w:sz w:val="22"/>
          <w:szCs w:val="22"/>
        </w:rPr>
      </w:pPr>
    </w:p>
    <w:p w:rsidR="00040B1E" w:rsidRPr="007E054B" w:rsidRDefault="00040B1E" w:rsidP="00040B1E">
      <w:pPr>
        <w:pStyle w:val="BodyText"/>
        <w:rPr>
          <w:rFonts w:ascii="Arial" w:hAnsi="Arial" w:cs="Arial"/>
          <w:sz w:val="22"/>
          <w:szCs w:val="22"/>
        </w:rPr>
      </w:pPr>
      <w:r w:rsidRPr="007E054B">
        <w:rPr>
          <w:rFonts w:ascii="Arial" w:hAnsi="Arial" w:cs="Arial"/>
          <w:sz w:val="22"/>
          <w:szCs w:val="22"/>
        </w:rPr>
        <w:t xml:space="preserve">                                                                                          Član 67</w:t>
      </w:r>
    </w:p>
    <w:p w:rsidR="00040B1E" w:rsidRPr="007E054B" w:rsidRDefault="00040B1E" w:rsidP="00040B1E">
      <w:pPr>
        <w:pStyle w:val="BodyText"/>
        <w:ind w:firstLine="720"/>
        <w:rPr>
          <w:rFonts w:ascii="Arial" w:hAnsi="Arial" w:cs="Arial"/>
          <w:sz w:val="22"/>
          <w:szCs w:val="22"/>
        </w:rPr>
      </w:pPr>
      <w:r w:rsidRPr="007E054B">
        <w:rPr>
          <w:rFonts w:ascii="Arial" w:hAnsi="Arial" w:cs="Arial"/>
          <w:sz w:val="22"/>
          <w:szCs w:val="22"/>
        </w:rPr>
        <w:t xml:space="preserve">U pogledu drugih pitanja o sazivanju i načinu rada Zbora, primjenjuju se odredbe Statuta opštine.    </w:t>
      </w:r>
    </w:p>
    <w:p w:rsidR="00040B1E" w:rsidRPr="007E054B" w:rsidRDefault="00040B1E" w:rsidP="00040B1E">
      <w:pPr>
        <w:pStyle w:val="BodyText"/>
        <w:rPr>
          <w:rFonts w:ascii="Arial" w:hAnsi="Arial" w:cs="Arial"/>
          <w:sz w:val="22"/>
          <w:szCs w:val="22"/>
        </w:rPr>
      </w:pPr>
    </w:p>
    <w:p w:rsidR="00040B1E" w:rsidRPr="007E054B" w:rsidRDefault="00040B1E" w:rsidP="00040B1E">
      <w:pPr>
        <w:pStyle w:val="BodyText"/>
        <w:rPr>
          <w:rFonts w:ascii="Arial" w:hAnsi="Arial" w:cs="Arial"/>
          <w:sz w:val="22"/>
          <w:szCs w:val="22"/>
        </w:rPr>
      </w:pPr>
    </w:p>
    <w:p w:rsidR="00040B1E" w:rsidRPr="007E054B" w:rsidRDefault="00040B1E" w:rsidP="00040B1E">
      <w:pPr>
        <w:ind w:firstLine="720"/>
        <w:jc w:val="both"/>
        <w:rPr>
          <w:rFonts w:ascii="Arial" w:hAnsi="Arial" w:cs="Arial"/>
          <w:b/>
          <w:bCs/>
          <w:sz w:val="22"/>
          <w:szCs w:val="22"/>
          <w:lang w:val="sr-Latn-CS"/>
        </w:rPr>
      </w:pPr>
      <w:r w:rsidRPr="007E054B">
        <w:rPr>
          <w:rFonts w:ascii="Arial" w:hAnsi="Arial" w:cs="Arial"/>
          <w:b/>
          <w:bCs/>
          <w:sz w:val="22"/>
          <w:szCs w:val="22"/>
          <w:lang w:val="sr-Latn-CS"/>
        </w:rPr>
        <w:t>Mjesni referendum</w:t>
      </w:r>
    </w:p>
    <w:p w:rsidR="00040B1E" w:rsidRPr="007E054B" w:rsidRDefault="00040B1E" w:rsidP="00040B1E">
      <w:pPr>
        <w:jc w:val="center"/>
        <w:rPr>
          <w:rFonts w:ascii="Arial" w:hAnsi="Arial" w:cs="Arial"/>
          <w:b/>
          <w:sz w:val="22"/>
          <w:szCs w:val="22"/>
        </w:rPr>
      </w:pPr>
      <w:proofErr w:type="gramStart"/>
      <w:r w:rsidRPr="007E054B">
        <w:rPr>
          <w:rFonts w:ascii="Arial" w:hAnsi="Arial" w:cs="Arial"/>
          <w:b/>
          <w:sz w:val="22"/>
          <w:szCs w:val="22"/>
        </w:rPr>
        <w:t>Član  68</w:t>
      </w:r>
      <w:proofErr w:type="gramEnd"/>
    </w:p>
    <w:p w:rsidR="00040B1E" w:rsidRPr="007E054B" w:rsidRDefault="00040B1E" w:rsidP="00040B1E">
      <w:pPr>
        <w:jc w:val="both"/>
        <w:rPr>
          <w:rFonts w:ascii="Arial" w:hAnsi="Arial" w:cs="Arial"/>
          <w:sz w:val="22"/>
          <w:szCs w:val="22"/>
        </w:rPr>
      </w:pPr>
      <w:r w:rsidRPr="007E054B">
        <w:rPr>
          <w:rFonts w:ascii="Arial" w:hAnsi="Arial" w:cs="Arial"/>
          <w:sz w:val="22"/>
          <w:szCs w:val="22"/>
        </w:rPr>
        <w:t>Radi izjašnjavanja građana o određenim pitanjima iz nadležnosti Opštine može se raspisati referendum za teritoriju Opštine (opštinski referendum) ili za dio teritorije Opštine (mjesni referendum).</w:t>
      </w:r>
    </w:p>
    <w:p w:rsidR="00040B1E" w:rsidRPr="007E054B" w:rsidRDefault="00040B1E" w:rsidP="00040B1E">
      <w:pPr>
        <w:pStyle w:val="T30X"/>
        <w:jc w:val="center"/>
        <w:rPr>
          <w:rFonts w:ascii="Arial" w:hAnsi="Arial" w:cs="Arial"/>
          <w:b/>
        </w:rPr>
      </w:pPr>
      <w:r w:rsidRPr="007E054B">
        <w:rPr>
          <w:rFonts w:ascii="Arial" w:hAnsi="Arial" w:cs="Arial"/>
          <w:b/>
        </w:rPr>
        <w:t>Član 69</w:t>
      </w:r>
    </w:p>
    <w:p w:rsidR="00040B1E" w:rsidRPr="007E054B" w:rsidRDefault="00040B1E" w:rsidP="00040B1E">
      <w:pPr>
        <w:pStyle w:val="T30X"/>
        <w:rPr>
          <w:rFonts w:ascii="Arial" w:hAnsi="Arial" w:cs="Arial"/>
        </w:rPr>
      </w:pPr>
      <w:r w:rsidRPr="007E054B">
        <w:rPr>
          <w:rFonts w:ascii="Arial" w:hAnsi="Arial" w:cs="Arial"/>
        </w:rPr>
        <w:t xml:space="preserve"> Opštinski referendum raspisuje se u slučajevima predviđenim zakonom.</w:t>
      </w:r>
    </w:p>
    <w:p w:rsidR="00040B1E" w:rsidRPr="007E054B" w:rsidRDefault="00040B1E" w:rsidP="00040B1E">
      <w:pPr>
        <w:pStyle w:val="T30X"/>
        <w:rPr>
          <w:rFonts w:ascii="Arial" w:hAnsi="Arial" w:cs="Arial"/>
        </w:rPr>
      </w:pPr>
      <w:r w:rsidRPr="007E054B">
        <w:rPr>
          <w:rFonts w:ascii="Arial" w:hAnsi="Arial" w:cs="Arial"/>
        </w:rPr>
        <w:t>Opštinski referendum se može raspisati: radi prethodnog izjašnjavanja građana: o uvođenju samodoprinosa, odlučivanja o pitanjima pokrenutim građanskom inicijativom koja nije prihvaćena od strane Skupštine, kao i o drugim pitanjima od posebnog značaja iz nadležnosti Opštine o kojima Skupština ima pravo da donosi odluke.</w:t>
      </w:r>
    </w:p>
    <w:p w:rsidR="00040B1E" w:rsidRPr="007E054B" w:rsidRDefault="00040B1E" w:rsidP="00040B1E">
      <w:pPr>
        <w:pStyle w:val="T30X"/>
        <w:jc w:val="center"/>
        <w:rPr>
          <w:rFonts w:ascii="Arial" w:hAnsi="Arial" w:cs="Arial"/>
          <w:b/>
        </w:rPr>
      </w:pPr>
      <w:r w:rsidRPr="007E054B">
        <w:rPr>
          <w:rFonts w:ascii="Arial" w:hAnsi="Arial" w:cs="Arial"/>
          <w:b/>
        </w:rPr>
        <w:t>Član70</w:t>
      </w:r>
    </w:p>
    <w:p w:rsidR="00040B1E" w:rsidRPr="007E054B" w:rsidRDefault="00040B1E" w:rsidP="00040B1E">
      <w:pPr>
        <w:pStyle w:val="T30X"/>
        <w:rPr>
          <w:rFonts w:ascii="Arial" w:hAnsi="Arial" w:cs="Arial"/>
        </w:rPr>
      </w:pPr>
      <w:r w:rsidRPr="007E054B">
        <w:rPr>
          <w:rFonts w:ascii="Arial" w:hAnsi="Arial" w:cs="Arial"/>
        </w:rPr>
        <w:t xml:space="preserve"> Predlog za raspisivanje opštinskog referenduma mogu podnijeti Predsjednik opštine, najmanje jedna trećina odbornika i 5 % birača upisanih u birački spisak Opštine, prema podacima o broju birača sa poslednjih izbora.</w:t>
      </w:r>
    </w:p>
    <w:p w:rsidR="00040B1E" w:rsidRPr="007E054B" w:rsidRDefault="00040B1E" w:rsidP="00040B1E">
      <w:pPr>
        <w:pStyle w:val="T30X"/>
        <w:jc w:val="center"/>
        <w:rPr>
          <w:rFonts w:ascii="Arial" w:hAnsi="Arial" w:cs="Arial"/>
          <w:b/>
        </w:rPr>
      </w:pPr>
      <w:r w:rsidRPr="007E054B">
        <w:rPr>
          <w:rFonts w:ascii="Arial" w:hAnsi="Arial" w:cs="Arial"/>
          <w:b/>
        </w:rPr>
        <w:t>Član71</w:t>
      </w:r>
    </w:p>
    <w:p w:rsidR="00040B1E" w:rsidRPr="007E054B" w:rsidRDefault="00040B1E" w:rsidP="00040B1E">
      <w:pPr>
        <w:pStyle w:val="T30X"/>
        <w:rPr>
          <w:rFonts w:ascii="Arial" w:hAnsi="Arial" w:cs="Arial"/>
        </w:rPr>
      </w:pPr>
      <w:r w:rsidRPr="007E054B">
        <w:rPr>
          <w:rFonts w:ascii="Arial" w:hAnsi="Arial" w:cs="Arial"/>
        </w:rPr>
        <w:t xml:space="preserve">  Mjesni referendum se može raspisati radi prethodnog izjašnjavanja građana o pitanjima od neposrednog interesa za građane sa teritorije za koju se referendum raspisuje, a naročito:</w:t>
      </w:r>
    </w:p>
    <w:p w:rsidR="00040B1E" w:rsidRPr="007E054B" w:rsidRDefault="00040B1E" w:rsidP="00040B1E">
      <w:pPr>
        <w:pStyle w:val="T30X"/>
        <w:ind w:left="567" w:hanging="283"/>
        <w:rPr>
          <w:rFonts w:ascii="Arial" w:hAnsi="Arial" w:cs="Arial"/>
        </w:rPr>
      </w:pPr>
      <w:r w:rsidRPr="007E054B">
        <w:rPr>
          <w:rFonts w:ascii="Arial" w:hAnsi="Arial" w:cs="Arial"/>
        </w:rPr>
        <w:t xml:space="preserve">   - o uvođenju mjesnog samodoprinosa</w:t>
      </w:r>
    </w:p>
    <w:p w:rsidR="00040B1E" w:rsidRPr="007E054B" w:rsidRDefault="00040B1E" w:rsidP="00040B1E">
      <w:pPr>
        <w:pStyle w:val="T30X"/>
        <w:ind w:left="567" w:hanging="283"/>
        <w:rPr>
          <w:rFonts w:ascii="Arial" w:hAnsi="Arial" w:cs="Arial"/>
        </w:rPr>
      </w:pPr>
      <w:r w:rsidRPr="007E054B">
        <w:rPr>
          <w:rFonts w:ascii="Arial" w:hAnsi="Arial" w:cs="Arial"/>
        </w:rPr>
        <w:t xml:space="preserve">   - izgradnji objekata infrastrukture za to područje, i</w:t>
      </w:r>
    </w:p>
    <w:p w:rsidR="00040B1E" w:rsidRPr="007E054B" w:rsidRDefault="00040B1E" w:rsidP="00040B1E">
      <w:pPr>
        <w:pStyle w:val="T30X"/>
        <w:ind w:left="567" w:hanging="283"/>
        <w:rPr>
          <w:rFonts w:ascii="Arial" w:hAnsi="Arial" w:cs="Arial"/>
        </w:rPr>
      </w:pPr>
      <w:r w:rsidRPr="007E054B">
        <w:rPr>
          <w:rFonts w:ascii="Arial" w:hAnsi="Arial" w:cs="Arial"/>
        </w:rPr>
        <w:t xml:space="preserve">   - drugim pitanjima od interesa građana sa tog područja.</w:t>
      </w:r>
    </w:p>
    <w:p w:rsidR="00040B1E" w:rsidRPr="007E054B" w:rsidRDefault="00040B1E" w:rsidP="00040B1E">
      <w:pPr>
        <w:pStyle w:val="T30X"/>
        <w:rPr>
          <w:rFonts w:ascii="Arial" w:hAnsi="Arial" w:cs="Arial"/>
        </w:rPr>
      </w:pPr>
      <w:r w:rsidRPr="007E054B">
        <w:rPr>
          <w:rFonts w:ascii="Arial" w:hAnsi="Arial" w:cs="Arial"/>
        </w:rPr>
        <w:t>Odluku o raspisivanju mjesnog referenduma donosi Skupština opštine na predlog najmanje 20 % birača sa područja teritorije Opštine za koji se traži raspisivanje referenduma.</w:t>
      </w:r>
    </w:p>
    <w:p w:rsidR="00040B1E" w:rsidRPr="007E054B" w:rsidRDefault="00040B1E" w:rsidP="00040B1E">
      <w:pPr>
        <w:jc w:val="both"/>
        <w:rPr>
          <w:rFonts w:ascii="Arial" w:hAnsi="Arial" w:cs="Arial"/>
          <w:b/>
          <w:bCs/>
          <w:sz w:val="22"/>
          <w:szCs w:val="22"/>
          <w:lang w:val="sr-Latn-CS"/>
        </w:rPr>
      </w:pPr>
      <w:r w:rsidRPr="007E054B">
        <w:rPr>
          <w:rFonts w:ascii="Arial" w:hAnsi="Arial" w:cs="Arial"/>
          <w:sz w:val="22"/>
          <w:szCs w:val="22"/>
        </w:rPr>
        <w:lastRenderedPageBreak/>
        <w:t xml:space="preserve">                      Postupak raspisivanja i sprovođenja referenduma sprovodi se u skladu sa </w:t>
      </w:r>
      <w:proofErr w:type="gramStart"/>
      <w:r w:rsidRPr="007E054B">
        <w:rPr>
          <w:rFonts w:ascii="Arial" w:hAnsi="Arial" w:cs="Arial"/>
          <w:sz w:val="22"/>
          <w:szCs w:val="22"/>
        </w:rPr>
        <w:t>zakonom,  statutom</w:t>
      </w:r>
      <w:proofErr w:type="gramEnd"/>
      <w:r w:rsidRPr="007E054B">
        <w:rPr>
          <w:rFonts w:ascii="Arial" w:hAnsi="Arial" w:cs="Arial"/>
          <w:sz w:val="22"/>
          <w:szCs w:val="22"/>
        </w:rPr>
        <w:t xml:space="preserve"> i odlukom o njegovom raspisivanju</w:t>
      </w:r>
    </w:p>
    <w:p w:rsidR="00040B1E" w:rsidRPr="007E054B" w:rsidRDefault="00040B1E" w:rsidP="00040B1E">
      <w:pPr>
        <w:rPr>
          <w:rFonts w:ascii="Arial" w:hAnsi="Arial" w:cs="Arial"/>
          <w:sz w:val="22"/>
          <w:szCs w:val="22"/>
          <w:lang w:val="sr-Latn-CS"/>
        </w:rPr>
      </w:pPr>
      <w:r w:rsidRPr="007E054B">
        <w:rPr>
          <w:rFonts w:ascii="Arial" w:hAnsi="Arial" w:cs="Arial"/>
          <w:sz w:val="22"/>
          <w:szCs w:val="22"/>
          <w:lang w:val="sr-Latn-CS"/>
        </w:rPr>
        <w:t xml:space="preserve">                                                                                         Član 72</w:t>
      </w:r>
    </w:p>
    <w:p w:rsidR="00040B1E" w:rsidRPr="007E054B" w:rsidRDefault="00040B1E" w:rsidP="00040B1E">
      <w:pPr>
        <w:ind w:left="720"/>
        <w:jc w:val="both"/>
        <w:rPr>
          <w:rFonts w:ascii="Arial" w:hAnsi="Arial" w:cs="Arial"/>
          <w:sz w:val="22"/>
          <w:szCs w:val="22"/>
          <w:lang w:val="sr-Latn-CS"/>
        </w:rPr>
      </w:pPr>
      <w:r w:rsidRPr="007E054B">
        <w:rPr>
          <w:rFonts w:ascii="Arial" w:hAnsi="Arial" w:cs="Arial"/>
          <w:sz w:val="22"/>
          <w:szCs w:val="22"/>
          <w:lang w:val="sr-Latn-CS"/>
        </w:rPr>
        <w:t xml:space="preserve">Mjesni referendum  može se raspisati radi prethodnog izjašnjavanja građana o pitanjima od neposrednog interesa za građane sa područja za koje se referendum raspisuje, a naročito o : </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 xml:space="preserve">uvođenju mjesnog samodoprinosa, </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 xml:space="preserve">izgradnji objekata komunalne infrastrukture, </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aktima kojima se uspostavljaju prava i obaveze za građane,</w:t>
      </w:r>
    </w:p>
    <w:p w:rsidR="00040B1E" w:rsidRPr="007E054B" w:rsidRDefault="00040B1E" w:rsidP="00040B1E">
      <w:pPr>
        <w:numPr>
          <w:ilvl w:val="0"/>
          <w:numId w:val="4"/>
        </w:numPr>
        <w:jc w:val="both"/>
        <w:rPr>
          <w:rFonts w:ascii="Arial" w:hAnsi="Arial" w:cs="Arial"/>
          <w:sz w:val="22"/>
          <w:szCs w:val="22"/>
          <w:lang w:val="sr-Latn-CS"/>
        </w:rPr>
      </w:pPr>
      <w:r w:rsidRPr="007E054B">
        <w:rPr>
          <w:rFonts w:ascii="Arial" w:hAnsi="Arial" w:cs="Arial"/>
          <w:sz w:val="22"/>
          <w:szCs w:val="22"/>
          <w:lang w:val="sr-Latn-CS"/>
        </w:rPr>
        <w:t>drugim pitanjima od interesa za građane sa tog područja.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Postupak raspisivanja i sprovođenja referenduma sprovodi se u skladu sa Zakonom, Statutom opštine i odlukom o njegovom raspisivanju. </w:t>
      </w:r>
    </w:p>
    <w:p w:rsidR="00040B1E" w:rsidRPr="007E054B" w:rsidRDefault="00040B1E" w:rsidP="00040B1E">
      <w:pPr>
        <w:jc w:val="both"/>
        <w:rPr>
          <w:rFonts w:ascii="Arial" w:hAnsi="Arial" w:cs="Arial"/>
          <w:sz w:val="22"/>
          <w:szCs w:val="22"/>
          <w:lang w:val="sr-Latn-CS"/>
        </w:rPr>
      </w:pPr>
    </w:p>
    <w:p w:rsidR="00040B1E" w:rsidRPr="006E095C" w:rsidRDefault="006E095C" w:rsidP="006E095C">
      <w:pPr>
        <w:pStyle w:val="BodyText"/>
        <w:ind w:firstLine="720"/>
        <w:rPr>
          <w:rFonts w:ascii="Arial" w:hAnsi="Arial" w:cs="Arial"/>
          <w:sz w:val="22"/>
          <w:szCs w:val="22"/>
        </w:rPr>
      </w:pPr>
      <w:r>
        <w:rPr>
          <w:rFonts w:ascii="Arial" w:hAnsi="Arial" w:cs="Arial"/>
          <w:sz w:val="22"/>
          <w:szCs w:val="22"/>
        </w:rPr>
        <w:t>.</w:t>
      </w: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VII POSLOVI I NAČIN RADA SAVJETA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73</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Savjet mjesne zajednice vrši sljedeće poslove: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preduzima i koordinira aktivnosti u mjesnoj zajednici na realizaciji poslova mjesne zajednice, utvrđene ovom odlukom,</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na osnovu iskazanih potreba građana na zboru, utvrđuje planove i programe razvoja mjesne zajednice i prioritete razvoja i prati njihovu realizaciju,</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razmatra stanje u komunalnoj oblasti, a naročito u dijelu pružanja usluga od strane privrednih društava koja obavljaju komunalne djelatnosti,</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izvršava odluke i zaključke zbora građana,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donosi odluke o korišćenju finansijskih sredstava, finansijski plan, završni račun,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stara se o imovini mjesne zajednice, vrši njen popis i podnosi nadležnom organu godišnji izvještaj o njenom stanju,</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daje mišljenje i predloge za davanje ili promjenu naziva naselja, ulica i trgova na području mjesne zajednice,</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stvara uslove da građani aktivno učestvuju u postupku pripreme i donošenja odluka i drugih akata Skupštine opštine od značaja za život i rad građana,</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ostvaruje saradnju sa organima lokalne uprave i javnim službama o pitanjima iz svoje nadležnosti,</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stara se o informisanju građana o vršenju poslova u mjesnoj zajednici i aktivnostima organa opštine, organizuje održavanje javnih tribina i skupova, radionica i drugih oblika edukacije građana,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saziva zbor građana i predlaže način rješavanja pitanja iz nadležnosti zbora,</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daje inicijativu za osnivanje mjesnog centra i bira predstavnika za Savjet mjesnog centra,</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predlaže zboru građana osnivanje koordinacionog tijela koje će se baviti ostvarivanjem zajedničkih potreba i interesa,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predlaže način odlučivanja na zboru o pojedinim pitanjima,</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ostvaruje saradnju sa odbornicima izabranim sa područja mjesne zajednice u Skupštini opštine i preko istih inicira rješavanje određenih pitanja u skupštini,</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ostvaruje saradnju sa organima lokalne uprave i javnim službama o pitanjima iz svoje nadležnosti,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zboru građana podnosi godišnje i periodične izvještaje o  svom radu  i realizaciji poslova u mjesnoj zajednici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 xml:space="preserve">donosi odluke i druge akte povodom konkretnih aktivnosti koje se sprovode u mjesnoj zajednici,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lastRenderedPageBreak/>
        <w:t>donosi poslovnik o svom radu ,</w:t>
      </w:r>
    </w:p>
    <w:p w:rsidR="00040B1E" w:rsidRPr="007E054B" w:rsidRDefault="00040B1E" w:rsidP="00040B1E">
      <w:pPr>
        <w:numPr>
          <w:ilvl w:val="0"/>
          <w:numId w:val="1"/>
        </w:numPr>
        <w:jc w:val="both"/>
        <w:rPr>
          <w:rFonts w:ascii="Arial" w:hAnsi="Arial" w:cs="Arial"/>
          <w:sz w:val="22"/>
          <w:szCs w:val="22"/>
          <w:lang w:val="sr-Latn-CS"/>
        </w:rPr>
      </w:pPr>
      <w:r w:rsidRPr="007E054B">
        <w:rPr>
          <w:rFonts w:ascii="Arial" w:hAnsi="Arial" w:cs="Arial"/>
          <w:sz w:val="22"/>
          <w:szCs w:val="22"/>
          <w:lang w:val="sr-Latn-CS"/>
        </w:rPr>
        <w:t>i vrši i druge poslove u skladu sa statutom i ovom odlukom.</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Radi razmatranja pojedinih pitanja iz stava 1 ovog člana Savjet može osnovati radna tijela za realizaciju konkretnih poslova.</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Aktom o obrazovanju radnih tijela iz stava 2 ovog člana, utvrđuje se sastav, poslovi i rok za realizaciju poslova.  </w:t>
      </w:r>
    </w:p>
    <w:p w:rsidR="00040B1E" w:rsidRPr="007E054B" w:rsidRDefault="00040B1E" w:rsidP="00040B1E">
      <w:pPr>
        <w:ind w:firstLine="360"/>
        <w:jc w:val="both"/>
        <w:rPr>
          <w:rFonts w:ascii="Arial" w:hAnsi="Arial" w:cs="Arial"/>
          <w:sz w:val="22"/>
          <w:szCs w:val="22"/>
          <w:lang w:val="sr-Latn-CS"/>
        </w:rPr>
      </w:pPr>
    </w:p>
    <w:p w:rsidR="00040B1E" w:rsidRPr="007E054B" w:rsidRDefault="00040B1E" w:rsidP="00040B1E">
      <w:pPr>
        <w:ind w:firstLine="360"/>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74</w:t>
      </w:r>
    </w:p>
    <w:p w:rsidR="00040B1E" w:rsidRPr="007E054B" w:rsidRDefault="00040B1E" w:rsidP="00040B1E">
      <w:pPr>
        <w:rPr>
          <w:rFonts w:ascii="Arial" w:hAnsi="Arial" w:cs="Arial"/>
          <w:sz w:val="22"/>
          <w:szCs w:val="22"/>
          <w:lang w:val="sr-Latn-CS"/>
        </w:rPr>
      </w:pPr>
      <w:r w:rsidRPr="007E054B">
        <w:rPr>
          <w:rFonts w:ascii="Arial" w:hAnsi="Arial" w:cs="Arial"/>
          <w:sz w:val="22"/>
          <w:szCs w:val="22"/>
          <w:lang w:val="sr-Latn-CS"/>
        </w:rPr>
        <w:t xml:space="preserve">Poslovnikom o radu Savjeta uređuje se način izbora predsjednika i zamjenika predsjednika Savjeta, način rada i odlučivanja Savjeta i druga pitanja od značaja za njegov rad. </w:t>
      </w:r>
    </w:p>
    <w:p w:rsidR="00040B1E" w:rsidRPr="007E054B" w:rsidRDefault="00040B1E" w:rsidP="00040B1E">
      <w:pPr>
        <w:ind w:firstLine="720"/>
        <w:jc w:val="both"/>
        <w:rPr>
          <w:rFonts w:ascii="Arial" w:hAnsi="Arial" w:cs="Arial"/>
          <w:b/>
          <w:sz w:val="22"/>
          <w:szCs w:val="22"/>
          <w:lang w:val="sr-Latn-CS"/>
        </w:rPr>
      </w:pPr>
    </w:p>
    <w:p w:rsidR="00040B1E" w:rsidRPr="007E054B" w:rsidRDefault="00040B1E" w:rsidP="00040B1E">
      <w:pPr>
        <w:ind w:firstLine="720"/>
        <w:jc w:val="both"/>
        <w:rPr>
          <w:rFonts w:ascii="Arial" w:hAnsi="Arial" w:cs="Arial"/>
          <w:b/>
          <w:sz w:val="22"/>
          <w:szCs w:val="22"/>
          <w:lang w:val="sr-Latn-CS"/>
        </w:rPr>
      </w:pPr>
      <w:r w:rsidRPr="007E054B">
        <w:rPr>
          <w:rFonts w:ascii="Arial" w:hAnsi="Arial" w:cs="Arial"/>
          <w:b/>
          <w:sz w:val="22"/>
          <w:szCs w:val="22"/>
          <w:lang w:val="sr-Latn-CS"/>
        </w:rPr>
        <w:t xml:space="preserve">                                                                       Član 75</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Sjednica Savjeta može se održati ako je prisutna većina ukupnog broja članova Savjeta.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Savjet donosi odluke većinom glasova prisutnih članova.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U slučaju jednakog broja glasova, odlučujući je glas predsjednika Savjeta.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Način zakazivanja, održavanja sjednica i glasanja, način i mjesto objavljivanja obavještenja i odluka i druga pitanja od značaja za rad Savjeta uređuju se poslovnikom o radu Savjeta.</w:t>
      </w:r>
    </w:p>
    <w:p w:rsidR="00040B1E" w:rsidRPr="007E054B" w:rsidRDefault="00040B1E" w:rsidP="00040B1E">
      <w:pPr>
        <w:rPr>
          <w:rFonts w:ascii="Arial" w:hAnsi="Arial" w:cs="Arial"/>
          <w:b/>
          <w:sz w:val="22"/>
          <w:szCs w:val="22"/>
          <w:lang w:val="sr-Latn-CS"/>
        </w:rPr>
      </w:pPr>
    </w:p>
    <w:p w:rsidR="00040B1E" w:rsidRPr="007E054B" w:rsidRDefault="00040B1E" w:rsidP="00040B1E">
      <w:pPr>
        <w:pStyle w:val="Heading1"/>
        <w:ind w:firstLine="720"/>
        <w:rPr>
          <w:rFonts w:ascii="Arial" w:hAnsi="Arial" w:cs="Arial"/>
          <w:sz w:val="22"/>
          <w:szCs w:val="22"/>
        </w:rPr>
      </w:pPr>
      <w:r w:rsidRPr="007E054B">
        <w:rPr>
          <w:rFonts w:ascii="Arial" w:hAnsi="Arial" w:cs="Arial"/>
          <w:sz w:val="22"/>
          <w:szCs w:val="22"/>
        </w:rPr>
        <w:t xml:space="preserve">                                                                       Član 76</w:t>
      </w:r>
    </w:p>
    <w:p w:rsidR="00040B1E" w:rsidRPr="007E054B" w:rsidRDefault="00040B1E" w:rsidP="00040B1E">
      <w:pPr>
        <w:rPr>
          <w:rFonts w:ascii="Arial" w:hAnsi="Arial" w:cs="Arial"/>
          <w:sz w:val="22"/>
          <w:szCs w:val="22"/>
          <w:lang w:val="sr-Latn-CS"/>
        </w:rPr>
      </w:pPr>
      <w:r w:rsidRPr="007E054B">
        <w:rPr>
          <w:rFonts w:ascii="Arial" w:hAnsi="Arial" w:cs="Arial"/>
          <w:sz w:val="22"/>
          <w:szCs w:val="22"/>
          <w:lang w:val="sr-Latn-CS"/>
        </w:rPr>
        <w:t xml:space="preserve">             Ako Savjet Mjesne zajednice duže vrijeme ne obavlja poslove utvrđene ovom Odlukom, predsjednik Opštine će imenovati lice koje ima sva ovlašćenja Savjeta i predsjednika Savjeta mjesne zajednice.</w:t>
      </w:r>
    </w:p>
    <w:p w:rsidR="00040B1E" w:rsidRPr="007E054B" w:rsidRDefault="00040B1E" w:rsidP="00040B1E">
      <w:pPr>
        <w:rPr>
          <w:rFonts w:ascii="Arial" w:hAnsi="Arial" w:cs="Arial"/>
          <w:sz w:val="22"/>
          <w:szCs w:val="22"/>
          <w:lang w:val="sr-Latn-CS"/>
        </w:rPr>
      </w:pPr>
      <w:r w:rsidRPr="007E054B">
        <w:rPr>
          <w:rFonts w:ascii="Arial" w:hAnsi="Arial" w:cs="Arial"/>
          <w:sz w:val="22"/>
          <w:szCs w:val="22"/>
          <w:lang w:val="sr-Latn-CS"/>
        </w:rPr>
        <w:t xml:space="preserve">           Lice iz stava 1 ovoga člana obavezno je sprovesti postupak izbora Savjeta i predsjednika savjeta mjesne zajednice u roku od 60 dana od dana njegovog imenovanja.</w:t>
      </w:r>
    </w:p>
    <w:p w:rsidR="00040B1E" w:rsidRPr="007E054B" w:rsidRDefault="00040B1E" w:rsidP="00040B1E">
      <w:pPr>
        <w:pStyle w:val="Heading1"/>
        <w:ind w:firstLine="720"/>
        <w:rPr>
          <w:rFonts w:ascii="Arial" w:hAnsi="Arial" w:cs="Arial"/>
          <w:sz w:val="22"/>
          <w:szCs w:val="22"/>
        </w:rPr>
      </w:pPr>
    </w:p>
    <w:p w:rsidR="00040B1E" w:rsidRPr="007E054B" w:rsidRDefault="00040B1E" w:rsidP="00040B1E">
      <w:pPr>
        <w:pStyle w:val="Heading1"/>
        <w:ind w:firstLine="720"/>
        <w:rPr>
          <w:rFonts w:ascii="Arial" w:hAnsi="Arial" w:cs="Arial"/>
          <w:sz w:val="22"/>
          <w:szCs w:val="22"/>
        </w:rPr>
      </w:pPr>
    </w:p>
    <w:p w:rsidR="00040B1E" w:rsidRPr="007E054B" w:rsidRDefault="00040B1E" w:rsidP="00040B1E">
      <w:pPr>
        <w:pStyle w:val="Heading1"/>
        <w:ind w:firstLine="720"/>
        <w:rPr>
          <w:rFonts w:ascii="Arial" w:hAnsi="Arial" w:cs="Arial"/>
          <w:sz w:val="22"/>
          <w:szCs w:val="22"/>
        </w:rPr>
      </w:pPr>
      <w:r w:rsidRPr="007E054B">
        <w:rPr>
          <w:rFonts w:ascii="Arial" w:hAnsi="Arial" w:cs="Arial"/>
          <w:sz w:val="22"/>
          <w:szCs w:val="22"/>
        </w:rPr>
        <w:t>Predsjednik Savjeta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77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Predsjednik Savjeta mjesne zajednice predstavlja i zastupa mjesnu zajednicu i Savjet mjesne zajednice,  saziva i predsjedava sjednicom Savjeta, predlaže dnevni red, stara se o javnosti rada, potpisuje akte koje Savjet donosi, odgovoran je za upotrebu i čuvanje pečata,</w:t>
      </w:r>
      <w:r w:rsidRPr="007E054B">
        <w:rPr>
          <w:rFonts w:ascii="Arial" w:hAnsi="Arial" w:cs="Arial"/>
          <w:sz w:val="22"/>
          <w:szCs w:val="22"/>
        </w:rPr>
        <w:t xml:space="preserve"> </w:t>
      </w:r>
      <w:r w:rsidRPr="007E054B">
        <w:rPr>
          <w:rFonts w:ascii="Arial" w:hAnsi="Arial" w:cs="Arial"/>
          <w:sz w:val="22"/>
          <w:szCs w:val="22"/>
          <w:lang w:val="sr-Latn-CS"/>
        </w:rPr>
        <w:t xml:space="preserve">komunicira sa nadležnim organima lokalne uprave, vrši i druge poslove u skladu sa Poslovnikom o radu Savjeta i ovom odlukom. </w:t>
      </w:r>
    </w:p>
    <w:p w:rsidR="00040B1E" w:rsidRPr="007E054B" w:rsidRDefault="00040B1E" w:rsidP="00040B1E">
      <w:pPr>
        <w:jc w:val="both"/>
        <w:rPr>
          <w:rFonts w:ascii="Arial" w:hAnsi="Arial" w:cs="Arial"/>
          <w:b/>
          <w:bCs/>
          <w:sz w:val="22"/>
          <w:szCs w:val="22"/>
          <w:lang w:val="sr-Latn-CS"/>
        </w:rPr>
      </w:pPr>
      <w:r w:rsidRPr="007E054B">
        <w:rPr>
          <w:rFonts w:ascii="Arial" w:hAnsi="Arial" w:cs="Arial"/>
          <w:sz w:val="22"/>
          <w:szCs w:val="22"/>
          <w:lang w:val="sr-Latn-CS"/>
        </w:rPr>
        <w:t xml:space="preserve">              Predsjednik Savjeta mjesne zajednice je naredbodavac za korišćenje sredstava mjesne zajednice po odlukama Savjeta.</w:t>
      </w:r>
      <w:r w:rsidRPr="007E054B">
        <w:rPr>
          <w:rFonts w:ascii="Arial" w:hAnsi="Arial" w:cs="Arial"/>
          <w:b/>
          <w:bCs/>
          <w:sz w:val="22"/>
          <w:szCs w:val="22"/>
          <w:lang w:val="sr-Latn-CS"/>
        </w:rPr>
        <w:t xml:space="preserve">        </w:t>
      </w:r>
    </w:p>
    <w:p w:rsidR="00040B1E" w:rsidRPr="007E054B" w:rsidRDefault="00040B1E" w:rsidP="00040B1E">
      <w:pPr>
        <w:jc w:val="both"/>
        <w:rPr>
          <w:rFonts w:ascii="Arial" w:hAnsi="Arial" w:cs="Arial"/>
          <w:sz w:val="22"/>
          <w:szCs w:val="22"/>
          <w:lang w:val="sr-Latn-CS"/>
        </w:rPr>
      </w:pPr>
      <w:r w:rsidRPr="007E054B">
        <w:rPr>
          <w:rFonts w:ascii="Arial" w:hAnsi="Arial" w:cs="Arial"/>
          <w:bCs/>
          <w:sz w:val="22"/>
          <w:szCs w:val="22"/>
          <w:lang w:val="sr-Latn-CS"/>
        </w:rPr>
        <w:t>Predsjednik Savjeta može imati naknadu za rad u visini odborničke zarade.</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ind w:firstLine="720"/>
        <w:jc w:val="both"/>
        <w:rPr>
          <w:rFonts w:ascii="Arial" w:hAnsi="Arial" w:cs="Arial"/>
          <w:b/>
          <w:sz w:val="22"/>
          <w:szCs w:val="22"/>
          <w:lang w:val="sr-Latn-CS"/>
        </w:rPr>
      </w:pPr>
      <w:r w:rsidRPr="007E054B">
        <w:rPr>
          <w:rFonts w:ascii="Arial" w:hAnsi="Arial" w:cs="Arial"/>
          <w:b/>
          <w:sz w:val="22"/>
          <w:szCs w:val="22"/>
          <w:lang w:val="sr-Latn-CS"/>
        </w:rPr>
        <w:t xml:space="preserve">                                                                    Član 78</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Predsjednik mjesne zajednice može imati zamjenika kojeg bira Savjet iz svojih redova većinom glasova.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Zamjenik predsjednika Savjeta zamjenjuje predsjednika u njegovoj odsutnosti ili spriječenosti i pomaže mu u radu.</w:t>
      </w:r>
    </w:p>
    <w:p w:rsidR="00040B1E" w:rsidRPr="007E054B" w:rsidRDefault="00040B1E" w:rsidP="00040B1E">
      <w:pPr>
        <w:jc w:val="both"/>
        <w:rPr>
          <w:rFonts w:ascii="Arial" w:hAnsi="Arial" w:cs="Arial"/>
          <w:sz w:val="22"/>
          <w:szCs w:val="22"/>
          <w:lang w:val="sr-Latn-CS"/>
        </w:rPr>
      </w:pPr>
    </w:p>
    <w:p w:rsidR="00040B1E"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w:t>
      </w:r>
    </w:p>
    <w:p w:rsidR="00746AF1" w:rsidRDefault="00746AF1" w:rsidP="00040B1E">
      <w:pPr>
        <w:jc w:val="both"/>
        <w:rPr>
          <w:rFonts w:ascii="Arial" w:hAnsi="Arial" w:cs="Arial"/>
          <w:b/>
          <w:bCs/>
          <w:sz w:val="22"/>
          <w:szCs w:val="22"/>
          <w:lang w:val="sr-Latn-CS"/>
        </w:rPr>
      </w:pPr>
    </w:p>
    <w:p w:rsidR="00746AF1" w:rsidRDefault="00746AF1" w:rsidP="00040B1E">
      <w:pPr>
        <w:jc w:val="both"/>
        <w:rPr>
          <w:rFonts w:ascii="Arial" w:hAnsi="Arial" w:cs="Arial"/>
          <w:b/>
          <w:bCs/>
          <w:sz w:val="22"/>
          <w:szCs w:val="22"/>
          <w:lang w:val="sr-Latn-CS"/>
        </w:rPr>
      </w:pP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w:t>
      </w: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lastRenderedPageBreak/>
        <w:t xml:space="preserve">                             </w:t>
      </w:r>
      <w:r w:rsidR="00746AF1">
        <w:rPr>
          <w:rFonts w:ascii="Arial" w:hAnsi="Arial" w:cs="Arial"/>
          <w:b/>
          <w:bCs/>
          <w:sz w:val="22"/>
          <w:szCs w:val="22"/>
          <w:lang w:val="sr-Latn-CS"/>
        </w:rPr>
        <w:t xml:space="preserve">                         VIII JA</w:t>
      </w:r>
      <w:r w:rsidRPr="007E054B">
        <w:rPr>
          <w:rFonts w:ascii="Arial" w:hAnsi="Arial" w:cs="Arial"/>
          <w:b/>
          <w:bCs/>
          <w:sz w:val="22"/>
          <w:szCs w:val="22"/>
          <w:lang w:val="sr-Latn-CS"/>
        </w:rPr>
        <w:t>VNOST I TRANSPARENTNOST RADA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79</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Rad organa mjesne zajednice je javan</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Javnost rada i obavještavanje građana obezbjeđuje se :</w:t>
      </w:r>
    </w:p>
    <w:p w:rsidR="00040B1E" w:rsidRPr="007E054B" w:rsidRDefault="00040B1E" w:rsidP="00040B1E">
      <w:pPr>
        <w:numPr>
          <w:ilvl w:val="0"/>
          <w:numId w:val="7"/>
        </w:numPr>
        <w:jc w:val="both"/>
        <w:rPr>
          <w:rFonts w:ascii="Arial" w:hAnsi="Arial" w:cs="Arial"/>
          <w:sz w:val="22"/>
          <w:szCs w:val="22"/>
          <w:lang w:val="sr-Latn-CS"/>
        </w:rPr>
      </w:pPr>
      <w:r w:rsidRPr="007E054B">
        <w:rPr>
          <w:rFonts w:ascii="Arial" w:hAnsi="Arial" w:cs="Arial"/>
          <w:sz w:val="22"/>
          <w:szCs w:val="22"/>
          <w:lang w:val="sr-Latn-CS"/>
        </w:rPr>
        <w:t>obaveznim javnim raspravama na zborovima građana o predlozima programa razvoja opštine, prostornih i urbanističkih planova, budžeta i opštih akata kojima se utvrđuju prava i obaveze građana,</w:t>
      </w:r>
    </w:p>
    <w:p w:rsidR="00040B1E" w:rsidRPr="007E054B" w:rsidRDefault="00040B1E" w:rsidP="00040B1E">
      <w:pPr>
        <w:numPr>
          <w:ilvl w:val="0"/>
          <w:numId w:val="7"/>
        </w:numPr>
        <w:jc w:val="both"/>
        <w:rPr>
          <w:rFonts w:ascii="Arial" w:hAnsi="Arial" w:cs="Arial"/>
          <w:sz w:val="22"/>
          <w:szCs w:val="22"/>
          <w:lang w:val="sr-Latn-CS"/>
        </w:rPr>
      </w:pPr>
      <w:r w:rsidRPr="007E054B">
        <w:rPr>
          <w:rFonts w:ascii="Arial" w:hAnsi="Arial" w:cs="Arial"/>
          <w:sz w:val="22"/>
          <w:szCs w:val="22"/>
          <w:lang w:val="sr-Latn-CS"/>
        </w:rPr>
        <w:t>isticanjem dnevnog reda i materijala za sjednicu Savjeta mjesne zajednice, predloga odluka Opštine i mjesnih zajednica na oglasnoj tabli odnosno oglasnom prostoru koji je dostupan najvećem broju građana, isticanjem usvojenih odluka i drugih akata kao i obavještavanjem građana o sjednicama Savjeta, o zborovima građana i drugim skupovima od lokalnog interesa, najkasnije 7 dana prije dana njihovog najavljenog održavanja,</w:t>
      </w:r>
    </w:p>
    <w:p w:rsidR="00040B1E" w:rsidRPr="007E054B" w:rsidRDefault="00040B1E" w:rsidP="00040B1E">
      <w:pPr>
        <w:numPr>
          <w:ilvl w:val="0"/>
          <w:numId w:val="7"/>
        </w:numPr>
        <w:jc w:val="both"/>
        <w:rPr>
          <w:rFonts w:ascii="Arial" w:hAnsi="Arial" w:cs="Arial"/>
          <w:sz w:val="22"/>
          <w:szCs w:val="22"/>
          <w:lang w:val="sr-Latn-CS"/>
        </w:rPr>
      </w:pPr>
      <w:r w:rsidRPr="007E054B">
        <w:rPr>
          <w:rFonts w:ascii="Arial" w:hAnsi="Arial" w:cs="Arial"/>
          <w:sz w:val="22"/>
          <w:szCs w:val="22"/>
          <w:lang w:val="sr-Latn-CS"/>
        </w:rPr>
        <w:t>pravom građana da ostvaruju uvid u zapisnike i akte Savjeta i prisustvuju sjednicama Savjeta.</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Ukoliko se mjesna zajednica osniva za više naselja, Savjet je dužan da obezbjedi postavljanje oglasne table, odnosno da obezbjedi oglasni prostor za isticanje obavještenja iz stava 1 u svakom od naselja.</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Način ostvarivanja javnosti rada Savjeta bliže se uređuje Poslovnikom o radu Savjeta.</w:t>
      </w:r>
      <w:r w:rsidRPr="007E054B">
        <w:rPr>
          <w:rFonts w:ascii="Arial" w:hAnsi="Arial" w:cs="Arial"/>
          <w:b/>
          <w:sz w:val="22"/>
          <w:szCs w:val="22"/>
          <w:lang w:val="sr-Latn-CS"/>
        </w:rPr>
        <w:t xml:space="preserve">                                                      </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b/>
          <w:sz w:val="22"/>
          <w:szCs w:val="22"/>
          <w:lang w:val="sr-Latn-CS"/>
        </w:rPr>
        <w:t xml:space="preserve">                                                      IX FINANSIRANJE MJESNE ZAJEDNICE</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80</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 xml:space="preserve">      Sredstva za finansiranje mjesnih zajednica radi zadovoljenja potreba lokalnog stanovništva obezbjeđuju se iz :</w:t>
      </w:r>
    </w:p>
    <w:p w:rsidR="00040B1E" w:rsidRPr="007E054B" w:rsidRDefault="00040B1E" w:rsidP="00040B1E">
      <w:pPr>
        <w:numPr>
          <w:ilvl w:val="0"/>
          <w:numId w:val="2"/>
        </w:numPr>
        <w:jc w:val="both"/>
        <w:rPr>
          <w:rFonts w:ascii="Arial" w:hAnsi="Arial" w:cs="Arial"/>
          <w:sz w:val="22"/>
          <w:szCs w:val="22"/>
          <w:lang w:val="sr-Latn-CS"/>
        </w:rPr>
      </w:pPr>
      <w:r w:rsidRPr="007E054B">
        <w:rPr>
          <w:rFonts w:ascii="Arial" w:hAnsi="Arial" w:cs="Arial"/>
          <w:sz w:val="22"/>
          <w:szCs w:val="22"/>
          <w:lang w:val="sr-Latn-CS"/>
        </w:rPr>
        <w:t>prihoda Opštine koji se ustupaju mjesnoj zajednici,</w:t>
      </w:r>
    </w:p>
    <w:p w:rsidR="00040B1E" w:rsidRPr="007E054B" w:rsidRDefault="00040B1E" w:rsidP="00040B1E">
      <w:pPr>
        <w:numPr>
          <w:ilvl w:val="0"/>
          <w:numId w:val="2"/>
        </w:numPr>
        <w:jc w:val="both"/>
        <w:rPr>
          <w:rFonts w:ascii="Arial" w:hAnsi="Arial" w:cs="Arial"/>
          <w:sz w:val="22"/>
          <w:szCs w:val="22"/>
          <w:lang w:val="sr-Latn-CS"/>
        </w:rPr>
      </w:pPr>
      <w:r w:rsidRPr="007E054B">
        <w:rPr>
          <w:rFonts w:ascii="Arial" w:hAnsi="Arial" w:cs="Arial"/>
          <w:sz w:val="22"/>
          <w:szCs w:val="22"/>
          <w:lang w:val="sr-Latn-CS"/>
        </w:rPr>
        <w:t>sopstvenih sredstava lokalnog stanovništva koja se obezbjeđuju neposredno udruživanjem, putem samodoprinosa ili na drugi način,</w:t>
      </w:r>
    </w:p>
    <w:p w:rsidR="00040B1E" w:rsidRPr="007E054B" w:rsidRDefault="00040B1E" w:rsidP="00040B1E">
      <w:pPr>
        <w:numPr>
          <w:ilvl w:val="0"/>
          <w:numId w:val="2"/>
        </w:numPr>
        <w:jc w:val="both"/>
        <w:rPr>
          <w:rFonts w:ascii="Arial" w:hAnsi="Arial" w:cs="Arial"/>
          <w:sz w:val="22"/>
          <w:szCs w:val="22"/>
          <w:lang w:val="sr-Latn-CS"/>
        </w:rPr>
      </w:pPr>
      <w:r w:rsidRPr="007E054B">
        <w:rPr>
          <w:rFonts w:ascii="Arial" w:hAnsi="Arial" w:cs="Arial"/>
          <w:sz w:val="22"/>
          <w:szCs w:val="22"/>
          <w:lang w:val="sr-Latn-CS"/>
        </w:rPr>
        <w:t>naknada za izvršene usluge i prihoda koje svojim aktivnostima ostavruje mjesna zajednica,</w:t>
      </w:r>
    </w:p>
    <w:p w:rsidR="00040B1E" w:rsidRPr="007E054B" w:rsidRDefault="00040B1E" w:rsidP="00040B1E">
      <w:pPr>
        <w:numPr>
          <w:ilvl w:val="0"/>
          <w:numId w:val="2"/>
        </w:numPr>
        <w:jc w:val="both"/>
        <w:rPr>
          <w:rFonts w:ascii="Arial" w:hAnsi="Arial" w:cs="Arial"/>
          <w:sz w:val="22"/>
          <w:szCs w:val="22"/>
          <w:lang w:val="sr-Latn-CS"/>
        </w:rPr>
      </w:pPr>
      <w:r w:rsidRPr="007E054B">
        <w:rPr>
          <w:rFonts w:ascii="Arial" w:hAnsi="Arial" w:cs="Arial"/>
          <w:sz w:val="22"/>
          <w:szCs w:val="22"/>
          <w:lang w:val="sr-Latn-CS"/>
        </w:rPr>
        <w:t>poklona, donacija i drugih sredstava koja za aktivnost mjesne zajednice daju zainteresovana pravna i fizička lica.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sz w:val="22"/>
          <w:szCs w:val="22"/>
          <w:lang w:val="sr-Latn-CS"/>
        </w:rPr>
        <w:t xml:space="preserve">                                                                                </w:t>
      </w:r>
      <w:r w:rsidRPr="007E054B">
        <w:rPr>
          <w:rFonts w:ascii="Arial" w:hAnsi="Arial" w:cs="Arial"/>
          <w:b/>
          <w:sz w:val="22"/>
          <w:szCs w:val="22"/>
          <w:lang w:val="sr-Latn-CS"/>
        </w:rPr>
        <w:t>Član 81</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koristi sredstva u skladu sa svojim programima i planovima.</w:t>
      </w:r>
    </w:p>
    <w:p w:rsidR="00040B1E" w:rsidRPr="007E054B" w:rsidRDefault="00040B1E" w:rsidP="00040B1E">
      <w:pPr>
        <w:jc w:val="center"/>
        <w:rPr>
          <w:rFonts w:ascii="Arial" w:hAnsi="Arial" w:cs="Arial"/>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w:t>
      </w:r>
      <w:r w:rsidR="006E095C">
        <w:rPr>
          <w:rFonts w:ascii="Arial" w:hAnsi="Arial" w:cs="Arial"/>
          <w:b/>
          <w:sz w:val="22"/>
          <w:szCs w:val="22"/>
          <w:lang w:val="sr-Latn-CS"/>
        </w:rPr>
        <w:t>Č</w:t>
      </w:r>
      <w:r w:rsidRPr="007E054B">
        <w:rPr>
          <w:rFonts w:ascii="Arial" w:hAnsi="Arial" w:cs="Arial"/>
          <w:b/>
          <w:sz w:val="22"/>
          <w:szCs w:val="22"/>
          <w:lang w:val="sr-Latn-CS"/>
        </w:rPr>
        <w:t>lan 82</w:t>
      </w:r>
    </w:p>
    <w:p w:rsidR="00040B1E" w:rsidRPr="007E054B" w:rsidRDefault="00040B1E" w:rsidP="00040B1E">
      <w:pPr>
        <w:rPr>
          <w:rFonts w:ascii="Arial" w:hAnsi="Arial" w:cs="Arial"/>
          <w:sz w:val="22"/>
          <w:szCs w:val="22"/>
          <w:lang w:val="sr-Latn-CS"/>
        </w:rPr>
      </w:pPr>
      <w:r w:rsidRPr="007E054B">
        <w:rPr>
          <w:rFonts w:ascii="Arial" w:hAnsi="Arial" w:cs="Arial"/>
          <w:sz w:val="22"/>
          <w:szCs w:val="22"/>
          <w:lang w:val="sr-Latn-CS"/>
        </w:rPr>
        <w:t xml:space="preserve">       Sredstva koja Opština prenosi mjesnoj zajednici obezbjeđuju se u budžetu Opštine posebno za svaku mjesnu zajednicu po namjenama:</w:t>
      </w:r>
    </w:p>
    <w:p w:rsidR="00040B1E" w:rsidRPr="007E054B" w:rsidRDefault="00040B1E" w:rsidP="00040B1E">
      <w:pPr>
        <w:numPr>
          <w:ilvl w:val="0"/>
          <w:numId w:val="8"/>
        </w:numPr>
        <w:jc w:val="both"/>
        <w:rPr>
          <w:rFonts w:ascii="Arial" w:hAnsi="Arial" w:cs="Arial"/>
          <w:sz w:val="22"/>
          <w:szCs w:val="22"/>
          <w:lang w:val="sr-Latn-CS"/>
        </w:rPr>
      </w:pPr>
      <w:r w:rsidRPr="007E054B">
        <w:rPr>
          <w:rFonts w:ascii="Arial" w:hAnsi="Arial" w:cs="Arial"/>
          <w:sz w:val="22"/>
          <w:szCs w:val="22"/>
          <w:lang w:val="sr-Latn-CS"/>
        </w:rPr>
        <w:t>sredstva za rad organa mjesne zajednice i za tekuće troškove,</w:t>
      </w:r>
    </w:p>
    <w:p w:rsidR="00040B1E" w:rsidRPr="007E054B" w:rsidRDefault="00040B1E" w:rsidP="00040B1E">
      <w:pPr>
        <w:numPr>
          <w:ilvl w:val="0"/>
          <w:numId w:val="8"/>
        </w:numPr>
        <w:jc w:val="both"/>
        <w:rPr>
          <w:rFonts w:ascii="Arial" w:hAnsi="Arial" w:cs="Arial"/>
          <w:sz w:val="22"/>
          <w:szCs w:val="22"/>
          <w:lang w:val="sr-Latn-CS"/>
        </w:rPr>
      </w:pPr>
      <w:r w:rsidRPr="007E054B">
        <w:rPr>
          <w:rFonts w:ascii="Arial" w:hAnsi="Arial" w:cs="Arial"/>
          <w:sz w:val="22"/>
          <w:szCs w:val="22"/>
          <w:lang w:val="sr-Latn-CS"/>
        </w:rPr>
        <w:t>sredstva za obavljanje poslova  koje Opština povjeri mjesnoj zajednici,</w:t>
      </w:r>
    </w:p>
    <w:p w:rsidR="00040B1E" w:rsidRPr="007E054B" w:rsidRDefault="00040B1E" w:rsidP="00040B1E">
      <w:pPr>
        <w:numPr>
          <w:ilvl w:val="0"/>
          <w:numId w:val="8"/>
        </w:numPr>
        <w:jc w:val="both"/>
        <w:rPr>
          <w:rFonts w:ascii="Arial" w:hAnsi="Arial" w:cs="Arial"/>
          <w:sz w:val="22"/>
          <w:szCs w:val="22"/>
          <w:lang w:val="sr-Latn-CS"/>
        </w:rPr>
      </w:pPr>
      <w:r w:rsidRPr="007E054B">
        <w:rPr>
          <w:rFonts w:ascii="Arial" w:hAnsi="Arial" w:cs="Arial"/>
          <w:sz w:val="22"/>
          <w:szCs w:val="22"/>
          <w:lang w:val="sr-Latn-CS"/>
        </w:rPr>
        <w:t>sredstva za sufinansiranje projekata za koje je uveden samodoprinos za teritoriju mjesne zajednice,</w:t>
      </w:r>
    </w:p>
    <w:p w:rsidR="00040B1E" w:rsidRPr="007E054B" w:rsidRDefault="00040B1E" w:rsidP="00040B1E">
      <w:pPr>
        <w:numPr>
          <w:ilvl w:val="0"/>
          <w:numId w:val="8"/>
        </w:numPr>
        <w:jc w:val="both"/>
        <w:rPr>
          <w:rFonts w:ascii="Arial" w:hAnsi="Arial" w:cs="Arial"/>
          <w:sz w:val="22"/>
          <w:szCs w:val="22"/>
          <w:lang w:val="sr-Latn-CS"/>
        </w:rPr>
      </w:pPr>
      <w:r w:rsidRPr="007E054B">
        <w:rPr>
          <w:rFonts w:ascii="Arial" w:hAnsi="Arial" w:cs="Arial"/>
          <w:sz w:val="22"/>
          <w:szCs w:val="22"/>
          <w:lang w:val="sr-Latn-CS"/>
        </w:rPr>
        <w:t>sredstva za sufinansiranje projekata komunalne infrastrukture u kome građani mjesne zajednice učestvuju sa najamanje 50% sredstava.</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Sredstva za finansiranje mjesnih zajednica obezbjeđuju se u budžetu Opštine.</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83</w:t>
      </w:r>
    </w:p>
    <w:p w:rsidR="00040B1E" w:rsidRPr="007E054B" w:rsidRDefault="00040B1E" w:rsidP="00040B1E">
      <w:pPr>
        <w:ind w:firstLine="360"/>
        <w:jc w:val="both"/>
        <w:rPr>
          <w:rFonts w:ascii="Arial" w:hAnsi="Arial" w:cs="Arial"/>
          <w:sz w:val="22"/>
          <w:szCs w:val="22"/>
          <w:lang w:val="sr-Latn-CS"/>
        </w:rPr>
      </w:pPr>
      <w:r w:rsidRPr="007E054B">
        <w:rPr>
          <w:rFonts w:ascii="Arial" w:hAnsi="Arial" w:cs="Arial"/>
          <w:sz w:val="22"/>
          <w:szCs w:val="22"/>
          <w:lang w:val="sr-Latn-CS"/>
        </w:rPr>
        <w:t>Sredstva za finansiranje mjesnih zajednica  raspoređuju se na:</w:t>
      </w:r>
    </w:p>
    <w:p w:rsidR="00040B1E" w:rsidRPr="007E054B" w:rsidRDefault="00040B1E" w:rsidP="00040B1E">
      <w:pPr>
        <w:numPr>
          <w:ilvl w:val="0"/>
          <w:numId w:val="9"/>
        </w:numPr>
        <w:jc w:val="both"/>
        <w:rPr>
          <w:rFonts w:ascii="Arial" w:hAnsi="Arial" w:cs="Arial"/>
          <w:sz w:val="22"/>
          <w:szCs w:val="22"/>
          <w:lang w:val="sr-Latn-CS"/>
        </w:rPr>
      </w:pPr>
      <w:r w:rsidRPr="007E054B">
        <w:rPr>
          <w:rFonts w:ascii="Arial" w:hAnsi="Arial" w:cs="Arial"/>
          <w:sz w:val="22"/>
          <w:szCs w:val="22"/>
          <w:lang w:val="sr-Latn-CS"/>
        </w:rPr>
        <w:lastRenderedPageBreak/>
        <w:t>sredstva za rad organa mjesne zajednice,</w:t>
      </w:r>
    </w:p>
    <w:p w:rsidR="00040B1E" w:rsidRPr="007E054B" w:rsidRDefault="00040B1E" w:rsidP="00040B1E">
      <w:pPr>
        <w:numPr>
          <w:ilvl w:val="0"/>
          <w:numId w:val="9"/>
        </w:numPr>
        <w:jc w:val="both"/>
        <w:rPr>
          <w:rFonts w:ascii="Arial" w:hAnsi="Arial" w:cs="Arial"/>
          <w:sz w:val="22"/>
          <w:szCs w:val="22"/>
          <w:lang w:val="sr-Latn-CS"/>
        </w:rPr>
      </w:pPr>
      <w:r w:rsidRPr="007E054B">
        <w:rPr>
          <w:rFonts w:ascii="Arial" w:hAnsi="Arial" w:cs="Arial"/>
          <w:sz w:val="22"/>
          <w:szCs w:val="22"/>
          <w:lang w:val="sr-Latn-CS"/>
        </w:rPr>
        <w:t>sredstva za obavljanje poslova iz nadležnosti opštine koje opština povjeri mjesnoj zajednici,</w:t>
      </w:r>
    </w:p>
    <w:p w:rsidR="00040B1E" w:rsidRPr="007E054B" w:rsidRDefault="00040B1E" w:rsidP="00040B1E">
      <w:pPr>
        <w:numPr>
          <w:ilvl w:val="0"/>
          <w:numId w:val="9"/>
        </w:numPr>
        <w:jc w:val="both"/>
        <w:rPr>
          <w:rFonts w:ascii="Arial" w:hAnsi="Arial" w:cs="Arial"/>
          <w:sz w:val="22"/>
          <w:szCs w:val="22"/>
          <w:lang w:val="sr-Latn-CS"/>
        </w:rPr>
      </w:pPr>
      <w:r w:rsidRPr="007E054B">
        <w:rPr>
          <w:rFonts w:ascii="Arial" w:hAnsi="Arial" w:cs="Arial"/>
          <w:sz w:val="22"/>
          <w:szCs w:val="22"/>
          <w:lang w:val="sr-Latn-CS"/>
        </w:rPr>
        <w:t>za obavljanje drugih poslova iz izvornog djelokruga opštine, a koja su od značaja za mjesnu zajednicu, u budžetu opštine određuju se dodatna namjenska sredstva.</w:t>
      </w:r>
    </w:p>
    <w:p w:rsidR="00040B1E" w:rsidRPr="007E054B" w:rsidRDefault="00040B1E" w:rsidP="00040B1E">
      <w:pPr>
        <w:jc w:val="both"/>
        <w:rPr>
          <w:rFonts w:ascii="Arial" w:hAnsi="Arial" w:cs="Arial"/>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sz w:val="22"/>
          <w:szCs w:val="22"/>
          <w:lang w:val="sr-Latn-CS"/>
        </w:rPr>
        <w:t xml:space="preserve">                                                                               </w:t>
      </w:r>
      <w:r w:rsidRPr="007E054B">
        <w:rPr>
          <w:rFonts w:ascii="Arial" w:hAnsi="Arial" w:cs="Arial"/>
          <w:b/>
          <w:sz w:val="22"/>
          <w:szCs w:val="22"/>
          <w:lang w:val="sr-Latn-CS"/>
        </w:rPr>
        <w:t>Član 84</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 xml:space="preserve">Sredstva koja se ustupaju mjesnim zajednicama iz budžeta Opštine vode se preko konsolidovanog računa opštine. </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Prihodi i rashodi mjesnih zajednica vode se preko računa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Kontrolu namjenskog korišćenja sredstava koja se ustupaju iz budžeta Opštine, vrši organ lokalne uprave nadležan za poslove finansija i organ uprave nadležan za poslove interne revizije.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Kontrolu namjenskog korišćenja sredstava koja se obezbjeđuju po drugim osnovama (neposrednim udruživanjem, samodoprinosom, poklonom, donacijom i drugim sredstvima koja daju zainteresovana pravna i fizička lica), vrši Nadzorni odbor mjesne zajednice.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Nadzorni odbor mjesne zajednice je dužan dostavljati organu lokalne uprave nadležnom za poslove finansija i organu uprave nadležnom za poslove interne revizije tromjesečne izvještaje o finansijskom poslovanju mjesne zajednice, a u cilju kontrole u skladu sa stavom 3 i stavom 4 ovog člana.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 namjenskoj upotrebi sredstava nadležni organi za poslove finansija i intrene revizije, najmanje jedanput godišnje, informišu Savjet i zbor građana, odnosno Skupštinu opštine.</w:t>
      </w:r>
    </w:p>
    <w:p w:rsidR="00040B1E" w:rsidRPr="007E054B" w:rsidRDefault="00040B1E" w:rsidP="00040B1E">
      <w:pPr>
        <w:ind w:firstLine="720"/>
        <w:jc w:val="both"/>
        <w:rPr>
          <w:rFonts w:ascii="Arial" w:hAnsi="Arial" w:cs="Arial"/>
          <w:sz w:val="22"/>
          <w:szCs w:val="22"/>
          <w:lang w:val="sr-Latn-CS"/>
        </w:rPr>
      </w:pPr>
    </w:p>
    <w:p w:rsidR="00040B1E" w:rsidRPr="007E054B" w:rsidRDefault="00040B1E" w:rsidP="00040B1E">
      <w:pPr>
        <w:jc w:val="both"/>
        <w:rPr>
          <w:rFonts w:ascii="Arial" w:hAnsi="Arial" w:cs="Arial"/>
          <w:sz w:val="22"/>
          <w:szCs w:val="22"/>
          <w:lang w:val="sr-Latn-CS"/>
        </w:rPr>
      </w:pPr>
    </w:p>
    <w:p w:rsidR="00040B1E" w:rsidRPr="007E054B" w:rsidRDefault="00040B1E" w:rsidP="00040B1E">
      <w:pPr>
        <w:jc w:val="both"/>
        <w:rPr>
          <w:rFonts w:ascii="Arial" w:hAnsi="Arial" w:cs="Arial"/>
          <w:b/>
          <w:bCs/>
          <w:sz w:val="22"/>
          <w:szCs w:val="22"/>
          <w:lang w:val="sr-Latn-CS"/>
        </w:rPr>
      </w:pPr>
      <w:r w:rsidRPr="007E054B">
        <w:rPr>
          <w:rFonts w:ascii="Arial" w:hAnsi="Arial" w:cs="Arial"/>
          <w:b/>
          <w:sz w:val="22"/>
          <w:szCs w:val="22"/>
          <w:lang w:val="sr-Latn-CS"/>
        </w:rPr>
        <w:t xml:space="preserve">                                     </w:t>
      </w:r>
      <w:r w:rsidRPr="007E054B">
        <w:rPr>
          <w:rFonts w:ascii="Arial" w:hAnsi="Arial" w:cs="Arial"/>
          <w:b/>
          <w:bCs/>
          <w:sz w:val="22"/>
          <w:szCs w:val="22"/>
          <w:lang w:val="sr-Latn-CS"/>
        </w:rPr>
        <w:t>X  OBAVLJANJE STRUČNIH I ADMINISTRATIVNIH POSLOVA</w:t>
      </w: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85</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Stručne i administrativno-tehničke poslove za potrebe mjesnih zajednica obavljaju službenici zaposleni u organu uprave nadležnom za poslove mjesnih zajednica.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b/>
          <w:sz w:val="22"/>
          <w:szCs w:val="22"/>
          <w:lang w:val="sr-Latn-CS"/>
        </w:rPr>
        <w:t xml:space="preserve">                                   XI  OBAVLJANJE FINANSIJSKIH I RAČUNOVODSTVENIH USLUGA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sz w:val="22"/>
          <w:szCs w:val="22"/>
          <w:lang w:val="sr-Latn-CS"/>
        </w:rPr>
      </w:pPr>
      <w:r w:rsidRPr="007E054B">
        <w:rPr>
          <w:rFonts w:ascii="Arial" w:hAnsi="Arial" w:cs="Arial"/>
          <w:b/>
          <w:sz w:val="22"/>
          <w:szCs w:val="22"/>
          <w:lang w:val="sr-Latn-CS"/>
        </w:rPr>
        <w:t xml:space="preserve">                                                                                Član 86</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Finansijske i računovodstvene poslove za potrebe mjesnih zajednica obavljaju službenici zaposleni u organu uprave nadležnom za poslove finansija.</w:t>
      </w: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XII  ODNOSI I SARADNJA</w:t>
      </w: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Član87</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ostvaruje saradnju sa organima lokalne uprave, javnim službama i drugim subjektima i aktivno učestvuje u postupku javne rasprave pri donošenju programa razvoja, prostornih i urbanističkih planova , budžeta i drugih opštih akata.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Nadležni organi lokalne uprave dužni su dostaviti mjesnoj zajednici podatke, odnosno izvještaje o ostvarivanju planova i programa javnih službi na odnosno područje.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Mjesna zajednica ostvaruje saradnju sa nadležnim organom lokalne uprave u vršenju komunalnog nadzora i daje predloge, sugestije i mišljenja u cilju potpunijeg i efikasnijeg obezbjeđivanja komunalnog reda na njenom području.</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Mjesne zajednice mogu zahtijevati dostavljanje izvještaja o ostvarivanju nadzora iz prethodnog stava ovog člana.</w:t>
      </w:r>
    </w:p>
    <w:p w:rsidR="00040B1E" w:rsidRDefault="00040B1E" w:rsidP="00040B1E">
      <w:pPr>
        <w:jc w:val="both"/>
        <w:rPr>
          <w:rFonts w:ascii="Arial" w:hAnsi="Arial" w:cs="Arial"/>
          <w:b/>
          <w:sz w:val="22"/>
          <w:szCs w:val="22"/>
          <w:lang w:val="sr-Latn-CS"/>
        </w:rPr>
      </w:pPr>
    </w:p>
    <w:p w:rsidR="00746AF1" w:rsidRDefault="00746AF1" w:rsidP="00040B1E">
      <w:pPr>
        <w:jc w:val="both"/>
        <w:rPr>
          <w:rFonts w:ascii="Arial" w:hAnsi="Arial" w:cs="Arial"/>
          <w:b/>
          <w:sz w:val="22"/>
          <w:szCs w:val="22"/>
          <w:lang w:val="sr-Latn-CS"/>
        </w:rPr>
      </w:pPr>
    </w:p>
    <w:p w:rsidR="001E2456" w:rsidRDefault="001E2456" w:rsidP="00040B1E">
      <w:pPr>
        <w:jc w:val="both"/>
        <w:rPr>
          <w:rFonts w:ascii="Arial" w:hAnsi="Arial" w:cs="Arial"/>
          <w:b/>
          <w:sz w:val="22"/>
          <w:szCs w:val="22"/>
          <w:lang w:val="sr-Latn-CS"/>
        </w:rPr>
      </w:pPr>
    </w:p>
    <w:p w:rsidR="001E2456" w:rsidRDefault="001E2456" w:rsidP="00040B1E">
      <w:pPr>
        <w:jc w:val="both"/>
        <w:rPr>
          <w:rFonts w:ascii="Arial" w:hAnsi="Arial" w:cs="Arial"/>
          <w:b/>
          <w:sz w:val="22"/>
          <w:szCs w:val="22"/>
          <w:lang w:val="sr-Latn-CS"/>
        </w:rPr>
      </w:pPr>
    </w:p>
    <w:p w:rsidR="001E2456" w:rsidRDefault="001E2456" w:rsidP="00040B1E">
      <w:pPr>
        <w:jc w:val="both"/>
        <w:rPr>
          <w:rFonts w:ascii="Arial" w:hAnsi="Arial" w:cs="Arial"/>
          <w:b/>
          <w:sz w:val="22"/>
          <w:szCs w:val="22"/>
          <w:lang w:val="sr-Latn-CS"/>
        </w:rPr>
      </w:pPr>
    </w:p>
    <w:p w:rsidR="001E2456" w:rsidRPr="007E054B" w:rsidRDefault="001E2456" w:rsidP="00040B1E">
      <w:pPr>
        <w:jc w:val="both"/>
        <w:rPr>
          <w:rFonts w:ascii="Arial" w:hAnsi="Arial" w:cs="Arial"/>
          <w:b/>
          <w:sz w:val="22"/>
          <w:szCs w:val="22"/>
          <w:lang w:val="sr-Latn-CS"/>
        </w:rPr>
      </w:pP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XIII NADZOR</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88</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Nadzor nad sprovođenjem odredaba ove odluke vrši organ lokalne uprave nadležan za poslove mjesnih zajednica.</w:t>
      </w:r>
    </w:p>
    <w:p w:rsidR="00040B1E" w:rsidRPr="007E054B" w:rsidRDefault="00040B1E" w:rsidP="00040B1E">
      <w:pPr>
        <w:jc w:val="both"/>
        <w:rPr>
          <w:rFonts w:ascii="Arial" w:hAnsi="Arial" w:cs="Arial"/>
          <w:b/>
          <w:sz w:val="22"/>
          <w:szCs w:val="22"/>
          <w:lang w:val="sr-Latn-CS"/>
        </w:rPr>
      </w:pPr>
    </w:p>
    <w:p w:rsidR="00040B1E" w:rsidRPr="007E054B" w:rsidRDefault="00040B1E" w:rsidP="00040B1E">
      <w:pPr>
        <w:jc w:val="both"/>
        <w:rPr>
          <w:rFonts w:ascii="Arial" w:hAnsi="Arial" w:cs="Arial"/>
          <w:b/>
          <w:bCs/>
          <w:sz w:val="22"/>
          <w:szCs w:val="22"/>
          <w:lang w:val="sr-Latn-CS"/>
        </w:rPr>
      </w:pPr>
      <w:r w:rsidRPr="007E054B">
        <w:rPr>
          <w:rFonts w:ascii="Arial" w:hAnsi="Arial" w:cs="Arial"/>
          <w:b/>
          <w:bCs/>
          <w:sz w:val="22"/>
          <w:szCs w:val="22"/>
          <w:lang w:val="sr-Latn-CS"/>
        </w:rPr>
        <w:t xml:space="preserve">                                                    XIV PRELAZNE I ZAVRŠNE ODREDBE</w:t>
      </w:r>
    </w:p>
    <w:p w:rsidR="00040B1E" w:rsidRPr="007E054B" w:rsidRDefault="00040B1E" w:rsidP="00040B1E">
      <w:pPr>
        <w:jc w:val="both"/>
        <w:rPr>
          <w:rFonts w:ascii="Arial" w:hAnsi="Arial" w:cs="Arial"/>
          <w:b/>
          <w:bCs/>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w:t>
      </w:r>
      <w:r w:rsidR="006E095C">
        <w:rPr>
          <w:rFonts w:ascii="Arial" w:hAnsi="Arial" w:cs="Arial"/>
          <w:b/>
          <w:sz w:val="22"/>
          <w:szCs w:val="22"/>
          <w:lang w:val="sr-Latn-CS"/>
        </w:rPr>
        <w:t xml:space="preserve">                               Č</w:t>
      </w:r>
      <w:r w:rsidRPr="007E054B">
        <w:rPr>
          <w:rFonts w:ascii="Arial" w:hAnsi="Arial" w:cs="Arial"/>
          <w:b/>
          <w:sz w:val="22"/>
          <w:szCs w:val="22"/>
          <w:lang w:val="sr-Latn-CS"/>
        </w:rPr>
        <w:t>lan</w:t>
      </w:r>
      <w:r w:rsidR="006E095C">
        <w:rPr>
          <w:rFonts w:ascii="Arial" w:hAnsi="Arial" w:cs="Arial"/>
          <w:b/>
          <w:sz w:val="22"/>
          <w:szCs w:val="22"/>
          <w:lang w:val="sr-Latn-CS"/>
        </w:rPr>
        <w:t xml:space="preserve"> </w:t>
      </w:r>
      <w:r w:rsidRPr="007E054B">
        <w:rPr>
          <w:rFonts w:ascii="Arial" w:hAnsi="Arial" w:cs="Arial"/>
          <w:b/>
          <w:sz w:val="22"/>
          <w:szCs w:val="22"/>
          <w:lang w:val="sr-Latn-CS"/>
        </w:rPr>
        <w:t>89</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Samoorganizovanje mjesnih zajednica u skladu sa odredbama ove odluke izvršit će se u roku od šest mjeseci od dana stupanja na snagu ove odluke.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Mjesne zajednice koje su obrazovane po dosadašnjim propisima i njihovi organi nastavljaju sa radom do samoorganizovanja, odnosno izbora novih organa.</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Organi iz stava 2 ovog člana, dužni su da u roku iz stava 1 ovog člana  preduzmu radnje radi sprovođenja postupka samoorganizovanja mjesnih zajednica, u skladu sa odredbama ove odluke.</w:t>
      </w:r>
    </w:p>
    <w:p w:rsidR="00040B1E" w:rsidRPr="007E054B" w:rsidRDefault="00040B1E" w:rsidP="00040B1E">
      <w:pPr>
        <w:ind w:firstLine="720"/>
        <w:jc w:val="both"/>
        <w:rPr>
          <w:rFonts w:ascii="Arial" w:hAnsi="Arial" w:cs="Arial"/>
          <w:sz w:val="22"/>
          <w:szCs w:val="22"/>
          <w:lang w:val="sr-Latn-CS"/>
        </w:rPr>
      </w:pPr>
      <w:r w:rsidRPr="007E054B">
        <w:rPr>
          <w:rFonts w:ascii="Arial" w:hAnsi="Arial" w:cs="Arial"/>
          <w:sz w:val="22"/>
          <w:szCs w:val="22"/>
          <w:lang w:val="sr-Latn-CS"/>
        </w:rPr>
        <w:t>Ako se u roku iz stava 1 ovog člana ne izvrši samoorganizovanje mjesnih zajednica, skupština opštine će privremeno do samoorganizovanja obrazovati mjesne zajednice u skladu sa zakonom.</w:t>
      </w:r>
    </w:p>
    <w:p w:rsidR="00040B1E" w:rsidRPr="007E054B" w:rsidRDefault="00040B1E" w:rsidP="00040B1E">
      <w:pPr>
        <w:rPr>
          <w:rFonts w:ascii="Arial" w:hAnsi="Arial" w:cs="Arial"/>
          <w:sz w:val="22"/>
          <w:szCs w:val="22"/>
          <w:lang w:val="sr-Latn-CS"/>
        </w:rPr>
      </w:pPr>
    </w:p>
    <w:p w:rsidR="00040B1E" w:rsidRPr="007E054B" w:rsidRDefault="00040B1E" w:rsidP="00040B1E">
      <w:pPr>
        <w:rPr>
          <w:rFonts w:ascii="Arial" w:hAnsi="Arial" w:cs="Arial"/>
          <w:b/>
          <w:sz w:val="22"/>
          <w:szCs w:val="22"/>
          <w:lang w:val="sr-Latn-CS"/>
        </w:rPr>
      </w:pPr>
      <w:r w:rsidRPr="007E054B">
        <w:rPr>
          <w:rFonts w:ascii="Arial" w:hAnsi="Arial" w:cs="Arial"/>
          <w:b/>
          <w:sz w:val="22"/>
          <w:szCs w:val="22"/>
          <w:lang w:val="sr-Latn-CS"/>
        </w:rPr>
        <w:t xml:space="preserve">                                                                             Član 90</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 </w:t>
      </w:r>
    </w:p>
    <w:p w:rsidR="00040B1E" w:rsidRPr="007E054B" w:rsidRDefault="00040B1E" w:rsidP="00040B1E">
      <w:pPr>
        <w:jc w:val="both"/>
        <w:rPr>
          <w:rFonts w:ascii="Arial" w:hAnsi="Arial" w:cs="Arial"/>
          <w:sz w:val="22"/>
          <w:szCs w:val="22"/>
          <w:lang w:val="sr-Latn-CS"/>
        </w:rPr>
      </w:pPr>
      <w:r w:rsidRPr="007E054B">
        <w:rPr>
          <w:rFonts w:ascii="Arial" w:hAnsi="Arial" w:cs="Arial"/>
          <w:sz w:val="22"/>
          <w:szCs w:val="22"/>
          <w:lang w:val="sr-Latn-CS"/>
        </w:rPr>
        <w:t xml:space="preserve">Ova odluka stupa na snagu osmog dana od dana objavljiivanja u „Službenom listu Crne Gore-opštinski propisi“. </w:t>
      </w:r>
    </w:p>
    <w:p w:rsidR="00040B1E" w:rsidRPr="007E054B" w:rsidRDefault="00040B1E" w:rsidP="00040B1E">
      <w:pPr>
        <w:jc w:val="both"/>
        <w:rPr>
          <w:rFonts w:ascii="Arial" w:hAnsi="Arial" w:cs="Arial"/>
          <w:sz w:val="22"/>
          <w:szCs w:val="22"/>
          <w:lang w:val="sr-Latn-CS"/>
        </w:rPr>
      </w:pPr>
    </w:p>
    <w:p w:rsidR="00040B1E" w:rsidRDefault="00040B1E"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Default="004D4EDC" w:rsidP="00040B1E">
      <w:pPr>
        <w:jc w:val="both"/>
        <w:rPr>
          <w:rFonts w:ascii="Arial" w:hAnsi="Arial" w:cs="Arial"/>
          <w:sz w:val="22"/>
          <w:szCs w:val="22"/>
          <w:lang w:val="sr-Latn-CS"/>
        </w:rPr>
      </w:pPr>
    </w:p>
    <w:p w:rsidR="004D4EDC" w:rsidRPr="007E054B" w:rsidRDefault="004D4EDC" w:rsidP="00040B1E">
      <w:pPr>
        <w:jc w:val="both"/>
        <w:rPr>
          <w:rFonts w:ascii="Arial" w:hAnsi="Arial" w:cs="Arial"/>
          <w:sz w:val="22"/>
          <w:szCs w:val="22"/>
          <w:lang w:val="sr-Latn-CS"/>
        </w:rPr>
      </w:pPr>
    </w:p>
    <w:p w:rsidR="00171528" w:rsidRPr="007E054B" w:rsidRDefault="00171528" w:rsidP="00171528">
      <w:pPr>
        <w:jc w:val="both"/>
        <w:rPr>
          <w:rFonts w:ascii="Arial" w:hAnsi="Arial" w:cs="Arial"/>
          <w:sz w:val="22"/>
          <w:szCs w:val="22"/>
          <w:lang w:val="sr-Latn-CS"/>
        </w:rPr>
      </w:pPr>
      <w:r w:rsidRPr="007E054B">
        <w:rPr>
          <w:rFonts w:ascii="Arial" w:hAnsi="Arial" w:cs="Arial"/>
          <w:sz w:val="22"/>
          <w:szCs w:val="22"/>
          <w:lang w:val="sr-Latn-CS"/>
        </w:rPr>
        <w:t xml:space="preserve">                                                                 </w:t>
      </w:r>
    </w:p>
    <w:p w:rsidR="004D4EDC" w:rsidRDefault="004D4EDC" w:rsidP="004D4EDC">
      <w:pPr>
        <w:jc w:val="center"/>
        <w:rPr>
          <w:rFonts w:ascii="Arial" w:hAnsi="Arial" w:cs="Arial"/>
          <w:b/>
          <w:sz w:val="22"/>
          <w:szCs w:val="22"/>
          <w:lang w:val="sr-Latn-CS"/>
        </w:rPr>
      </w:pPr>
    </w:p>
    <w:p w:rsidR="004D4EDC" w:rsidRDefault="004D4EDC" w:rsidP="004D4EDC">
      <w:pPr>
        <w:jc w:val="center"/>
        <w:rPr>
          <w:rFonts w:ascii="Arial" w:hAnsi="Arial" w:cs="Arial"/>
          <w:b/>
          <w:sz w:val="22"/>
          <w:szCs w:val="22"/>
          <w:lang w:val="sr-Latn-CS"/>
        </w:rPr>
      </w:pPr>
    </w:p>
    <w:p w:rsidR="004D4EDC" w:rsidRDefault="00171528" w:rsidP="004D4EDC">
      <w:pPr>
        <w:jc w:val="center"/>
        <w:rPr>
          <w:rFonts w:ascii="Arial" w:hAnsi="Arial" w:cs="Arial"/>
          <w:b/>
          <w:sz w:val="22"/>
          <w:szCs w:val="22"/>
          <w:lang w:val="sr-Latn-CS"/>
        </w:rPr>
      </w:pPr>
      <w:r w:rsidRPr="007E054B">
        <w:rPr>
          <w:rFonts w:ascii="Arial" w:hAnsi="Arial" w:cs="Arial"/>
          <w:b/>
          <w:sz w:val="22"/>
          <w:szCs w:val="22"/>
          <w:lang w:val="sr-Latn-CS"/>
        </w:rPr>
        <w:t>O b r a z l o ž e nj e</w:t>
      </w:r>
    </w:p>
    <w:p w:rsidR="004D4EDC" w:rsidRDefault="004D4EDC" w:rsidP="004D4EDC">
      <w:pPr>
        <w:jc w:val="center"/>
        <w:rPr>
          <w:rFonts w:ascii="Arial" w:hAnsi="Arial" w:cs="Arial"/>
          <w:b/>
          <w:sz w:val="22"/>
          <w:szCs w:val="22"/>
          <w:lang w:val="sr-Latn-CS"/>
        </w:rPr>
      </w:pPr>
    </w:p>
    <w:p w:rsidR="00D851F8"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Pravni osnov</w:t>
      </w:r>
      <w:r w:rsidRPr="004D4EDC">
        <w:rPr>
          <w:rFonts w:ascii="Arial" w:hAnsi="Arial" w:cs="Arial"/>
          <w:sz w:val="22"/>
          <w:szCs w:val="22"/>
          <w:lang w:val="sr-Latn-CS"/>
        </w:rPr>
        <w:t xml:space="preserve"> za donošenje Odluke o mjesnim zajednicama sadržan je u</w:t>
      </w:r>
      <w:r w:rsidR="004D4EDC" w:rsidRPr="004D4EDC">
        <w:rPr>
          <w:rFonts w:ascii="Arial" w:hAnsi="Arial" w:cs="Arial"/>
          <w:sz w:val="22"/>
          <w:szCs w:val="22"/>
          <w:lang w:val="sr-Latn-CS"/>
        </w:rPr>
        <w:t xml:space="preserve"> članu 38 stav 1</w:t>
      </w:r>
      <w:r w:rsidRPr="004D4EDC">
        <w:rPr>
          <w:rFonts w:ascii="Arial" w:hAnsi="Arial" w:cs="Arial"/>
          <w:sz w:val="22"/>
          <w:szCs w:val="22"/>
          <w:lang w:val="sr-Latn-CS"/>
        </w:rPr>
        <w:t xml:space="preserve"> tačka 10  Zakona o lokalnoj samoupravi</w:t>
      </w:r>
      <w:r w:rsidR="00D851F8" w:rsidRPr="00D851F8">
        <w:rPr>
          <w:rFonts w:ascii="Arial" w:hAnsi="Arial" w:cs="Arial"/>
          <w:sz w:val="22"/>
          <w:szCs w:val="22"/>
          <w:lang w:val="sr-Latn-CS"/>
        </w:rPr>
        <w:t xml:space="preserve"> </w:t>
      </w:r>
      <w:r w:rsidR="00D851F8">
        <w:rPr>
          <w:rFonts w:ascii="Arial" w:hAnsi="Arial" w:cs="Arial"/>
          <w:sz w:val="22"/>
          <w:szCs w:val="22"/>
          <w:lang w:val="sr-Latn-CS"/>
        </w:rPr>
        <w:t>samoupravi („Službeni list C</w:t>
      </w:r>
      <w:r w:rsidR="00D851F8" w:rsidRPr="007E054B">
        <w:rPr>
          <w:rFonts w:ascii="Arial" w:hAnsi="Arial" w:cs="Arial"/>
          <w:sz w:val="22"/>
          <w:szCs w:val="22"/>
          <w:lang w:val="sr-Latn-CS"/>
        </w:rPr>
        <w:t>G“, br</w:t>
      </w:r>
      <w:r w:rsidR="00D851F8">
        <w:rPr>
          <w:rFonts w:ascii="Arial" w:hAnsi="Arial" w:cs="Arial"/>
          <w:sz w:val="22"/>
          <w:szCs w:val="22"/>
          <w:lang w:val="sr-Latn-CS"/>
        </w:rPr>
        <w:t xml:space="preserve">oj </w:t>
      </w:r>
      <w:r w:rsidR="00D851F8" w:rsidRPr="007E054B">
        <w:rPr>
          <w:rFonts w:ascii="Arial" w:hAnsi="Arial" w:cs="Arial"/>
          <w:sz w:val="22"/>
          <w:szCs w:val="22"/>
          <w:lang w:val="sr-Latn-CS"/>
        </w:rPr>
        <w:t>2/18),</w:t>
      </w:r>
      <w:r w:rsidR="00D851F8">
        <w:rPr>
          <w:rFonts w:ascii="Arial" w:hAnsi="Arial" w:cs="Arial"/>
          <w:sz w:val="22"/>
          <w:szCs w:val="22"/>
          <w:lang w:val="sr-Latn-CS"/>
        </w:rPr>
        <w:t xml:space="preserve"> </w:t>
      </w:r>
      <w:r w:rsidRPr="004D4EDC">
        <w:rPr>
          <w:rFonts w:ascii="Arial" w:hAnsi="Arial" w:cs="Arial"/>
          <w:sz w:val="22"/>
          <w:szCs w:val="22"/>
          <w:lang w:val="sr-Latn-CS"/>
        </w:rPr>
        <w:t xml:space="preserve"> k</w:t>
      </w:r>
      <w:r w:rsidR="004D4EDC" w:rsidRPr="004D4EDC">
        <w:rPr>
          <w:rFonts w:ascii="Arial" w:hAnsi="Arial" w:cs="Arial"/>
          <w:sz w:val="22"/>
          <w:szCs w:val="22"/>
          <w:lang w:val="sr-Latn-CS"/>
        </w:rPr>
        <w:t xml:space="preserve">ojim je propisano da Skupština </w:t>
      </w:r>
      <w:r w:rsidRPr="004D4EDC">
        <w:rPr>
          <w:rFonts w:ascii="Arial" w:hAnsi="Arial" w:cs="Arial"/>
          <w:sz w:val="22"/>
          <w:szCs w:val="22"/>
          <w:lang w:val="sr-Latn-CS"/>
        </w:rPr>
        <w:t>utvrđuje uslove za osnivanje mjesnih zajednica i daje s</w:t>
      </w:r>
      <w:r w:rsidR="004D4EDC" w:rsidRPr="004D4EDC">
        <w:rPr>
          <w:rFonts w:ascii="Arial" w:hAnsi="Arial" w:cs="Arial"/>
          <w:sz w:val="22"/>
          <w:szCs w:val="22"/>
          <w:lang w:val="sr-Latn-CS"/>
        </w:rPr>
        <w:t>aglasnost na odluke o osnivanju</w:t>
      </w:r>
      <w:r w:rsidRPr="004D4EDC">
        <w:rPr>
          <w:rFonts w:ascii="Arial" w:hAnsi="Arial" w:cs="Arial"/>
          <w:sz w:val="22"/>
          <w:szCs w:val="22"/>
          <w:lang w:val="sr-Latn-CS"/>
        </w:rPr>
        <w:t xml:space="preserve">, </w:t>
      </w:r>
      <w:r w:rsidR="00D851F8">
        <w:rPr>
          <w:rFonts w:ascii="Arial" w:hAnsi="Arial" w:cs="Arial"/>
          <w:sz w:val="22"/>
          <w:szCs w:val="22"/>
          <w:lang w:val="sr-Latn-CS"/>
        </w:rPr>
        <w:t xml:space="preserve">i </w:t>
      </w:r>
      <w:r w:rsidR="004D4EDC" w:rsidRPr="004D4EDC">
        <w:rPr>
          <w:rFonts w:ascii="Arial" w:hAnsi="Arial" w:cs="Arial"/>
          <w:sz w:val="22"/>
          <w:szCs w:val="22"/>
          <w:lang w:val="sr-Latn-CS"/>
        </w:rPr>
        <w:t>člana 153</w:t>
      </w:r>
      <w:r w:rsidRPr="004D4EDC">
        <w:rPr>
          <w:rFonts w:ascii="Arial" w:hAnsi="Arial" w:cs="Arial"/>
          <w:sz w:val="22"/>
          <w:szCs w:val="22"/>
          <w:lang w:val="sr-Latn-CS"/>
        </w:rPr>
        <w:t xml:space="preserve"> stav 2  navedenog Z</w:t>
      </w:r>
      <w:r w:rsidR="004D4EDC" w:rsidRPr="004D4EDC">
        <w:rPr>
          <w:rFonts w:ascii="Arial" w:hAnsi="Arial" w:cs="Arial"/>
          <w:sz w:val="22"/>
          <w:szCs w:val="22"/>
          <w:lang w:val="sr-Latn-CS"/>
        </w:rPr>
        <w:t xml:space="preserve">akona kojim je propisano da se </w:t>
      </w:r>
      <w:r w:rsidRPr="004D4EDC">
        <w:rPr>
          <w:rFonts w:ascii="Arial" w:hAnsi="Arial" w:cs="Arial"/>
          <w:sz w:val="22"/>
          <w:szCs w:val="22"/>
          <w:lang w:val="sr-Latn-CS"/>
        </w:rPr>
        <w:t>odlukom Skupštine opštine uređuju uslovi osnivanja, poslovi, organi i postupak izbora, organizacija i rad organa, način odlučivanja, finansiranja i druga pitanja od značaja za rad mjesne zajednice</w:t>
      </w:r>
      <w:r w:rsidR="004D4EDC" w:rsidRPr="004D4EDC">
        <w:rPr>
          <w:rFonts w:ascii="Arial" w:hAnsi="Arial" w:cs="Arial"/>
          <w:sz w:val="22"/>
          <w:szCs w:val="22"/>
          <w:lang w:val="sr-Latn-CS"/>
        </w:rPr>
        <w:t xml:space="preserve"> </w:t>
      </w:r>
      <w:r w:rsidRPr="004D4EDC">
        <w:rPr>
          <w:rFonts w:ascii="Arial" w:hAnsi="Arial" w:cs="Arial"/>
          <w:sz w:val="22"/>
          <w:szCs w:val="22"/>
          <w:lang w:val="sr-Latn-CS"/>
        </w:rPr>
        <w:t>,clana 47</w:t>
      </w:r>
      <w:r w:rsidR="004D4EDC" w:rsidRPr="004D4EDC">
        <w:rPr>
          <w:rFonts w:ascii="Arial" w:hAnsi="Arial" w:cs="Arial"/>
          <w:sz w:val="22"/>
          <w:szCs w:val="22"/>
          <w:lang w:val="sr-Latn-CS"/>
        </w:rPr>
        <w:t xml:space="preserve"> </w:t>
      </w:r>
      <w:r w:rsidRPr="004D4EDC">
        <w:rPr>
          <w:rFonts w:ascii="Arial" w:hAnsi="Arial" w:cs="Arial"/>
          <w:sz w:val="22"/>
          <w:szCs w:val="22"/>
          <w:lang w:val="sr-Latn-CS"/>
        </w:rPr>
        <w:t>stav 1</w:t>
      </w:r>
      <w:r w:rsidR="004D4EDC" w:rsidRPr="004D4EDC">
        <w:rPr>
          <w:rFonts w:ascii="Arial" w:hAnsi="Arial" w:cs="Arial"/>
          <w:sz w:val="22"/>
          <w:szCs w:val="22"/>
          <w:lang w:val="sr-Latn-CS"/>
        </w:rPr>
        <w:t xml:space="preserve"> </w:t>
      </w:r>
      <w:r w:rsidRPr="004D4EDC">
        <w:rPr>
          <w:rFonts w:ascii="Arial" w:hAnsi="Arial" w:cs="Arial"/>
          <w:sz w:val="22"/>
          <w:szCs w:val="22"/>
          <w:lang w:val="sr-Latn-CS"/>
        </w:rPr>
        <w:t>tacka 13</w:t>
      </w:r>
      <w:r w:rsidR="00D851F8">
        <w:rPr>
          <w:rFonts w:ascii="Arial" w:hAnsi="Arial" w:cs="Arial"/>
          <w:sz w:val="22"/>
          <w:szCs w:val="22"/>
          <w:lang w:val="sr-Latn-CS"/>
        </w:rPr>
        <w:t xml:space="preserve"> </w:t>
      </w:r>
      <w:r w:rsidR="00D851F8" w:rsidRPr="007E054B">
        <w:rPr>
          <w:rFonts w:ascii="Arial" w:hAnsi="Arial" w:cs="Arial"/>
          <w:sz w:val="22"/>
          <w:szCs w:val="22"/>
          <w:lang w:val="sr-Latn-CS"/>
        </w:rPr>
        <w:t xml:space="preserve"> Statuta opštine u okviru Glavnog grada -Tuzi („Sl.  </w:t>
      </w:r>
      <w:r w:rsidR="00D851F8">
        <w:rPr>
          <w:rFonts w:ascii="Arial" w:hAnsi="Arial" w:cs="Arial"/>
          <w:sz w:val="22"/>
          <w:szCs w:val="22"/>
        </w:rPr>
        <w:t xml:space="preserve">Službeni list CG- opštinski propisi", broj </w:t>
      </w:r>
      <w:r w:rsidR="00D851F8" w:rsidRPr="007E054B">
        <w:rPr>
          <w:rFonts w:ascii="Arial" w:hAnsi="Arial" w:cs="Arial"/>
          <w:sz w:val="22"/>
          <w:szCs w:val="22"/>
        </w:rPr>
        <w:t>39/17</w:t>
      </w:r>
      <w:r w:rsidR="00D851F8">
        <w:rPr>
          <w:rFonts w:ascii="Arial" w:hAnsi="Arial" w:cs="Arial"/>
          <w:sz w:val="22"/>
          <w:szCs w:val="22"/>
        </w:rPr>
        <w:t>)</w:t>
      </w:r>
      <w:r w:rsidRPr="004D4EDC">
        <w:rPr>
          <w:rFonts w:ascii="Arial" w:hAnsi="Arial" w:cs="Arial"/>
          <w:sz w:val="22"/>
          <w:szCs w:val="22"/>
          <w:lang w:val="sr-Latn-CS"/>
        </w:rPr>
        <w:t xml:space="preserve"> koji propisuje nadleznosti skupstine </w:t>
      </w:r>
      <w:r w:rsidR="00D851F8">
        <w:rPr>
          <w:rFonts w:ascii="Arial" w:hAnsi="Arial" w:cs="Arial"/>
          <w:sz w:val="22"/>
          <w:szCs w:val="22"/>
          <w:lang w:val="sr-Latn-CS"/>
        </w:rPr>
        <w:t xml:space="preserve">opstine, pa izmedju ostalog da </w:t>
      </w:r>
    </w:p>
    <w:p w:rsidR="00171528" w:rsidRPr="004D4EDC" w:rsidRDefault="00D851F8" w:rsidP="004D4EDC">
      <w:pPr>
        <w:spacing w:line="276" w:lineRule="auto"/>
        <w:jc w:val="both"/>
        <w:rPr>
          <w:rFonts w:ascii="Arial" w:hAnsi="Arial" w:cs="Arial"/>
          <w:sz w:val="22"/>
          <w:szCs w:val="22"/>
        </w:rPr>
      </w:pPr>
      <w:r>
        <w:rPr>
          <w:rFonts w:ascii="Arial" w:hAnsi="Arial" w:cs="Arial"/>
          <w:sz w:val="22"/>
          <w:szCs w:val="22"/>
          <w:lang w:val="sr-Latn-CS"/>
        </w:rPr>
        <w:t>S</w:t>
      </w:r>
      <w:r w:rsidR="00171528" w:rsidRPr="004D4EDC">
        <w:rPr>
          <w:rFonts w:ascii="Arial" w:hAnsi="Arial" w:cs="Arial"/>
          <w:sz w:val="22"/>
          <w:szCs w:val="22"/>
          <w:lang w:val="sr-Latn-CS"/>
        </w:rPr>
        <w:t xml:space="preserve">kupstina </w:t>
      </w:r>
      <w:r w:rsidR="00171528" w:rsidRPr="004D4EDC">
        <w:rPr>
          <w:rFonts w:ascii="Arial" w:hAnsi="Arial" w:cs="Arial"/>
          <w:sz w:val="22"/>
          <w:szCs w:val="22"/>
        </w:rPr>
        <w:t xml:space="preserve"> donosi akt kojim utvrđuje uslove za osnivanje mjesnih </w:t>
      </w:r>
      <w:r>
        <w:rPr>
          <w:rFonts w:ascii="Arial" w:hAnsi="Arial" w:cs="Arial"/>
          <w:sz w:val="22"/>
          <w:szCs w:val="22"/>
        </w:rPr>
        <w:t>zajednica i daje saglasnost na O</w:t>
      </w:r>
      <w:r w:rsidR="00171528" w:rsidRPr="004D4EDC">
        <w:rPr>
          <w:rFonts w:ascii="Arial" w:hAnsi="Arial" w:cs="Arial"/>
          <w:sz w:val="22"/>
          <w:szCs w:val="22"/>
        </w:rPr>
        <w:t>dluku o osnivanju mjesne zajednice</w:t>
      </w:r>
      <w:r>
        <w:rPr>
          <w:rFonts w:ascii="Arial" w:hAnsi="Arial" w:cs="Arial"/>
          <w:sz w:val="22"/>
          <w:szCs w:val="22"/>
        </w:rPr>
        <w:t>,</w:t>
      </w:r>
      <w:r>
        <w:rPr>
          <w:rFonts w:ascii="Arial" w:hAnsi="Arial" w:cs="Arial"/>
          <w:sz w:val="22"/>
          <w:szCs w:val="22"/>
          <w:lang w:val="sr-Latn-CS"/>
        </w:rPr>
        <w:t xml:space="preserve"> i clana 98 stav 2 navedenog Statuta </w:t>
      </w:r>
      <w:r w:rsidR="00171528" w:rsidRPr="004D4EDC">
        <w:rPr>
          <w:rFonts w:ascii="Arial" w:hAnsi="Arial" w:cs="Arial"/>
          <w:sz w:val="22"/>
          <w:szCs w:val="22"/>
          <w:lang w:val="sr-Latn-CS"/>
        </w:rPr>
        <w:t xml:space="preserve"> kojim se propisuje da se </w:t>
      </w:r>
      <w:r w:rsidR="004D4EDC" w:rsidRPr="004D4EDC">
        <w:rPr>
          <w:rFonts w:ascii="Arial" w:hAnsi="Arial" w:cs="Arial"/>
          <w:sz w:val="22"/>
          <w:szCs w:val="22"/>
          <w:lang w:val="sr-Latn-CS"/>
        </w:rPr>
        <w:t>o</w:t>
      </w:r>
      <w:r w:rsidR="00171528" w:rsidRPr="004D4EDC">
        <w:rPr>
          <w:rFonts w:ascii="Arial" w:hAnsi="Arial" w:cs="Arial"/>
          <w:sz w:val="22"/>
          <w:szCs w:val="22"/>
        </w:rPr>
        <w:t>dlukom Skupštine opštine uredju  uslovi za osnivanje, poslovi, organi i postupak izbora, organizacija i rad organa, način odlučivanja, finansiranje i druga pitanja od značaja za rad mjesne zajednice.</w:t>
      </w:r>
    </w:p>
    <w:p w:rsidR="00171528" w:rsidRPr="004D4EDC" w:rsidRDefault="00171528" w:rsidP="004D4EDC">
      <w:pPr>
        <w:spacing w:line="276" w:lineRule="auto"/>
        <w:ind w:left="720"/>
        <w:jc w:val="both"/>
        <w:rPr>
          <w:rFonts w:ascii="Arial" w:hAnsi="Arial" w:cs="Arial"/>
          <w:sz w:val="22"/>
          <w:szCs w:val="22"/>
          <w:lang w:val="sr-Latn-CS"/>
        </w:rPr>
      </w:pPr>
    </w:p>
    <w:p w:rsidR="00171528" w:rsidRPr="004D4EDC" w:rsidRDefault="00171528" w:rsidP="004D4EDC">
      <w:pPr>
        <w:spacing w:line="276" w:lineRule="auto"/>
        <w:ind w:firstLine="720"/>
        <w:jc w:val="both"/>
        <w:rPr>
          <w:rFonts w:ascii="Arial" w:hAnsi="Arial" w:cs="Arial"/>
          <w:b/>
          <w:sz w:val="22"/>
          <w:szCs w:val="22"/>
        </w:rPr>
      </w:pPr>
    </w:p>
    <w:p w:rsidR="00171528" w:rsidRPr="004D4EDC" w:rsidRDefault="00171528" w:rsidP="004D4EDC">
      <w:pPr>
        <w:spacing w:line="276" w:lineRule="auto"/>
        <w:jc w:val="both"/>
        <w:rPr>
          <w:rFonts w:ascii="Arial" w:hAnsi="Arial" w:cs="Arial"/>
          <w:sz w:val="22"/>
          <w:szCs w:val="22"/>
        </w:rPr>
      </w:pPr>
      <w:r w:rsidRPr="004D4EDC">
        <w:rPr>
          <w:rFonts w:ascii="Arial" w:hAnsi="Arial" w:cs="Arial"/>
          <w:b/>
          <w:sz w:val="22"/>
          <w:szCs w:val="22"/>
        </w:rPr>
        <w:t xml:space="preserve">U </w:t>
      </w:r>
      <w:proofErr w:type="gramStart"/>
      <w:r w:rsidRPr="004D4EDC">
        <w:rPr>
          <w:rFonts w:ascii="Arial" w:hAnsi="Arial" w:cs="Arial"/>
          <w:b/>
          <w:sz w:val="22"/>
          <w:szCs w:val="22"/>
        </w:rPr>
        <w:t>poglavlju</w:t>
      </w:r>
      <w:r w:rsidR="006E095C" w:rsidRPr="004D4EDC">
        <w:rPr>
          <w:rFonts w:ascii="Arial" w:hAnsi="Arial" w:cs="Arial"/>
          <w:b/>
          <w:sz w:val="22"/>
          <w:szCs w:val="22"/>
          <w:lang w:val="sr-Latn-CS"/>
        </w:rPr>
        <w:t xml:space="preserve">  I</w:t>
      </w:r>
      <w:proofErr w:type="gramEnd"/>
      <w:r w:rsidR="006E095C" w:rsidRPr="004D4EDC">
        <w:rPr>
          <w:rFonts w:ascii="Arial" w:hAnsi="Arial" w:cs="Arial"/>
          <w:b/>
          <w:sz w:val="22"/>
          <w:szCs w:val="22"/>
          <w:lang w:val="sr-Latn-CS"/>
        </w:rPr>
        <w:t xml:space="preserve"> Opšte </w:t>
      </w:r>
      <w:r w:rsidR="000E3DA4" w:rsidRPr="004D4EDC">
        <w:rPr>
          <w:rFonts w:ascii="Arial" w:hAnsi="Arial" w:cs="Arial"/>
          <w:b/>
          <w:sz w:val="22"/>
          <w:szCs w:val="22"/>
          <w:lang w:val="sr-Latn-CS"/>
        </w:rPr>
        <w:t>odredbe</w:t>
      </w:r>
      <w:r w:rsidRPr="004D4EDC">
        <w:rPr>
          <w:rFonts w:ascii="Arial" w:hAnsi="Arial" w:cs="Arial"/>
          <w:sz w:val="22"/>
          <w:szCs w:val="22"/>
          <w:lang w:val="sr-Latn-CS"/>
        </w:rPr>
        <w:t xml:space="preserve"> član</w:t>
      </w:r>
      <w:r w:rsidR="000E3DA4" w:rsidRPr="004D4EDC">
        <w:rPr>
          <w:rFonts w:ascii="Arial" w:hAnsi="Arial" w:cs="Arial"/>
          <w:sz w:val="22"/>
          <w:szCs w:val="22"/>
          <w:lang w:val="sr-Latn-CS"/>
        </w:rPr>
        <w:t>om</w:t>
      </w:r>
      <w:r w:rsidRPr="004D4EDC">
        <w:rPr>
          <w:rFonts w:ascii="Arial" w:hAnsi="Arial" w:cs="Arial"/>
          <w:sz w:val="22"/>
          <w:szCs w:val="22"/>
          <w:lang w:val="sr-Latn-CS"/>
        </w:rPr>
        <w:t xml:space="preserve"> 1 stav 1uređuju se uslovi za osnivanje, način i postupak osnivanja, poslovi, organi i postupak njihovog izbora, organizacija i rad organa, način odlučivanja, način finansiranja i druga pitanja od značaja za rad mjesnih zajednica</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 xml:space="preserve"> u članu 9 se uvodi institucija Mjesnog centra kao dodatni oblik ostvarivanja zajedničkih potreba i interesa građana, a koji je predviđen i koji se osniva u skladu sa Zakonom o lokalnoj samoupravi;</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 xml:space="preserve"> članom 17 je predviđeno osnivanje Koordinacionog tijela koji se bavi ostvarenjem zajedničkih potreba i interesa u pojedinim oblastima od značaja za život i rad stanovništva sa područja određenih mjesnih zajednica</w:t>
      </w:r>
    </w:p>
    <w:p w:rsidR="00171528" w:rsidRPr="004D4EDC" w:rsidRDefault="00171528" w:rsidP="004D4EDC">
      <w:pPr>
        <w:spacing w:line="276" w:lineRule="auto"/>
        <w:jc w:val="both"/>
        <w:rPr>
          <w:rFonts w:ascii="Arial" w:hAnsi="Arial" w:cs="Arial"/>
          <w:b/>
          <w:sz w:val="22"/>
          <w:szCs w:val="22"/>
          <w:highlight w:val="yellow"/>
          <w:lang w:val="sr-Latn-CS"/>
        </w:rPr>
      </w:pP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U poglavlju  II U</w:t>
      </w:r>
      <w:r w:rsidR="000E3DA4" w:rsidRPr="004D4EDC">
        <w:rPr>
          <w:rFonts w:ascii="Arial" w:hAnsi="Arial" w:cs="Arial"/>
          <w:b/>
          <w:sz w:val="22"/>
          <w:szCs w:val="22"/>
          <w:lang w:val="sr-Latn-CS"/>
        </w:rPr>
        <w:t>slovi</w:t>
      </w:r>
      <w:r w:rsidRPr="004D4EDC">
        <w:rPr>
          <w:rFonts w:ascii="Arial" w:hAnsi="Arial" w:cs="Arial"/>
          <w:b/>
          <w:sz w:val="22"/>
          <w:szCs w:val="22"/>
          <w:lang w:val="sr-Latn-CS"/>
        </w:rPr>
        <w:t xml:space="preserve"> </w:t>
      </w:r>
      <w:r w:rsidR="000E3DA4" w:rsidRPr="004D4EDC">
        <w:rPr>
          <w:rFonts w:ascii="Arial" w:hAnsi="Arial" w:cs="Arial"/>
          <w:b/>
          <w:sz w:val="22"/>
          <w:szCs w:val="22"/>
          <w:lang w:val="sr-Latn-CS"/>
        </w:rPr>
        <w:t>i</w:t>
      </w:r>
      <w:r w:rsidRPr="004D4EDC">
        <w:rPr>
          <w:rFonts w:ascii="Arial" w:hAnsi="Arial" w:cs="Arial"/>
          <w:b/>
          <w:sz w:val="22"/>
          <w:szCs w:val="22"/>
          <w:lang w:val="sr-Latn-CS"/>
        </w:rPr>
        <w:t xml:space="preserve"> </w:t>
      </w:r>
      <w:r w:rsidR="000E3DA4" w:rsidRPr="004D4EDC">
        <w:rPr>
          <w:rFonts w:ascii="Arial" w:hAnsi="Arial" w:cs="Arial"/>
          <w:b/>
          <w:sz w:val="22"/>
          <w:szCs w:val="22"/>
          <w:lang w:val="sr-Latn-CS"/>
        </w:rPr>
        <w:t>postupak</w:t>
      </w:r>
      <w:r w:rsidRPr="004D4EDC">
        <w:rPr>
          <w:rFonts w:ascii="Arial" w:hAnsi="Arial" w:cs="Arial"/>
          <w:b/>
          <w:sz w:val="22"/>
          <w:szCs w:val="22"/>
          <w:lang w:val="sr-Latn-CS"/>
        </w:rPr>
        <w:t xml:space="preserve"> </w:t>
      </w:r>
      <w:r w:rsidR="000E3DA4" w:rsidRPr="004D4EDC">
        <w:rPr>
          <w:rFonts w:ascii="Arial" w:hAnsi="Arial" w:cs="Arial"/>
          <w:b/>
          <w:sz w:val="22"/>
          <w:szCs w:val="22"/>
          <w:lang w:val="sr-Latn-CS"/>
        </w:rPr>
        <w:t>za osnivanje</w:t>
      </w:r>
      <w:r w:rsidR="006E095C" w:rsidRPr="004D4EDC">
        <w:rPr>
          <w:rFonts w:ascii="Arial" w:hAnsi="Arial" w:cs="Arial"/>
          <w:sz w:val="22"/>
          <w:szCs w:val="22"/>
          <w:lang w:val="sr-Latn-CS"/>
        </w:rPr>
        <w:t xml:space="preserve"> od č</w:t>
      </w:r>
      <w:r w:rsidRPr="004D4EDC">
        <w:rPr>
          <w:rFonts w:ascii="Arial" w:hAnsi="Arial" w:cs="Arial"/>
          <w:sz w:val="22"/>
          <w:szCs w:val="22"/>
          <w:lang w:val="sr-Latn-CS"/>
        </w:rPr>
        <w:t>l</w:t>
      </w:r>
      <w:r w:rsidR="006E095C" w:rsidRPr="004D4EDC">
        <w:rPr>
          <w:rFonts w:ascii="Arial" w:hAnsi="Arial" w:cs="Arial"/>
          <w:sz w:val="22"/>
          <w:szCs w:val="22"/>
          <w:lang w:val="sr-Latn-CS"/>
        </w:rPr>
        <w:t>ana 19 do č</w:t>
      </w:r>
      <w:r w:rsidRPr="004D4EDC">
        <w:rPr>
          <w:rFonts w:ascii="Arial" w:hAnsi="Arial" w:cs="Arial"/>
          <w:sz w:val="22"/>
          <w:szCs w:val="22"/>
          <w:lang w:val="sr-Latn-CS"/>
        </w:rPr>
        <w:t>l</w:t>
      </w:r>
      <w:r w:rsidR="006E095C" w:rsidRPr="004D4EDC">
        <w:rPr>
          <w:rFonts w:ascii="Arial" w:hAnsi="Arial" w:cs="Arial"/>
          <w:sz w:val="22"/>
          <w:szCs w:val="22"/>
          <w:lang w:val="sr-Latn-CS"/>
        </w:rPr>
        <w:t xml:space="preserve">ana </w:t>
      </w:r>
      <w:r w:rsidRPr="004D4EDC">
        <w:rPr>
          <w:rFonts w:ascii="Arial" w:hAnsi="Arial" w:cs="Arial"/>
          <w:sz w:val="22"/>
          <w:szCs w:val="22"/>
          <w:lang w:val="sr-Latn-CS"/>
        </w:rPr>
        <w:t>28 detaljno se utvrdjuju uslovi i postupak osnivanja mjesnih zajednica</w:t>
      </w:r>
      <w:r w:rsidR="006E095C" w:rsidRPr="004D4EDC">
        <w:rPr>
          <w:rFonts w:ascii="Arial" w:hAnsi="Arial" w:cs="Arial"/>
          <w:sz w:val="22"/>
          <w:szCs w:val="22"/>
          <w:lang w:val="sr-Latn-CS"/>
        </w:rPr>
        <w:t>.</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članovima 19, 20 i 21 se regulišu nadležnosti za postupanje po podnesenoj inicijativi;</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članom 25 je precizirano što sve Odluka o osnivanju mjesne zajednice treba da sadrži;</w:t>
      </w:r>
    </w:p>
    <w:p w:rsidR="006E095C" w:rsidRPr="004D4EDC" w:rsidRDefault="006E095C" w:rsidP="004D4EDC">
      <w:pPr>
        <w:spacing w:line="276" w:lineRule="auto"/>
        <w:ind w:left="720"/>
        <w:jc w:val="both"/>
        <w:rPr>
          <w:rFonts w:ascii="Arial" w:hAnsi="Arial" w:cs="Arial"/>
          <w:sz w:val="22"/>
          <w:szCs w:val="22"/>
          <w:lang w:val="sr-Latn-CS"/>
        </w:rPr>
      </w:pP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U poglavlju      III PROMJENA STATUSA POSTOJEĆE MJESNE ZAJEDNICE</w:t>
      </w:r>
      <w:r w:rsidRPr="004D4EDC">
        <w:rPr>
          <w:rFonts w:ascii="Arial" w:hAnsi="Arial" w:cs="Arial"/>
          <w:sz w:val="22"/>
          <w:szCs w:val="22"/>
          <w:lang w:val="sr-Latn-CS"/>
        </w:rPr>
        <w:t xml:space="preserve"> od člana 29 do člana 35 je regulisana materija koja se odnosi na promjenu statusa postojećih mjesnih zajednica;</w:t>
      </w:r>
    </w:p>
    <w:p w:rsidR="00171528" w:rsidRPr="004D4EDC" w:rsidRDefault="00171528" w:rsidP="004D4EDC">
      <w:pPr>
        <w:pStyle w:val="ListParagraph"/>
        <w:numPr>
          <w:ilvl w:val="0"/>
          <w:numId w:val="10"/>
        </w:numPr>
        <w:spacing w:line="276" w:lineRule="auto"/>
        <w:jc w:val="both"/>
        <w:rPr>
          <w:rFonts w:ascii="Arial" w:hAnsi="Arial" w:cs="Arial"/>
          <w:sz w:val="22"/>
          <w:szCs w:val="22"/>
          <w:lang w:val="sr-Latn-CS"/>
        </w:rPr>
      </w:pPr>
      <w:r w:rsidRPr="004D4EDC">
        <w:rPr>
          <w:rFonts w:ascii="Arial" w:hAnsi="Arial" w:cs="Arial"/>
          <w:b/>
          <w:sz w:val="22"/>
          <w:szCs w:val="22"/>
          <w:lang w:val="sr-Latn-CS"/>
        </w:rPr>
        <w:t xml:space="preserve">Član 31 </w:t>
      </w:r>
      <w:r w:rsidRPr="004D4EDC">
        <w:rPr>
          <w:rFonts w:ascii="Arial" w:hAnsi="Arial" w:cs="Arial"/>
          <w:sz w:val="22"/>
          <w:szCs w:val="22"/>
          <w:lang w:val="sr-Latn-CS"/>
        </w:rPr>
        <w:t>Promjena statusa postojećih mjesnih zajednica može se izvršiti pod uslovima, na način i u postupku koji je ovom odlukom propisan za osnivanje nove mjesne zajednice.</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 xml:space="preserve">članom 32 je odredjeno da  </w:t>
      </w:r>
      <w:r w:rsidRPr="004D4EDC">
        <w:rPr>
          <w:rFonts w:ascii="Arial" w:hAnsi="Arial" w:cs="Arial"/>
          <w:sz w:val="22"/>
          <w:szCs w:val="22"/>
          <w:highlight w:val="yellow"/>
          <w:lang w:val="sr-Latn-CS"/>
        </w:rPr>
        <w:t>Inicijativu za spajanje, podjelu ili pripajanje mjesne zajednice može da podnese 30% punoljetnih građana koji imaju registrovano prebivalište u mjesnoj zajednici obuhvaćenoj inicijativom</w:t>
      </w:r>
      <w:r w:rsidRPr="004D4EDC">
        <w:rPr>
          <w:rFonts w:ascii="Arial" w:hAnsi="Arial" w:cs="Arial"/>
          <w:b/>
          <w:sz w:val="22"/>
          <w:szCs w:val="22"/>
          <w:highlight w:val="yellow"/>
          <w:lang w:val="sr-Latn-CS"/>
        </w:rPr>
        <w:t>.</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članom 33 je precizirano što sve  sadrž</w:t>
      </w:r>
      <w:r w:rsidRPr="004D4EDC">
        <w:rPr>
          <w:rFonts w:ascii="Arial" w:hAnsi="Arial" w:cs="Arial"/>
          <w:sz w:val="22"/>
          <w:szCs w:val="22"/>
          <w:highlight w:val="yellow"/>
          <w:lang w:val="sr-Latn-CS"/>
        </w:rPr>
        <w:t xml:space="preserve"> Inicijativu za spajanje, podjelu ili pripajanje mjesne zajednice </w:t>
      </w:r>
      <w:r w:rsidRPr="004D4EDC">
        <w:rPr>
          <w:rFonts w:ascii="Arial" w:hAnsi="Arial" w:cs="Arial"/>
          <w:sz w:val="22"/>
          <w:szCs w:val="22"/>
          <w:lang w:val="sr-Latn-CS"/>
        </w:rPr>
        <w:t>;</w:t>
      </w: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rPr>
        <w:lastRenderedPageBreak/>
        <w:t xml:space="preserve">U poglavlju </w:t>
      </w:r>
      <w:proofErr w:type="gramStart"/>
      <w:r w:rsidRPr="004D4EDC">
        <w:rPr>
          <w:rFonts w:ascii="Arial" w:hAnsi="Arial" w:cs="Arial"/>
          <w:b/>
          <w:sz w:val="22"/>
          <w:szCs w:val="22"/>
        </w:rPr>
        <w:t xml:space="preserve">IV </w:t>
      </w:r>
      <w:r w:rsidRPr="004D4EDC">
        <w:rPr>
          <w:rFonts w:ascii="Arial" w:hAnsi="Arial" w:cs="Arial"/>
          <w:b/>
          <w:sz w:val="22"/>
          <w:szCs w:val="22"/>
          <w:lang w:val="sr-Latn-CS"/>
        </w:rPr>
        <w:t>,</w:t>
      </w:r>
      <w:proofErr w:type="gramEnd"/>
      <w:r w:rsidRPr="004D4EDC">
        <w:rPr>
          <w:rFonts w:ascii="Arial" w:hAnsi="Arial" w:cs="Arial"/>
          <w:b/>
          <w:sz w:val="22"/>
          <w:szCs w:val="22"/>
          <w:lang w:val="sr-Latn-CS"/>
        </w:rPr>
        <w:t>, POSLOVI MJESNE ZAJEDNICE</w:t>
      </w:r>
      <w:r w:rsidRPr="004D4EDC">
        <w:rPr>
          <w:rFonts w:ascii="Arial" w:hAnsi="Arial" w:cs="Arial"/>
          <w:b/>
          <w:sz w:val="22"/>
          <w:szCs w:val="22"/>
        </w:rPr>
        <w:t>’’</w:t>
      </w:r>
      <w:r w:rsidRPr="004D4EDC">
        <w:rPr>
          <w:rFonts w:ascii="Arial" w:hAnsi="Arial" w:cs="Arial"/>
          <w:sz w:val="22"/>
          <w:szCs w:val="22"/>
        </w:rPr>
        <w:t xml:space="preserve"> </w:t>
      </w:r>
      <w:r w:rsidRPr="004D4EDC">
        <w:rPr>
          <w:rFonts w:ascii="Arial" w:hAnsi="Arial" w:cs="Arial"/>
          <w:sz w:val="22"/>
          <w:szCs w:val="22"/>
          <w:lang w:val="sr-Latn-CS"/>
        </w:rPr>
        <w:t xml:space="preserve">od cl 36 do cl38 detaljno se utvrdjuju </w:t>
      </w:r>
    </w:p>
    <w:p w:rsidR="00171528" w:rsidRPr="004D4EDC" w:rsidRDefault="00171528" w:rsidP="004D4EDC">
      <w:pPr>
        <w:pStyle w:val="T30X"/>
        <w:spacing w:line="276" w:lineRule="auto"/>
        <w:ind w:firstLine="0"/>
        <w:rPr>
          <w:rFonts w:ascii="Arial" w:hAnsi="Arial" w:cs="Arial"/>
        </w:rPr>
      </w:pPr>
      <w:r w:rsidRPr="004D4EDC">
        <w:rPr>
          <w:rFonts w:ascii="Arial" w:hAnsi="Arial" w:cs="Arial"/>
        </w:rPr>
        <w:t xml:space="preserve"> Način na koji građani ucestvuju i odlučuju o ostvarivanju svojih zajedničkih potreba i interesa u raznim oblastima o pitanjima od neposrednog i zajedničkog interesa za građane sa tog područja, </w:t>
      </w:r>
    </w:p>
    <w:p w:rsidR="00171528" w:rsidRPr="004D4EDC" w:rsidRDefault="00171528" w:rsidP="004D4EDC">
      <w:pPr>
        <w:spacing w:line="276" w:lineRule="auto"/>
        <w:jc w:val="both"/>
        <w:rPr>
          <w:rFonts w:ascii="Arial" w:hAnsi="Arial" w:cs="Arial"/>
          <w:b/>
          <w:sz w:val="22"/>
          <w:szCs w:val="22"/>
          <w:lang w:val="sr-Latn-CS"/>
        </w:rPr>
      </w:pPr>
      <w:r w:rsidRPr="004D4EDC">
        <w:rPr>
          <w:rFonts w:ascii="Arial" w:hAnsi="Arial" w:cs="Arial"/>
          <w:b/>
          <w:sz w:val="22"/>
          <w:szCs w:val="22"/>
          <w:lang w:val="sr-Latn-CS"/>
        </w:rPr>
        <w:t>U poglavlju V  ORGANI MJESNE ZAJEDNICE I POSTUPAK IZBORA I RAZRJEŠENJA</w:t>
      </w:r>
    </w:p>
    <w:p w:rsidR="00171528" w:rsidRPr="004D4EDC" w:rsidRDefault="00171528" w:rsidP="004D4EDC">
      <w:pPr>
        <w:numPr>
          <w:ilvl w:val="0"/>
          <w:numId w:val="10"/>
        </w:numPr>
        <w:spacing w:line="276" w:lineRule="auto"/>
        <w:jc w:val="both"/>
        <w:rPr>
          <w:rFonts w:ascii="Arial" w:hAnsi="Arial" w:cs="Arial"/>
          <w:sz w:val="22"/>
          <w:szCs w:val="22"/>
          <w:lang w:val="sr-Latn-CS"/>
        </w:rPr>
      </w:pPr>
      <w:r w:rsidRPr="004D4EDC">
        <w:rPr>
          <w:rFonts w:ascii="Arial" w:hAnsi="Arial" w:cs="Arial"/>
          <w:sz w:val="22"/>
          <w:szCs w:val="22"/>
          <w:lang w:val="sr-Latn-CS"/>
        </w:rPr>
        <w:t>od člana 39 do člana 60 detaljno je regulisana materija koja se odnosi na organe mjesne zajednice, postupak izbora i razrjesenja ;</w:t>
      </w:r>
    </w:p>
    <w:p w:rsidR="00171528" w:rsidRPr="004D4EDC" w:rsidRDefault="00171528" w:rsidP="004D4EDC">
      <w:pPr>
        <w:spacing w:line="276" w:lineRule="auto"/>
        <w:jc w:val="both"/>
        <w:rPr>
          <w:rFonts w:ascii="Arial" w:hAnsi="Arial" w:cs="Arial"/>
          <w:b/>
          <w:sz w:val="22"/>
          <w:szCs w:val="22"/>
          <w:highlight w:val="yellow"/>
          <w:lang w:val="sr-Latn-CS"/>
        </w:rPr>
      </w:pP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VI</w:t>
      </w:r>
      <w:r w:rsidRPr="004D4EDC">
        <w:rPr>
          <w:rFonts w:ascii="Arial" w:hAnsi="Arial" w:cs="Arial"/>
          <w:sz w:val="22"/>
          <w:szCs w:val="22"/>
          <w:lang w:val="sr-Latn-CS"/>
        </w:rPr>
        <w:t xml:space="preserve"> </w:t>
      </w:r>
      <w:r w:rsidRPr="004D4EDC">
        <w:rPr>
          <w:rFonts w:ascii="Arial" w:hAnsi="Arial" w:cs="Arial"/>
          <w:b/>
          <w:sz w:val="22"/>
          <w:szCs w:val="22"/>
          <w:lang w:val="sr-Latn-CS"/>
        </w:rPr>
        <w:t>’’Način odlučivanja’’</w:t>
      </w:r>
      <w:r w:rsidRPr="004D4EDC">
        <w:rPr>
          <w:rFonts w:ascii="Arial" w:hAnsi="Arial" w:cs="Arial"/>
          <w:sz w:val="22"/>
          <w:szCs w:val="22"/>
          <w:lang w:val="sr-Latn-CS"/>
        </w:rPr>
        <w:t xml:space="preserve"> od člana61 do člana 72 detaljno je regulisana materija koja se odnosi  na način  i oblicima kojim  građani u mjesnoj zajednici odlučuju putem svojih izabranih predstavnika u Savjet mjesne zajednice, na zboru građana, referendumom i drugim oblicima izjašnjavanja, u skladu sa Statutom i ovom odlukom.  </w:t>
      </w:r>
    </w:p>
    <w:p w:rsidR="00171528" w:rsidRPr="004D4EDC" w:rsidRDefault="00171528" w:rsidP="004D4EDC">
      <w:pPr>
        <w:spacing w:line="276" w:lineRule="auto"/>
        <w:jc w:val="both"/>
        <w:rPr>
          <w:rFonts w:ascii="Arial" w:hAnsi="Arial" w:cs="Arial"/>
          <w:bCs/>
          <w:sz w:val="22"/>
          <w:szCs w:val="22"/>
        </w:rPr>
      </w:pP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U poglavlju VII ’’</w:t>
      </w:r>
      <w:r w:rsidRPr="004D4EDC">
        <w:rPr>
          <w:rFonts w:ascii="Arial" w:hAnsi="Arial" w:cs="Arial"/>
          <w:b/>
          <w:bCs/>
          <w:sz w:val="22"/>
          <w:szCs w:val="22"/>
          <w:lang w:val="sr-Latn-CS"/>
        </w:rPr>
        <w:t xml:space="preserve"> POSLOVI I NAČIN RADA SAVJETA</w:t>
      </w:r>
      <w:r w:rsidRPr="004D4EDC">
        <w:rPr>
          <w:rFonts w:ascii="Arial" w:hAnsi="Arial" w:cs="Arial"/>
          <w:b/>
          <w:sz w:val="22"/>
          <w:szCs w:val="22"/>
          <w:lang w:val="sr-Latn-CS"/>
        </w:rPr>
        <w:t xml:space="preserve">’’ </w:t>
      </w:r>
      <w:r w:rsidRPr="004D4EDC">
        <w:rPr>
          <w:rFonts w:ascii="Arial" w:hAnsi="Arial" w:cs="Arial"/>
          <w:sz w:val="22"/>
          <w:szCs w:val="22"/>
          <w:lang w:val="sr-Latn-CS"/>
        </w:rPr>
        <w:t>od člana 73 do člana 78 detaljno je regulisana materija koja se odnosi na poslove i rad savjeta ;</w:t>
      </w:r>
    </w:p>
    <w:p w:rsidR="00171528" w:rsidRPr="004D4EDC" w:rsidRDefault="00171528" w:rsidP="004D4EDC">
      <w:pPr>
        <w:spacing w:line="276" w:lineRule="auto"/>
        <w:jc w:val="both"/>
        <w:rPr>
          <w:rFonts w:ascii="Arial" w:hAnsi="Arial" w:cs="Arial"/>
          <w:sz w:val="22"/>
          <w:szCs w:val="22"/>
          <w:lang w:val="sr-Latn-CS"/>
        </w:rPr>
      </w:pPr>
      <w:r w:rsidRPr="004D4EDC">
        <w:rPr>
          <w:rFonts w:ascii="Arial" w:hAnsi="Arial" w:cs="Arial"/>
          <w:sz w:val="22"/>
          <w:szCs w:val="22"/>
          <w:lang w:val="sr-Latn-CS"/>
        </w:rPr>
        <w:t xml:space="preserve">  </w:t>
      </w:r>
      <w:r w:rsidRPr="004D4EDC">
        <w:rPr>
          <w:rFonts w:ascii="Arial" w:hAnsi="Arial" w:cs="Arial"/>
          <w:b/>
          <w:sz w:val="22"/>
          <w:szCs w:val="22"/>
          <w:lang w:val="sr-Latn-CS"/>
        </w:rPr>
        <w:t>Član 77</w:t>
      </w:r>
      <w:r w:rsidRPr="004D4EDC">
        <w:rPr>
          <w:rFonts w:ascii="Arial" w:hAnsi="Arial" w:cs="Arial"/>
          <w:sz w:val="22"/>
          <w:szCs w:val="22"/>
          <w:lang w:val="sr-Latn-CS"/>
        </w:rPr>
        <w:t>stav 3</w:t>
      </w:r>
      <w:r w:rsidRPr="004D4EDC">
        <w:rPr>
          <w:rFonts w:ascii="Arial" w:hAnsi="Arial" w:cs="Arial"/>
          <w:bCs/>
          <w:sz w:val="22"/>
          <w:szCs w:val="22"/>
          <w:lang w:val="sr-Latn-CS"/>
        </w:rPr>
        <w:t xml:space="preserve"> predvidjeno je da predsjednik Savjeta može imati naknadu za rad u visini odborničke zarade.</w:t>
      </w:r>
    </w:p>
    <w:p w:rsidR="00171528" w:rsidRPr="004D4EDC" w:rsidRDefault="00171528" w:rsidP="004D4EDC">
      <w:pPr>
        <w:spacing w:line="276" w:lineRule="auto"/>
        <w:jc w:val="both"/>
        <w:rPr>
          <w:rFonts w:ascii="Arial" w:hAnsi="Arial" w:cs="Arial"/>
          <w:b/>
          <w:sz w:val="22"/>
          <w:szCs w:val="22"/>
          <w:lang w:val="sr-Latn-CS"/>
        </w:rPr>
      </w:pPr>
    </w:p>
    <w:p w:rsidR="00171528" w:rsidRPr="004D4EDC" w:rsidRDefault="00171528" w:rsidP="004D4EDC">
      <w:pPr>
        <w:spacing w:line="276" w:lineRule="auto"/>
        <w:jc w:val="both"/>
        <w:rPr>
          <w:rFonts w:ascii="Arial" w:hAnsi="Arial" w:cs="Arial"/>
          <w:b/>
          <w:sz w:val="22"/>
          <w:szCs w:val="22"/>
          <w:lang w:val="sr-Latn-CS"/>
        </w:rPr>
      </w:pPr>
      <w:r w:rsidRPr="004D4EDC">
        <w:rPr>
          <w:rFonts w:ascii="Arial" w:hAnsi="Arial" w:cs="Arial"/>
          <w:b/>
          <w:sz w:val="22"/>
          <w:szCs w:val="22"/>
          <w:lang w:val="sr-Latn-CS"/>
        </w:rPr>
        <w:t xml:space="preserve">U poglavlju </w:t>
      </w:r>
      <w:r w:rsidRPr="004D4EDC">
        <w:rPr>
          <w:rFonts w:ascii="Arial" w:hAnsi="Arial" w:cs="Arial"/>
          <w:b/>
          <w:bCs/>
          <w:sz w:val="22"/>
          <w:szCs w:val="22"/>
          <w:lang w:val="sr-Latn-CS"/>
        </w:rPr>
        <w:t xml:space="preserve">   VIII JAVNOST I TRANSPARENTNOST RADA</w:t>
      </w:r>
      <w:r w:rsidRPr="004D4EDC">
        <w:rPr>
          <w:rFonts w:ascii="Arial" w:hAnsi="Arial" w:cs="Arial"/>
          <w:b/>
          <w:sz w:val="22"/>
          <w:szCs w:val="22"/>
          <w:lang w:val="sr-Latn-CS"/>
        </w:rPr>
        <w:t xml:space="preserve">   član 79 propisano je  da je                                                                           </w:t>
      </w:r>
      <w:r w:rsidRPr="004D4EDC">
        <w:rPr>
          <w:rFonts w:ascii="Arial" w:hAnsi="Arial" w:cs="Arial"/>
          <w:sz w:val="22"/>
          <w:szCs w:val="22"/>
          <w:lang w:val="sr-Latn-CS"/>
        </w:rPr>
        <w:t xml:space="preserve">  rad organa mjesne zajednice  javan  i načini na koji se obezbjeđuje javnost rada i obavještavanje građana</w:t>
      </w:r>
      <w:r w:rsidR="00BE2250" w:rsidRPr="004D4EDC">
        <w:rPr>
          <w:rFonts w:ascii="Arial" w:hAnsi="Arial" w:cs="Arial"/>
          <w:sz w:val="22"/>
          <w:szCs w:val="22"/>
          <w:lang w:val="sr-Latn-CS"/>
        </w:rPr>
        <w:t>.</w:t>
      </w:r>
    </w:p>
    <w:p w:rsidR="00C82A5E" w:rsidRPr="004D4EDC" w:rsidRDefault="00C82A5E"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 xml:space="preserve">U poglavlju   IX FINANSIRANJE MJESNE ZAJEDNICE </w:t>
      </w:r>
      <w:r w:rsidR="006E095C" w:rsidRPr="004D4EDC">
        <w:rPr>
          <w:rFonts w:ascii="Arial" w:hAnsi="Arial" w:cs="Arial"/>
          <w:sz w:val="22"/>
          <w:szCs w:val="22"/>
          <w:lang w:val="sr-Latn-CS"/>
        </w:rPr>
        <w:t xml:space="preserve"> od č</w:t>
      </w:r>
      <w:r w:rsidRPr="004D4EDC">
        <w:rPr>
          <w:rFonts w:ascii="Arial" w:hAnsi="Arial" w:cs="Arial"/>
          <w:sz w:val="22"/>
          <w:szCs w:val="22"/>
          <w:lang w:val="sr-Latn-CS"/>
        </w:rPr>
        <w:t>l</w:t>
      </w:r>
      <w:r w:rsidR="006E095C" w:rsidRPr="004D4EDC">
        <w:rPr>
          <w:rFonts w:ascii="Arial" w:hAnsi="Arial" w:cs="Arial"/>
          <w:sz w:val="22"/>
          <w:szCs w:val="22"/>
          <w:lang w:val="sr-Latn-CS"/>
        </w:rPr>
        <w:t xml:space="preserve">ana  80 do člana  </w:t>
      </w:r>
      <w:r w:rsidRPr="004D4EDC">
        <w:rPr>
          <w:rFonts w:ascii="Arial" w:hAnsi="Arial" w:cs="Arial"/>
          <w:sz w:val="22"/>
          <w:szCs w:val="22"/>
          <w:lang w:val="sr-Latn-CS"/>
        </w:rPr>
        <w:t>84 detaljno se utvrdjuju izvori finansiranja mjesnih zajednica,namjena,nacin koriscenja sredstava,kontrola namjenskog koriscenja sredstava  i dr.</w:t>
      </w:r>
    </w:p>
    <w:p w:rsidR="00C82A5E" w:rsidRPr="004D4EDC" w:rsidRDefault="00C82A5E" w:rsidP="004D4EDC">
      <w:pPr>
        <w:spacing w:line="276" w:lineRule="auto"/>
        <w:jc w:val="both"/>
        <w:rPr>
          <w:rFonts w:ascii="Arial" w:hAnsi="Arial" w:cs="Arial"/>
          <w:b/>
          <w:sz w:val="22"/>
          <w:szCs w:val="22"/>
          <w:lang w:val="sr-Latn-CS"/>
        </w:rPr>
      </w:pPr>
      <w:r w:rsidRPr="004D4EDC">
        <w:rPr>
          <w:rFonts w:ascii="Arial" w:hAnsi="Arial" w:cs="Arial"/>
          <w:b/>
          <w:bCs/>
          <w:sz w:val="22"/>
          <w:szCs w:val="22"/>
          <w:lang w:val="sr-Latn-CS"/>
        </w:rPr>
        <w:t xml:space="preserve"> </w:t>
      </w:r>
      <w:r w:rsidR="007E054B" w:rsidRPr="004D4EDC">
        <w:rPr>
          <w:rFonts w:ascii="Arial" w:hAnsi="Arial" w:cs="Arial"/>
          <w:b/>
          <w:sz w:val="22"/>
          <w:szCs w:val="22"/>
          <w:lang w:val="sr-Latn-CS"/>
        </w:rPr>
        <w:t xml:space="preserve">U poglavlju   </w:t>
      </w:r>
      <w:r w:rsidRPr="004D4EDC">
        <w:rPr>
          <w:rFonts w:ascii="Arial" w:hAnsi="Arial" w:cs="Arial"/>
          <w:b/>
          <w:bCs/>
          <w:sz w:val="22"/>
          <w:szCs w:val="22"/>
          <w:lang w:val="sr-Latn-CS"/>
        </w:rPr>
        <w:t xml:space="preserve">X  OBAVLJANJE STRUČNIH I ADMINISTRATIVNIH POSLOVA </w:t>
      </w:r>
      <w:r w:rsidR="006E095C" w:rsidRPr="004D4EDC">
        <w:rPr>
          <w:rFonts w:ascii="Arial" w:hAnsi="Arial" w:cs="Arial"/>
          <w:b/>
          <w:sz w:val="22"/>
          <w:szCs w:val="22"/>
          <w:lang w:val="sr-Latn-CS"/>
        </w:rPr>
        <w:t>čl</w:t>
      </w:r>
      <w:r w:rsidRPr="004D4EDC">
        <w:rPr>
          <w:rFonts w:ascii="Arial" w:hAnsi="Arial" w:cs="Arial"/>
          <w:b/>
          <w:sz w:val="22"/>
          <w:szCs w:val="22"/>
          <w:lang w:val="sr-Latn-CS"/>
        </w:rPr>
        <w:t>anom 85</w:t>
      </w:r>
    </w:p>
    <w:p w:rsidR="00C82A5E" w:rsidRPr="004D4EDC" w:rsidRDefault="00C82A5E" w:rsidP="004D4EDC">
      <w:pPr>
        <w:spacing w:line="276" w:lineRule="auto"/>
        <w:jc w:val="both"/>
        <w:rPr>
          <w:rFonts w:ascii="Arial" w:hAnsi="Arial" w:cs="Arial"/>
          <w:sz w:val="22"/>
          <w:szCs w:val="22"/>
          <w:lang w:val="sr-Latn-CS"/>
        </w:rPr>
      </w:pPr>
      <w:r w:rsidRPr="004D4EDC">
        <w:rPr>
          <w:rFonts w:ascii="Arial" w:hAnsi="Arial" w:cs="Arial"/>
          <w:sz w:val="22"/>
          <w:szCs w:val="22"/>
          <w:lang w:val="sr-Latn-CS"/>
        </w:rPr>
        <w:t>regulisano je da stručne i administrativno-tehničke poslove za potrebe mjesnih zajednica obavljaju službenici zaposleni u organu uprave nadležnom za poslove mjesnih zajednica.</w:t>
      </w:r>
    </w:p>
    <w:p w:rsidR="00917C46" w:rsidRPr="004D4EDC" w:rsidRDefault="00917C46" w:rsidP="004D4EDC">
      <w:pPr>
        <w:spacing w:line="276" w:lineRule="auto"/>
        <w:jc w:val="both"/>
        <w:rPr>
          <w:rFonts w:ascii="Arial" w:hAnsi="Arial" w:cs="Arial"/>
          <w:b/>
          <w:sz w:val="22"/>
          <w:szCs w:val="22"/>
          <w:lang w:val="sr-Latn-CS"/>
        </w:rPr>
      </w:pPr>
    </w:p>
    <w:p w:rsidR="007E054B" w:rsidRPr="004D4EDC" w:rsidRDefault="007E054B" w:rsidP="004D4EDC">
      <w:pPr>
        <w:spacing w:line="276" w:lineRule="auto"/>
        <w:jc w:val="both"/>
        <w:rPr>
          <w:rFonts w:ascii="Arial" w:hAnsi="Arial" w:cs="Arial"/>
          <w:b/>
          <w:sz w:val="22"/>
          <w:szCs w:val="22"/>
          <w:lang w:val="sr-Latn-CS"/>
        </w:rPr>
      </w:pPr>
      <w:r w:rsidRPr="004D4EDC">
        <w:rPr>
          <w:rFonts w:ascii="Arial" w:hAnsi="Arial" w:cs="Arial"/>
          <w:b/>
          <w:sz w:val="22"/>
          <w:szCs w:val="22"/>
          <w:lang w:val="sr-Latn-CS"/>
        </w:rPr>
        <w:t xml:space="preserve">  U poglavlju   </w:t>
      </w:r>
      <w:r w:rsidR="00917C46" w:rsidRPr="004D4EDC">
        <w:rPr>
          <w:rFonts w:ascii="Arial" w:hAnsi="Arial" w:cs="Arial"/>
          <w:b/>
          <w:sz w:val="22"/>
          <w:szCs w:val="22"/>
          <w:lang w:val="sr-Latn-CS"/>
        </w:rPr>
        <w:t>XI  OBAVLJANJE FINANSIJ</w:t>
      </w:r>
      <w:r w:rsidR="006E095C" w:rsidRPr="004D4EDC">
        <w:rPr>
          <w:rFonts w:ascii="Arial" w:hAnsi="Arial" w:cs="Arial"/>
          <w:b/>
          <w:sz w:val="22"/>
          <w:szCs w:val="22"/>
          <w:lang w:val="sr-Latn-CS"/>
        </w:rPr>
        <w:t>SKIH I RAČUNOVODSTVENIH USLUGA č</w:t>
      </w:r>
      <w:r w:rsidR="00917C46" w:rsidRPr="004D4EDC">
        <w:rPr>
          <w:rFonts w:ascii="Arial" w:hAnsi="Arial" w:cs="Arial"/>
          <w:b/>
          <w:sz w:val="22"/>
          <w:szCs w:val="22"/>
          <w:lang w:val="sr-Latn-CS"/>
        </w:rPr>
        <w:t xml:space="preserve">lan 86 regulisano je da </w:t>
      </w:r>
      <w:r w:rsidR="00917C46" w:rsidRPr="004D4EDC">
        <w:rPr>
          <w:rFonts w:ascii="Arial" w:hAnsi="Arial" w:cs="Arial"/>
          <w:sz w:val="22"/>
          <w:szCs w:val="22"/>
          <w:lang w:val="sr-Latn-CS"/>
        </w:rPr>
        <w:t>finansijske i računovodstvene poslove za potrebe mjesnih zajednica obavljaju službenici zaposleni u organu uprave nadležnom za poslove finansija.</w:t>
      </w:r>
      <w:r w:rsidR="00917C46" w:rsidRPr="004D4EDC">
        <w:rPr>
          <w:rFonts w:ascii="Arial" w:hAnsi="Arial" w:cs="Arial"/>
          <w:b/>
          <w:bCs/>
          <w:sz w:val="22"/>
          <w:szCs w:val="22"/>
          <w:lang w:val="sr-Latn-CS"/>
        </w:rPr>
        <w:t xml:space="preserve">                                                          </w:t>
      </w:r>
    </w:p>
    <w:p w:rsidR="00917C46" w:rsidRPr="004D4EDC" w:rsidRDefault="00BE2250" w:rsidP="004D4EDC">
      <w:pPr>
        <w:spacing w:line="276" w:lineRule="auto"/>
        <w:jc w:val="both"/>
        <w:rPr>
          <w:rFonts w:ascii="Arial" w:hAnsi="Arial" w:cs="Arial"/>
          <w:sz w:val="22"/>
          <w:szCs w:val="22"/>
          <w:lang w:val="sr-Latn-CS"/>
        </w:rPr>
      </w:pPr>
      <w:r w:rsidRPr="004D4EDC">
        <w:rPr>
          <w:rFonts w:ascii="Arial" w:hAnsi="Arial" w:cs="Arial"/>
          <w:b/>
          <w:sz w:val="22"/>
          <w:szCs w:val="22"/>
          <w:lang w:val="sr-Latn-CS"/>
        </w:rPr>
        <w:t xml:space="preserve"> </w:t>
      </w:r>
      <w:r w:rsidR="007E054B" w:rsidRPr="004D4EDC">
        <w:rPr>
          <w:rFonts w:ascii="Arial" w:hAnsi="Arial" w:cs="Arial"/>
          <w:b/>
          <w:sz w:val="22"/>
          <w:szCs w:val="22"/>
          <w:lang w:val="sr-Latn-CS"/>
        </w:rPr>
        <w:t xml:space="preserve">  U poglavlju   </w:t>
      </w:r>
      <w:r w:rsidR="00917C46" w:rsidRPr="004D4EDC">
        <w:rPr>
          <w:rFonts w:ascii="Arial" w:hAnsi="Arial" w:cs="Arial"/>
          <w:b/>
          <w:bCs/>
          <w:sz w:val="22"/>
          <w:szCs w:val="22"/>
          <w:lang w:val="sr-Latn-CS"/>
        </w:rPr>
        <w:t xml:space="preserve">    XII  ODNOSI I SARADNJA</w:t>
      </w:r>
      <w:r w:rsidR="00917C46" w:rsidRPr="004D4EDC">
        <w:rPr>
          <w:rFonts w:ascii="Arial" w:hAnsi="Arial" w:cs="Arial"/>
          <w:b/>
          <w:sz w:val="22"/>
          <w:szCs w:val="22"/>
          <w:lang w:val="sr-Latn-CS"/>
        </w:rPr>
        <w:t xml:space="preserve"> </w:t>
      </w:r>
      <w:r w:rsidR="006E095C" w:rsidRPr="004D4EDC">
        <w:rPr>
          <w:rFonts w:ascii="Arial" w:hAnsi="Arial" w:cs="Arial"/>
          <w:b/>
          <w:sz w:val="22"/>
          <w:szCs w:val="22"/>
          <w:lang w:val="sr-Latn-CS"/>
        </w:rPr>
        <w:t>č</w:t>
      </w:r>
      <w:r w:rsidR="00917C46" w:rsidRPr="004D4EDC">
        <w:rPr>
          <w:rFonts w:ascii="Arial" w:hAnsi="Arial" w:cs="Arial"/>
          <w:b/>
          <w:sz w:val="22"/>
          <w:szCs w:val="22"/>
          <w:lang w:val="sr-Latn-CS"/>
        </w:rPr>
        <w:t>lan87</w:t>
      </w:r>
      <w:r w:rsidR="00917C46" w:rsidRPr="004D4EDC">
        <w:rPr>
          <w:rFonts w:ascii="Arial" w:hAnsi="Arial" w:cs="Arial"/>
          <w:sz w:val="22"/>
          <w:szCs w:val="22"/>
          <w:lang w:val="sr-Latn-CS"/>
        </w:rPr>
        <w:t>Mjesna zajednica ostvaruje saradnju sa organima lokalne uprave, javnim službama i drugim subjektima i aktivno učestvuje u postupku javne rasprave pri donošenju programa razvoja, prostornih i urbanističkih planova , budžeta i drugih opštih akata.</w:t>
      </w:r>
    </w:p>
    <w:p w:rsidR="007E054B" w:rsidRPr="004D4EDC" w:rsidRDefault="007E054B" w:rsidP="004D4EDC">
      <w:pPr>
        <w:spacing w:line="276" w:lineRule="auto"/>
        <w:jc w:val="both"/>
        <w:rPr>
          <w:rFonts w:ascii="Arial" w:hAnsi="Arial" w:cs="Arial"/>
          <w:b/>
          <w:sz w:val="22"/>
          <w:szCs w:val="22"/>
          <w:lang w:val="sr-Latn-CS"/>
        </w:rPr>
      </w:pPr>
      <w:r w:rsidRPr="004D4EDC">
        <w:rPr>
          <w:rFonts w:ascii="Arial" w:hAnsi="Arial" w:cs="Arial"/>
          <w:b/>
          <w:sz w:val="22"/>
          <w:szCs w:val="22"/>
          <w:lang w:val="sr-Latn-CS"/>
        </w:rPr>
        <w:t xml:space="preserve">    U poglavlju   </w:t>
      </w:r>
      <w:r w:rsidRPr="004D4EDC">
        <w:rPr>
          <w:rFonts w:ascii="Arial" w:hAnsi="Arial" w:cs="Arial"/>
          <w:b/>
          <w:bCs/>
          <w:sz w:val="22"/>
          <w:szCs w:val="22"/>
          <w:lang w:val="sr-Latn-CS"/>
        </w:rPr>
        <w:t xml:space="preserve">  XIII NADZOR</w:t>
      </w:r>
      <w:r w:rsidRPr="004D4EDC">
        <w:rPr>
          <w:rFonts w:ascii="Arial" w:hAnsi="Arial" w:cs="Arial"/>
          <w:b/>
          <w:sz w:val="22"/>
          <w:szCs w:val="22"/>
          <w:lang w:val="sr-Latn-CS"/>
        </w:rPr>
        <w:t xml:space="preserve"> </w:t>
      </w:r>
      <w:r w:rsidR="006E095C" w:rsidRPr="004D4EDC">
        <w:rPr>
          <w:rFonts w:ascii="Arial" w:hAnsi="Arial" w:cs="Arial"/>
          <w:b/>
          <w:sz w:val="22"/>
          <w:szCs w:val="22"/>
          <w:lang w:val="sr-Latn-CS"/>
        </w:rPr>
        <w:t>č</w:t>
      </w:r>
      <w:r w:rsidRPr="004D4EDC">
        <w:rPr>
          <w:rFonts w:ascii="Arial" w:hAnsi="Arial" w:cs="Arial"/>
          <w:b/>
          <w:sz w:val="22"/>
          <w:szCs w:val="22"/>
          <w:lang w:val="sr-Latn-CS"/>
        </w:rPr>
        <w:t>lan 88</w:t>
      </w:r>
      <w:r w:rsidR="00BE2250" w:rsidRPr="004D4EDC">
        <w:rPr>
          <w:rFonts w:ascii="Arial" w:hAnsi="Arial" w:cs="Arial"/>
          <w:b/>
          <w:sz w:val="22"/>
          <w:szCs w:val="22"/>
          <w:lang w:val="sr-Latn-CS"/>
        </w:rPr>
        <w:t xml:space="preserve"> </w:t>
      </w:r>
      <w:r w:rsidR="006E095C" w:rsidRPr="004D4EDC">
        <w:rPr>
          <w:rFonts w:ascii="Arial" w:hAnsi="Arial" w:cs="Arial"/>
          <w:b/>
          <w:sz w:val="22"/>
          <w:szCs w:val="22"/>
          <w:lang w:val="sr-Latn-CS"/>
        </w:rPr>
        <w:t xml:space="preserve">regulisan je da </w:t>
      </w:r>
      <w:r w:rsidR="006E095C" w:rsidRPr="004D4EDC">
        <w:rPr>
          <w:rFonts w:ascii="Arial" w:hAnsi="Arial" w:cs="Arial"/>
          <w:sz w:val="22"/>
          <w:szCs w:val="22"/>
          <w:lang w:val="sr-Latn-CS"/>
        </w:rPr>
        <w:t>n</w:t>
      </w:r>
      <w:r w:rsidRPr="004D4EDC">
        <w:rPr>
          <w:rFonts w:ascii="Arial" w:hAnsi="Arial" w:cs="Arial"/>
          <w:sz w:val="22"/>
          <w:szCs w:val="22"/>
          <w:lang w:val="sr-Latn-CS"/>
        </w:rPr>
        <w:t>adzor nad sprovođenjem odredaba ove odluke vrši organ lokalne uprave nadležan za poslove mjesnih zajednica.</w:t>
      </w:r>
    </w:p>
    <w:p w:rsidR="007E054B" w:rsidRPr="004D4EDC" w:rsidRDefault="007E054B" w:rsidP="004D4EDC">
      <w:pPr>
        <w:spacing w:line="276" w:lineRule="auto"/>
        <w:jc w:val="both"/>
        <w:rPr>
          <w:rFonts w:ascii="Arial" w:hAnsi="Arial" w:cs="Arial"/>
          <w:b/>
          <w:sz w:val="22"/>
          <w:szCs w:val="22"/>
          <w:lang w:val="sr-Latn-CS"/>
        </w:rPr>
      </w:pPr>
    </w:p>
    <w:p w:rsidR="007E054B" w:rsidRPr="004D4EDC" w:rsidRDefault="007E054B" w:rsidP="004D4EDC">
      <w:pPr>
        <w:spacing w:line="276" w:lineRule="auto"/>
        <w:jc w:val="both"/>
        <w:rPr>
          <w:rFonts w:ascii="Arial" w:hAnsi="Arial" w:cs="Arial"/>
          <w:b/>
          <w:bCs/>
          <w:sz w:val="22"/>
          <w:szCs w:val="22"/>
          <w:lang w:val="sr-Latn-CS"/>
        </w:rPr>
      </w:pPr>
      <w:r w:rsidRPr="004D4EDC">
        <w:rPr>
          <w:rFonts w:ascii="Arial" w:hAnsi="Arial" w:cs="Arial"/>
          <w:b/>
          <w:sz w:val="22"/>
          <w:szCs w:val="22"/>
          <w:lang w:val="sr-Latn-CS"/>
        </w:rPr>
        <w:t xml:space="preserve">U poglavlju   </w:t>
      </w:r>
      <w:r w:rsidRPr="004D4EDC">
        <w:rPr>
          <w:rFonts w:ascii="Arial" w:hAnsi="Arial" w:cs="Arial"/>
          <w:b/>
          <w:bCs/>
          <w:sz w:val="22"/>
          <w:szCs w:val="22"/>
          <w:lang w:val="sr-Latn-CS"/>
        </w:rPr>
        <w:t xml:space="preserve">  XIV PRELAZNE I ZAVRŠNE ODREDBE</w:t>
      </w:r>
      <w:r w:rsidR="006E095C" w:rsidRPr="004D4EDC">
        <w:rPr>
          <w:rFonts w:ascii="Arial" w:hAnsi="Arial" w:cs="Arial"/>
          <w:b/>
          <w:sz w:val="22"/>
          <w:szCs w:val="22"/>
          <w:lang w:val="sr-Latn-CS"/>
        </w:rPr>
        <w:t xml:space="preserve"> č</w:t>
      </w:r>
      <w:r w:rsidRPr="004D4EDC">
        <w:rPr>
          <w:rFonts w:ascii="Arial" w:hAnsi="Arial" w:cs="Arial"/>
          <w:b/>
          <w:sz w:val="22"/>
          <w:szCs w:val="22"/>
          <w:lang w:val="sr-Latn-CS"/>
        </w:rPr>
        <w:t>lan89</w:t>
      </w:r>
      <w:r w:rsidR="006E095C" w:rsidRPr="004D4EDC">
        <w:rPr>
          <w:rFonts w:ascii="Arial" w:hAnsi="Arial" w:cs="Arial"/>
          <w:b/>
          <w:sz w:val="22"/>
          <w:szCs w:val="22"/>
          <w:lang w:val="sr-Latn-CS"/>
        </w:rPr>
        <w:t xml:space="preserve"> </w:t>
      </w:r>
      <w:r w:rsidRPr="004D4EDC">
        <w:rPr>
          <w:rFonts w:ascii="Arial" w:hAnsi="Arial" w:cs="Arial"/>
          <w:sz w:val="22"/>
          <w:szCs w:val="22"/>
          <w:lang w:val="sr-Latn-CS"/>
        </w:rPr>
        <w:t>Samoorganizovanje mjesnih zajednica u skladu sa odredbama ove odluke izvršit će se u roku od šest mjeseci od dana stupanja na snagu ove odluke.</w:t>
      </w:r>
    </w:p>
    <w:p w:rsidR="007E054B" w:rsidRPr="004D4EDC" w:rsidRDefault="007E054B" w:rsidP="004D4EDC">
      <w:pPr>
        <w:spacing w:line="276" w:lineRule="auto"/>
        <w:ind w:firstLine="720"/>
        <w:jc w:val="both"/>
        <w:rPr>
          <w:rFonts w:ascii="Arial" w:hAnsi="Arial" w:cs="Arial"/>
          <w:sz w:val="22"/>
          <w:szCs w:val="22"/>
          <w:lang w:val="sr-Latn-CS"/>
        </w:rPr>
      </w:pPr>
      <w:r w:rsidRPr="004D4EDC">
        <w:rPr>
          <w:rFonts w:ascii="Arial" w:hAnsi="Arial" w:cs="Arial"/>
          <w:sz w:val="22"/>
          <w:szCs w:val="22"/>
          <w:lang w:val="sr-Latn-CS"/>
        </w:rPr>
        <w:t>Mjesne zajednice koje su obrazovane po dosadašnjim propisima i njihovi organi nastavljaju sa radom do samoorganizovanja, odnosno izbora novih organa.</w:t>
      </w:r>
    </w:p>
    <w:p w:rsidR="00BE2250" w:rsidRPr="004D4EDC" w:rsidRDefault="00BE2250" w:rsidP="004D4EDC">
      <w:pPr>
        <w:spacing w:line="276" w:lineRule="auto"/>
        <w:ind w:left="720"/>
        <w:jc w:val="both"/>
        <w:rPr>
          <w:rFonts w:ascii="Arial" w:hAnsi="Arial" w:cs="Arial"/>
          <w:sz w:val="22"/>
          <w:szCs w:val="22"/>
          <w:lang w:val="sr-Latn-CS"/>
        </w:rPr>
      </w:pPr>
    </w:p>
    <w:p w:rsidR="00BE2250" w:rsidRPr="004D4EDC" w:rsidRDefault="00BE2250" w:rsidP="004D4EDC">
      <w:pPr>
        <w:spacing w:line="276" w:lineRule="auto"/>
        <w:ind w:left="720"/>
        <w:jc w:val="both"/>
        <w:rPr>
          <w:rFonts w:ascii="Arial" w:hAnsi="Arial" w:cs="Arial"/>
          <w:sz w:val="22"/>
          <w:szCs w:val="22"/>
          <w:lang w:val="sr-Latn-CS"/>
        </w:rPr>
      </w:pPr>
      <w:r w:rsidRPr="004D4EDC">
        <w:rPr>
          <w:rFonts w:ascii="Arial" w:hAnsi="Arial" w:cs="Arial"/>
          <w:sz w:val="22"/>
          <w:szCs w:val="22"/>
          <w:lang w:val="sr-Latn-CS"/>
        </w:rPr>
        <w:lastRenderedPageBreak/>
        <w:t xml:space="preserve">Na osnovu prethodno navedenog predlaže se Skupštini </w:t>
      </w:r>
      <w:r w:rsidR="004D4EDC">
        <w:rPr>
          <w:rFonts w:ascii="Arial" w:hAnsi="Arial" w:cs="Arial"/>
          <w:sz w:val="22"/>
          <w:szCs w:val="22"/>
          <w:lang w:val="sr-Latn-CS"/>
        </w:rPr>
        <w:t xml:space="preserve">opštine Tuzi da usvoji predlog </w:t>
      </w:r>
      <w:r w:rsidRPr="004D4EDC">
        <w:rPr>
          <w:rFonts w:ascii="Arial" w:hAnsi="Arial" w:cs="Arial"/>
          <w:sz w:val="22"/>
          <w:szCs w:val="22"/>
          <w:lang w:val="sr-Latn-CS"/>
        </w:rPr>
        <w:t>Odluke o mjesnim zajednicama.</w:t>
      </w:r>
    </w:p>
    <w:p w:rsidR="00BE2250" w:rsidRDefault="004139D3" w:rsidP="004139D3">
      <w:pPr>
        <w:spacing w:line="276" w:lineRule="auto"/>
        <w:jc w:val="both"/>
        <w:rPr>
          <w:rFonts w:ascii="Arial" w:hAnsi="Arial" w:cs="Arial"/>
          <w:sz w:val="22"/>
          <w:szCs w:val="22"/>
          <w:lang w:val="sr-Latn-CS"/>
        </w:rPr>
      </w:pPr>
      <w:r>
        <w:rPr>
          <w:rFonts w:ascii="Arial" w:hAnsi="Arial" w:cs="Arial"/>
          <w:sz w:val="22"/>
          <w:szCs w:val="22"/>
          <w:lang w:val="sr-Latn-CS"/>
        </w:rPr>
        <w:t xml:space="preserve">   </w:t>
      </w:r>
    </w:p>
    <w:p w:rsidR="004139D3" w:rsidRDefault="004139D3" w:rsidP="004139D3">
      <w:pPr>
        <w:spacing w:line="276" w:lineRule="auto"/>
        <w:jc w:val="both"/>
        <w:rPr>
          <w:rFonts w:ascii="Arial" w:hAnsi="Arial" w:cs="Arial"/>
          <w:sz w:val="22"/>
          <w:szCs w:val="22"/>
          <w:lang w:val="sr-Latn-CS"/>
        </w:rPr>
      </w:pPr>
      <w:r>
        <w:rPr>
          <w:rFonts w:ascii="Arial" w:hAnsi="Arial" w:cs="Arial"/>
          <w:sz w:val="22"/>
          <w:szCs w:val="22"/>
          <w:lang w:val="sr-Latn-CS"/>
        </w:rPr>
        <w:t>Tuzi,</w:t>
      </w:r>
    </w:p>
    <w:p w:rsidR="004139D3" w:rsidRDefault="004139D3" w:rsidP="004139D3">
      <w:pPr>
        <w:spacing w:line="276" w:lineRule="auto"/>
        <w:jc w:val="both"/>
        <w:rPr>
          <w:rFonts w:ascii="Arial" w:hAnsi="Arial" w:cs="Arial"/>
          <w:sz w:val="22"/>
          <w:szCs w:val="22"/>
          <w:lang w:val="sr-Latn-CS"/>
        </w:rPr>
      </w:pPr>
      <w:r>
        <w:rPr>
          <w:rFonts w:ascii="Arial" w:hAnsi="Arial" w:cs="Arial"/>
          <w:sz w:val="22"/>
          <w:szCs w:val="22"/>
          <w:lang w:val="sr-Latn-CS"/>
        </w:rPr>
        <w:t>Broj:</w:t>
      </w:r>
    </w:p>
    <w:p w:rsidR="004139D3" w:rsidRDefault="004139D3" w:rsidP="004139D3">
      <w:pPr>
        <w:spacing w:line="276" w:lineRule="auto"/>
        <w:jc w:val="both"/>
        <w:rPr>
          <w:rFonts w:ascii="Arial" w:hAnsi="Arial" w:cs="Arial"/>
          <w:sz w:val="22"/>
          <w:szCs w:val="22"/>
          <w:lang w:val="sr-Latn-CS"/>
        </w:rPr>
      </w:pPr>
    </w:p>
    <w:p w:rsidR="004139D3" w:rsidRPr="004D4EDC" w:rsidRDefault="004139D3" w:rsidP="004139D3">
      <w:pPr>
        <w:spacing w:line="276" w:lineRule="auto"/>
        <w:jc w:val="both"/>
        <w:rPr>
          <w:rFonts w:ascii="Arial" w:hAnsi="Arial" w:cs="Arial"/>
          <w:sz w:val="22"/>
          <w:szCs w:val="22"/>
          <w:lang w:val="sr-Latn-CS"/>
        </w:rPr>
      </w:pPr>
    </w:p>
    <w:p w:rsidR="004139D3" w:rsidRPr="004139D3" w:rsidRDefault="004139D3" w:rsidP="004139D3">
      <w:pPr>
        <w:spacing w:line="276" w:lineRule="auto"/>
        <w:jc w:val="center"/>
        <w:rPr>
          <w:rFonts w:ascii="Arial" w:hAnsi="Arial" w:cs="Arial"/>
          <w:b/>
        </w:rPr>
      </w:pPr>
      <w:r w:rsidRPr="004139D3">
        <w:rPr>
          <w:rFonts w:ascii="Arial" w:hAnsi="Arial" w:cs="Arial"/>
          <w:b/>
        </w:rPr>
        <w:t>Skupština Opštine Tuzi</w:t>
      </w:r>
    </w:p>
    <w:p w:rsidR="004139D3" w:rsidRDefault="004139D3" w:rsidP="004139D3">
      <w:pPr>
        <w:spacing w:line="276" w:lineRule="auto"/>
        <w:jc w:val="center"/>
        <w:rPr>
          <w:rFonts w:ascii="Arial" w:hAnsi="Arial" w:cs="Arial"/>
          <w:sz w:val="22"/>
          <w:szCs w:val="22"/>
        </w:rPr>
      </w:pPr>
      <w:r>
        <w:rPr>
          <w:rFonts w:ascii="Arial" w:hAnsi="Arial" w:cs="Arial"/>
          <w:sz w:val="22"/>
          <w:szCs w:val="22"/>
        </w:rPr>
        <w:t>Predsjednik,</w:t>
      </w:r>
    </w:p>
    <w:p w:rsidR="004139D3" w:rsidRPr="004D4EDC" w:rsidRDefault="004139D3" w:rsidP="004139D3">
      <w:pPr>
        <w:spacing w:line="276" w:lineRule="auto"/>
        <w:jc w:val="center"/>
        <w:rPr>
          <w:rFonts w:ascii="Arial" w:hAnsi="Arial" w:cs="Arial"/>
          <w:sz w:val="22"/>
          <w:szCs w:val="22"/>
        </w:rPr>
      </w:pPr>
      <w:r>
        <w:rPr>
          <w:rFonts w:ascii="Arial" w:hAnsi="Arial" w:cs="Arial"/>
          <w:sz w:val="22"/>
          <w:szCs w:val="22"/>
        </w:rPr>
        <w:t>Fadil</w:t>
      </w:r>
      <w:bookmarkStart w:id="0" w:name="_GoBack"/>
      <w:bookmarkEnd w:id="0"/>
      <w:r>
        <w:rPr>
          <w:rFonts w:ascii="Arial" w:hAnsi="Arial" w:cs="Arial"/>
          <w:sz w:val="22"/>
          <w:szCs w:val="22"/>
        </w:rPr>
        <w:t xml:space="preserve"> Kajoshaj, s.r.</w:t>
      </w:r>
    </w:p>
    <w:sectPr w:rsidR="004139D3" w:rsidRPr="004D4EDC" w:rsidSect="00CA2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F9"/>
    <w:multiLevelType w:val="hybridMultilevel"/>
    <w:tmpl w:val="334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0080"/>
    <w:multiLevelType w:val="hybridMultilevel"/>
    <w:tmpl w:val="EC286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42CAF"/>
    <w:multiLevelType w:val="hybridMultilevel"/>
    <w:tmpl w:val="C1F442F2"/>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34791"/>
    <w:multiLevelType w:val="hybridMultilevel"/>
    <w:tmpl w:val="98A45E98"/>
    <w:lvl w:ilvl="0" w:tplc="2078D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3E12A2"/>
    <w:multiLevelType w:val="hybridMultilevel"/>
    <w:tmpl w:val="A850AC02"/>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63335"/>
    <w:multiLevelType w:val="hybridMultilevel"/>
    <w:tmpl w:val="92F0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61429"/>
    <w:multiLevelType w:val="hybridMultilevel"/>
    <w:tmpl w:val="EAA8E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014775"/>
    <w:multiLevelType w:val="hybridMultilevel"/>
    <w:tmpl w:val="19960966"/>
    <w:lvl w:ilvl="0" w:tplc="4C80584E">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E7861"/>
    <w:multiLevelType w:val="hybridMultilevel"/>
    <w:tmpl w:val="9F6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836D78"/>
    <w:multiLevelType w:val="hybridMultilevel"/>
    <w:tmpl w:val="84D68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7"/>
  </w:num>
  <w:num w:numId="5">
    <w:abstractNumId w:val="8"/>
  </w:num>
  <w:num w:numId="6">
    <w:abstractNumId w:val="3"/>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1E"/>
    <w:rsid w:val="00025D80"/>
    <w:rsid w:val="00027F41"/>
    <w:rsid w:val="00040B1E"/>
    <w:rsid w:val="000B25B5"/>
    <w:rsid w:val="000E3DA4"/>
    <w:rsid w:val="000F35DD"/>
    <w:rsid w:val="00171528"/>
    <w:rsid w:val="001A6248"/>
    <w:rsid w:val="001E2456"/>
    <w:rsid w:val="001E791B"/>
    <w:rsid w:val="00232736"/>
    <w:rsid w:val="002A25BE"/>
    <w:rsid w:val="00376892"/>
    <w:rsid w:val="003D6AC5"/>
    <w:rsid w:val="004139D3"/>
    <w:rsid w:val="004A4F6D"/>
    <w:rsid w:val="004D4EDC"/>
    <w:rsid w:val="005305F3"/>
    <w:rsid w:val="00623FED"/>
    <w:rsid w:val="006A5148"/>
    <w:rsid w:val="006E095C"/>
    <w:rsid w:val="00702C1D"/>
    <w:rsid w:val="00746AF1"/>
    <w:rsid w:val="00781AA4"/>
    <w:rsid w:val="007E054B"/>
    <w:rsid w:val="008E514B"/>
    <w:rsid w:val="009137D3"/>
    <w:rsid w:val="00917C46"/>
    <w:rsid w:val="0093238B"/>
    <w:rsid w:val="009D3B67"/>
    <w:rsid w:val="00A36DA0"/>
    <w:rsid w:val="00A83503"/>
    <w:rsid w:val="00B612EC"/>
    <w:rsid w:val="00BB297C"/>
    <w:rsid w:val="00BE2250"/>
    <w:rsid w:val="00C82A5E"/>
    <w:rsid w:val="00CA2B53"/>
    <w:rsid w:val="00D13022"/>
    <w:rsid w:val="00D851F8"/>
    <w:rsid w:val="00E4353E"/>
    <w:rsid w:val="00E8200D"/>
    <w:rsid w:val="00F97DA2"/>
    <w:rsid w:val="00FC54CF"/>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0E4C"/>
  <w15:docId w15:val="{EFED0F72-C2EC-4198-8190-EA9AC813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1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40B1E"/>
    <w:pPr>
      <w:keepNext/>
      <w:jc w:val="both"/>
      <w:outlineLvl w:val="0"/>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B1E"/>
    <w:rPr>
      <w:rFonts w:ascii="Times New Roman" w:eastAsia="SimSun" w:hAnsi="Times New Roman" w:cs="Times New Roman"/>
      <w:b/>
      <w:bCs/>
      <w:sz w:val="24"/>
      <w:szCs w:val="24"/>
      <w:lang w:val="sr-Latn-CS" w:eastAsia="zh-CN"/>
    </w:rPr>
  </w:style>
  <w:style w:type="paragraph" w:styleId="BodyText">
    <w:name w:val="Body Text"/>
    <w:basedOn w:val="Normal"/>
    <w:link w:val="BodyTextChar"/>
    <w:rsid w:val="00040B1E"/>
    <w:pPr>
      <w:jc w:val="both"/>
    </w:pPr>
    <w:rPr>
      <w:lang w:val="sr-Latn-CS"/>
    </w:rPr>
  </w:style>
  <w:style w:type="character" w:customStyle="1" w:styleId="BodyTextChar">
    <w:name w:val="Body Text Char"/>
    <w:basedOn w:val="DefaultParagraphFont"/>
    <w:link w:val="BodyText"/>
    <w:rsid w:val="00040B1E"/>
    <w:rPr>
      <w:rFonts w:ascii="Times New Roman" w:eastAsia="SimSun" w:hAnsi="Times New Roman" w:cs="Times New Roman"/>
      <w:sz w:val="24"/>
      <w:szCs w:val="24"/>
      <w:lang w:val="sr-Latn-CS" w:eastAsia="zh-CN"/>
    </w:rPr>
  </w:style>
  <w:style w:type="paragraph" w:customStyle="1" w:styleId="N01X">
    <w:name w:val="N01X"/>
    <w:basedOn w:val="Normal"/>
    <w:uiPriority w:val="99"/>
    <w:rsid w:val="00040B1E"/>
    <w:pPr>
      <w:autoSpaceDE w:val="0"/>
      <w:autoSpaceDN w:val="0"/>
      <w:adjustRightInd w:val="0"/>
      <w:spacing w:before="200" w:after="200"/>
      <w:jc w:val="center"/>
    </w:pPr>
    <w:rPr>
      <w:rFonts w:eastAsia="Times New Roman"/>
      <w:b/>
      <w:bCs/>
      <w:color w:val="000000"/>
      <w:lang w:val="en-GB" w:eastAsia="en-GB"/>
    </w:rPr>
  </w:style>
  <w:style w:type="paragraph" w:customStyle="1" w:styleId="C30X">
    <w:name w:val="C30X"/>
    <w:basedOn w:val="Normal"/>
    <w:uiPriority w:val="99"/>
    <w:rsid w:val="00040B1E"/>
    <w:pPr>
      <w:autoSpaceDE w:val="0"/>
      <w:autoSpaceDN w:val="0"/>
      <w:adjustRightInd w:val="0"/>
      <w:spacing w:before="200" w:after="60"/>
      <w:jc w:val="center"/>
    </w:pPr>
    <w:rPr>
      <w:rFonts w:eastAsia="Times New Roman"/>
      <w:b/>
      <w:bCs/>
      <w:color w:val="000000"/>
      <w:lang w:val="en-GB" w:eastAsia="en-GB"/>
    </w:rPr>
  </w:style>
  <w:style w:type="paragraph" w:customStyle="1" w:styleId="T30X">
    <w:name w:val="T30X"/>
    <w:basedOn w:val="Normal"/>
    <w:uiPriority w:val="99"/>
    <w:rsid w:val="00040B1E"/>
    <w:pPr>
      <w:autoSpaceDE w:val="0"/>
      <w:autoSpaceDN w:val="0"/>
      <w:adjustRightInd w:val="0"/>
      <w:spacing w:before="60" w:after="60"/>
      <w:ind w:firstLine="283"/>
      <w:jc w:val="both"/>
    </w:pPr>
    <w:rPr>
      <w:rFonts w:eastAsia="Times New Roman"/>
      <w:color w:val="000000"/>
      <w:sz w:val="22"/>
      <w:szCs w:val="22"/>
      <w:lang w:val="en-GB" w:eastAsia="en-GB"/>
    </w:rPr>
  </w:style>
  <w:style w:type="paragraph" w:customStyle="1" w:styleId="N05Y">
    <w:name w:val="N05Y"/>
    <w:basedOn w:val="Normal"/>
    <w:uiPriority w:val="99"/>
    <w:rsid w:val="00040B1E"/>
    <w:pPr>
      <w:autoSpaceDE w:val="0"/>
      <w:autoSpaceDN w:val="0"/>
      <w:adjustRightInd w:val="0"/>
      <w:spacing w:before="60" w:after="200"/>
      <w:jc w:val="center"/>
    </w:pPr>
    <w:rPr>
      <w:rFonts w:eastAsiaTheme="minorEastAsia"/>
      <w:b/>
      <w:bCs/>
      <w:color w:val="000000"/>
      <w:lang w:eastAsia="en-US"/>
    </w:rPr>
  </w:style>
  <w:style w:type="paragraph" w:styleId="ListParagraph">
    <w:name w:val="List Paragraph"/>
    <w:basedOn w:val="Normal"/>
    <w:uiPriority w:val="34"/>
    <w:qFormat/>
    <w:rsid w:val="0017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21</Pages>
  <Words>7503</Words>
  <Characters>42771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aida.ramovic</dc:creator>
  <cp:lastModifiedBy>LONATRADE</cp:lastModifiedBy>
  <cp:revision>4</cp:revision>
  <cp:lastPrinted>2019-03-29T10:45:00Z</cp:lastPrinted>
  <dcterms:created xsi:type="dcterms:W3CDTF">2019-05-31T11:23:00Z</dcterms:created>
  <dcterms:modified xsi:type="dcterms:W3CDTF">2019-06-03T11:35:00Z</dcterms:modified>
</cp:coreProperties>
</file>