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BF" w:rsidRPr="00101DA4" w:rsidRDefault="0020170E" w:rsidP="00E57E0C">
      <w:pPr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Në bazë të nenit</w:t>
      </w:r>
      <w:r w:rsidR="00D23EFE" w:rsidRPr="00101DA4">
        <w:rPr>
          <w:rFonts w:ascii="Arial" w:hAnsi="Arial" w:cs="Arial"/>
          <w:sz w:val="24"/>
          <w:szCs w:val="24"/>
          <w:lang w:val="sq-AL"/>
        </w:rPr>
        <w:t xml:space="preserve"> 38 paragrafi 1 pika 2 e Ligjit mbi vetëqeverisje lokale (“Fleta zyrtare e Republikës së Malit të Zi- dispozitat komunale” nr. 002/18) dhe nenit 47 paragrafi 1 pika 1 e Statutit të komunës në kuadër të Kryeqytetit  (“Fleta zyrtare e Republikës së Malit të Zi- dispozitat komunale” nr. 039/17), Kuvendi i komunës së Tuzit, në seancën e mbajtur më 05.04.2019, ka sjell </w:t>
      </w:r>
    </w:p>
    <w:p w:rsidR="00E57E0C" w:rsidRPr="00F774AA" w:rsidRDefault="00D23EFE" w:rsidP="00F774AA">
      <w:pPr>
        <w:pStyle w:val="Default"/>
        <w:jc w:val="center"/>
        <w:rPr>
          <w:rFonts w:ascii="Arial" w:hAnsi="Arial" w:cs="Arial"/>
          <w:b/>
          <w:bCs/>
          <w:lang w:val="sq-AL"/>
        </w:rPr>
      </w:pPr>
      <w:r w:rsidRPr="00F774AA">
        <w:rPr>
          <w:rFonts w:ascii="Arial" w:hAnsi="Arial" w:cs="Arial"/>
          <w:b/>
          <w:bCs/>
          <w:lang w:val="sq-AL"/>
        </w:rPr>
        <w:t>Vendim</w:t>
      </w:r>
    </w:p>
    <w:p w:rsidR="00D23EFE" w:rsidRPr="00F774AA" w:rsidRDefault="00D23EFE" w:rsidP="00F774A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F774AA">
        <w:rPr>
          <w:rFonts w:ascii="Arial" w:hAnsi="Arial" w:cs="Arial"/>
          <w:b/>
          <w:sz w:val="24"/>
          <w:szCs w:val="24"/>
          <w:lang w:val="sq-AL"/>
        </w:rPr>
        <w:t>mbi zbatimin e rregulloreve të Kryeqytetit nga organet e Komunës së Tuzit deri tek miratimi i rregulloreve të veta</w:t>
      </w:r>
    </w:p>
    <w:p w:rsidR="00D23EFE" w:rsidRPr="00101DA4" w:rsidRDefault="00D23EFE" w:rsidP="00E57E0C">
      <w:pPr>
        <w:pStyle w:val="Default"/>
        <w:jc w:val="both"/>
        <w:rPr>
          <w:rFonts w:ascii="Arial" w:hAnsi="Arial" w:cs="Arial"/>
          <w:b/>
          <w:bCs/>
          <w:lang w:val="sq-AL"/>
        </w:rPr>
      </w:pPr>
    </w:p>
    <w:p w:rsidR="00E57E0C" w:rsidRPr="00101DA4" w:rsidRDefault="00AE26B0" w:rsidP="00F774AA">
      <w:pPr>
        <w:pStyle w:val="Default"/>
        <w:jc w:val="center"/>
        <w:rPr>
          <w:rFonts w:ascii="Arial" w:hAnsi="Arial" w:cs="Arial"/>
          <w:b/>
          <w:bCs/>
          <w:lang w:val="sq-AL"/>
        </w:rPr>
      </w:pPr>
      <w:r w:rsidRPr="00101DA4">
        <w:rPr>
          <w:rFonts w:ascii="Arial" w:hAnsi="Arial" w:cs="Arial"/>
          <w:b/>
          <w:bCs/>
          <w:lang w:val="sq-AL"/>
        </w:rPr>
        <w:t>N</w:t>
      </w:r>
      <w:r w:rsidR="00D23EFE" w:rsidRPr="00101DA4">
        <w:rPr>
          <w:rFonts w:ascii="Arial" w:hAnsi="Arial" w:cs="Arial"/>
          <w:b/>
          <w:bCs/>
          <w:lang w:val="sq-AL"/>
        </w:rPr>
        <w:t>eni</w:t>
      </w:r>
      <w:r w:rsidRPr="00101DA4">
        <w:rPr>
          <w:rFonts w:ascii="Arial" w:hAnsi="Arial" w:cs="Arial"/>
          <w:b/>
          <w:bCs/>
          <w:lang w:val="sq-AL"/>
        </w:rPr>
        <w:t xml:space="preserve"> </w:t>
      </w:r>
      <w:r w:rsidR="00D23EFE" w:rsidRPr="00101DA4">
        <w:rPr>
          <w:rFonts w:ascii="Arial" w:hAnsi="Arial" w:cs="Arial"/>
          <w:b/>
          <w:bCs/>
          <w:lang w:val="sq-AL"/>
        </w:rPr>
        <w:t>1</w:t>
      </w:r>
    </w:p>
    <w:p w:rsidR="00D23EFE" w:rsidRPr="00101DA4" w:rsidRDefault="00AE26B0" w:rsidP="00D23EFE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 xml:space="preserve">Jepet kompetencë </w:t>
      </w:r>
      <w:r w:rsidR="00D23EFE" w:rsidRPr="00101DA4">
        <w:rPr>
          <w:rFonts w:ascii="Arial" w:hAnsi="Arial" w:cs="Arial"/>
          <w:sz w:val="24"/>
          <w:szCs w:val="24"/>
          <w:lang w:val="sq-AL"/>
        </w:rPr>
        <w:t>Organeve të Komunës së Tuzit për të zbatuar këto rregullore të Kryeqytetit të Podgoricës, deri tek miratimi i rregulloreve të veta:</w:t>
      </w:r>
    </w:p>
    <w:p w:rsidR="00AE26B0" w:rsidRPr="00101DA4" w:rsidRDefault="00AE26B0" w:rsidP="00AE26B0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vendosjen, ndërtimin dhe heqjen e objekteve lokaleve me interes të përgjithshëm në territorin e Kryeqytetit – Podgoricës (“Fletorja zyrtare e Malit të Zi – rregullat komunale“ nr.</w:t>
      </w:r>
      <w:r w:rsidRPr="00101DA4">
        <w:rPr>
          <w:rFonts w:ascii="Arial" w:hAnsi="Arial" w:cs="Arial"/>
          <w:sz w:val="24"/>
          <w:szCs w:val="24"/>
          <w:shd w:val="clear" w:color="auto" w:fill="FFFFFF"/>
          <w:lang w:val="sq-AL"/>
        </w:rPr>
        <w:t xml:space="preserve"> 11 e datës 8 prill 2014, 9/18);</w:t>
      </w:r>
    </w:p>
    <w:p w:rsidR="00AE26B0" w:rsidRPr="00101DA4" w:rsidRDefault="00AE26B0" w:rsidP="00AE26B0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 xml:space="preserve">Vendimi mbi vendosjen, ndërtimin dhe heqjen e objekteve me karakter montues në territorin e Kryeqytetit – Podgoricës (“Fletorja zyrtare e Malit të Zi – rregullat komunale“ nr. 11 e datës 8 prill 2014, </w:t>
      </w:r>
      <w:r w:rsidRPr="00101DA4">
        <w:rPr>
          <w:rFonts w:ascii="Arial" w:hAnsi="Arial" w:cs="Arial"/>
          <w:sz w:val="24"/>
          <w:szCs w:val="24"/>
          <w:shd w:val="clear" w:color="auto" w:fill="FFFFFF"/>
          <w:lang w:val="sq-AL"/>
        </w:rPr>
        <w:t>27/15, 1/16, 26/17);</w:t>
      </w:r>
    </w:p>
    <w:p w:rsidR="00AE26B0" w:rsidRPr="00101DA4" w:rsidRDefault="00AE26B0" w:rsidP="00AE26B0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q-AL"/>
        </w:rPr>
      </w:pPr>
      <w:r w:rsidRPr="00101DA4">
        <w:rPr>
          <w:rFonts w:ascii="Arial" w:hAnsi="Arial" w:cs="Arial"/>
          <w:sz w:val="24"/>
          <w:szCs w:val="24"/>
          <w:shd w:val="clear" w:color="auto" w:fill="FFFFFF"/>
          <w:lang w:val="sq-AL"/>
        </w:rPr>
        <w:t xml:space="preserve">Vendimi mbi vendosjen, gjegjësisht ndërtimin dhe heqjen e objekteve ndihmë në </w:t>
      </w:r>
      <w:r w:rsidRPr="00101DA4">
        <w:rPr>
          <w:rFonts w:ascii="Arial" w:hAnsi="Arial" w:cs="Arial"/>
          <w:sz w:val="24"/>
          <w:szCs w:val="24"/>
          <w:lang w:val="sq-AL"/>
        </w:rPr>
        <w:t>territorin e Kryeqytetit – Podgoricës (“Fletorja zyrtare e Malit të Zi – rregullat komunale“ nr. 11 e datës 8 prill 2014, 34/16);</w:t>
      </w:r>
    </w:p>
    <w:p w:rsidR="00AE26B0" w:rsidRPr="00101DA4" w:rsidRDefault="00AE26B0" w:rsidP="00AE26B0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sq-AL"/>
        </w:rPr>
      </w:pPr>
      <w:r w:rsidRPr="00101DA4">
        <w:rPr>
          <w:rFonts w:ascii="Arial" w:hAnsi="Arial" w:cs="Arial"/>
          <w:sz w:val="24"/>
          <w:szCs w:val="24"/>
          <w:shd w:val="clear" w:color="auto" w:fill="FFFFFF"/>
          <w:lang w:val="sq-AL"/>
        </w:rPr>
        <w:t xml:space="preserve">Vendimi mbi vendosjen, gjegjësisht ndërtimin dhe heqjen e platformave dhe lifteve </w:t>
      </w:r>
      <w:proofErr w:type="spellStart"/>
      <w:r w:rsidRPr="00101DA4">
        <w:rPr>
          <w:rFonts w:ascii="Arial" w:hAnsi="Arial" w:cs="Arial"/>
          <w:sz w:val="24"/>
          <w:szCs w:val="24"/>
          <w:shd w:val="clear" w:color="auto" w:fill="FFFFFF"/>
          <w:lang w:val="sq-AL"/>
        </w:rPr>
        <w:t>aksesi</w:t>
      </w:r>
      <w:proofErr w:type="spellEnd"/>
      <w:r w:rsidRPr="00101DA4">
        <w:rPr>
          <w:rFonts w:ascii="Arial" w:hAnsi="Arial" w:cs="Arial"/>
          <w:sz w:val="24"/>
          <w:szCs w:val="24"/>
          <w:shd w:val="clear" w:color="auto" w:fill="FFFFFF"/>
          <w:lang w:val="sq-AL"/>
        </w:rPr>
        <w:t xml:space="preserve"> dhe objekteve të ngjashme për qasje dhe lëvizje të personave me pengesa në lëvizje dhe personave me invaliditet </w:t>
      </w:r>
      <w:r w:rsidRPr="00101DA4">
        <w:rPr>
          <w:rFonts w:ascii="Arial" w:hAnsi="Arial" w:cs="Arial"/>
          <w:sz w:val="24"/>
          <w:szCs w:val="24"/>
          <w:lang w:val="sq-AL"/>
        </w:rPr>
        <w:t xml:space="preserve">(“Fletorja zyrtare e Malit të Zi – rregullat komunale“ nr. 11 e datës 8 prill 2014, 13/15, 34/16); </w:t>
      </w:r>
    </w:p>
    <w:p w:rsidR="00AE26B0" w:rsidRPr="00101DA4" w:rsidRDefault="00AE26B0" w:rsidP="00AE26B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shd w:val="clear" w:color="auto" w:fill="FFFFFF"/>
          <w:lang w:val="sq-AL"/>
        </w:rPr>
        <w:t xml:space="preserve">VENDIMI mbi rregullimin e komunikacionit në territorin e Kryeqytetit – Podgoricës </w:t>
      </w:r>
      <w:r w:rsidRPr="00101DA4">
        <w:rPr>
          <w:rFonts w:ascii="Arial" w:hAnsi="Arial" w:cs="Arial"/>
          <w:sz w:val="24"/>
          <w:szCs w:val="24"/>
          <w:lang w:val="sq-AL"/>
        </w:rPr>
        <w:t>(“Fletorja zyrtare e Malit të Zi – rregullat komunale“ nr. 038/13 e datës 24.12.2013, 027/15 e datës 05.8.2015,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 xml:space="preserve">VENDIMI mbi rrugët komunale dhe të pajo të kategorizuara në </w:t>
      </w:r>
      <w:r w:rsidRPr="00101DA4">
        <w:rPr>
          <w:rFonts w:ascii="Arial" w:hAnsi="Arial" w:cs="Arial"/>
          <w:sz w:val="24"/>
          <w:szCs w:val="24"/>
          <w:shd w:val="clear" w:color="auto" w:fill="FFFFFF"/>
          <w:lang w:val="sq-AL"/>
        </w:rPr>
        <w:t xml:space="preserve">territorin e Kryeqytetit – Podgoricës </w:t>
      </w:r>
      <w:r w:rsidRPr="00101DA4">
        <w:rPr>
          <w:rFonts w:ascii="Arial" w:hAnsi="Arial" w:cs="Arial"/>
          <w:sz w:val="24"/>
          <w:szCs w:val="24"/>
          <w:lang w:val="sq-AL"/>
        </w:rPr>
        <w:t>(“Fletorja zyrtare e Malit të Zi – rregullat komunale“ nr. 011/09 e datës 27.3.2009, 040/15 e datës 17.11.2015,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 xml:space="preserve">VENDIMI mbi pagesë për përdorimin e rrugëve komunale në </w:t>
      </w:r>
      <w:r w:rsidRPr="00101DA4">
        <w:rPr>
          <w:rFonts w:ascii="Arial" w:hAnsi="Arial" w:cs="Arial"/>
          <w:sz w:val="24"/>
          <w:szCs w:val="24"/>
          <w:shd w:val="clear" w:color="auto" w:fill="FFFFFF"/>
          <w:lang w:val="sq-AL"/>
        </w:rPr>
        <w:t xml:space="preserve">territorin e Kryeqytetit – Podgoricës </w:t>
      </w:r>
      <w:r w:rsidRPr="00101DA4">
        <w:rPr>
          <w:rFonts w:ascii="Arial" w:hAnsi="Arial" w:cs="Arial"/>
          <w:sz w:val="24"/>
          <w:szCs w:val="24"/>
          <w:lang w:val="sq-AL"/>
        </w:rPr>
        <w:t>(“Fletorja zyrtare e Malit të Zi – rregullat komunale“ nr.  006/12 e datës 21.2.2012, 030/12 e datës 1.10.2012, 040/15 e datës 17.11.2015);</w:t>
      </w:r>
    </w:p>
    <w:p w:rsidR="00AE26B0" w:rsidRPr="00101DA4" w:rsidRDefault="00AE26B0" w:rsidP="00AE26B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transportin me auto-taksi (“Fletorja zyrtare e Malit të Zi – rregullat komunale“ nr. 024/06 e datës 4.7.2006, 009/07 e datës 9.3.2007, Fletorja zyrtare e Malit të Zi – rregullat komunale, nr. 038/09 e datës 7.12.2009, 026/17 e datës 15.06.2017);</w:t>
      </w:r>
    </w:p>
    <w:p w:rsidR="00AE26B0" w:rsidRPr="00101DA4" w:rsidRDefault="00AE26B0" w:rsidP="00AE26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transportin publik të udhëtarëve në qytet dhe zona periferike (“Fletorja zyrtare e Malit të Zi – rregullat komunale“ nr. 024/06 e datës 4.7.2006);</w:t>
      </w:r>
    </w:p>
    <w:p w:rsidR="00AE26B0" w:rsidRPr="00101DA4" w:rsidRDefault="00AE26B0" w:rsidP="00AE26B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rëndin në ndërtesa të banimit (“Fletorja zyrtare e Malit të Zi – rregullat komunale“ nr. 023/12 e datës 25.7.2012, 027/15 e datës 5.8.2015,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rregullimin dhe mirëmbajtjen e hapësirave të gjelbra (“Fletorja zyrtare e Malit të Zi – rregullat komunale“ nr. 009/09 e datës 5.3.2009, 040/15 e datës 17.11.2015,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mbajtjen e pastërtisë (“Fletorja zyrtare e Malit të Zi – rregullat komunale“ nr. 009/09 e datës 5.3.2009, 014/13 e datës 30.4.2013, 040/15 e datës 17.11.2015,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lastRenderedPageBreak/>
        <w:t>VENDIMI mbi parkingjet publike në territorin e Kryeqytetit Podgoricës (“Fletorja zyrtare e Malit të Zi – rregullat komunale“ nr. 013/15 e datës 16.4.2015, 016/17 e datës 13.4.2017);</w:t>
      </w:r>
    </w:p>
    <w:p w:rsidR="00AE26B0" w:rsidRPr="00101DA4" w:rsidRDefault="00AE26B0" w:rsidP="00AE26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tregjet (“Fletorja zyrtare e Republikës së Malit të Zi – rregullat komunale“ nr. 014/01 e datës 6.7.2001, Fletorja zyrtare e Malit të Zi – rregullat komunale nr. 041/12 e datës 31.12.2012, 040/15 e datës 17.11.2015, 034/16 e datës 01.08.2016);</w:t>
      </w:r>
    </w:p>
    <w:p w:rsidR="00AE26B0" w:rsidRPr="00101DA4" w:rsidRDefault="00AE26B0" w:rsidP="00AE26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 xml:space="preserve">VENDIMI mbi kushtet dhe mënyrën e varrimit të </w:t>
      </w:r>
      <w:proofErr w:type="spellStart"/>
      <w:r w:rsidRPr="00101DA4">
        <w:rPr>
          <w:rFonts w:ascii="Arial" w:hAnsi="Arial" w:cs="Arial"/>
          <w:sz w:val="24"/>
          <w:szCs w:val="24"/>
          <w:lang w:val="sq-AL"/>
        </w:rPr>
        <w:t>të</w:t>
      </w:r>
      <w:proofErr w:type="spellEnd"/>
      <w:r w:rsidRPr="00101DA4">
        <w:rPr>
          <w:rFonts w:ascii="Arial" w:hAnsi="Arial" w:cs="Arial"/>
          <w:sz w:val="24"/>
          <w:szCs w:val="24"/>
          <w:lang w:val="sq-AL"/>
        </w:rPr>
        <w:t xml:space="preserve"> vdekurve dhe mbi rregullimin dhe mirëmbajtjen e varrezave (“Fletorja zyrtare e Republikës së Malit të Zi – rregullat komunale“ nr. 019/98 e datës 4.8.1998, Fletorja zyrtare e Malit të Zi – rregullat komunale nr. 040/15 e datës 17.11.2015,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rregullimin komunal të qytetit (“Fletorja zyrtare e Malit të Zi – rregullat komunale“ nr. 038/08 e datës 23.12.2008, 040/15 e datës 17.11.2015, 001/16 e datës 13.01.2016,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grumbullimin dhe derdhjen e ujëra atmosferike në territorin e Kryeqytetit Podgoricës (“Fletorja zyrtare e Malit të Zi – rregullat komunale“ nr. 027/15 e datës 5.8.2015,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furnizimin publik me ujë në territorin e Kryeqytetit Podgoricës (“Fletorja zyrtare e Malit të Zi – rregullat komunale“ nr. 027/15 e datës 5.8.2015,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furnizimin me ujë të fshatrave dhe lagjeve të tjera në territorin e Kryeqytetit Podgoricës (“Fletorja zyrtare e Malit të Zi – rregullat komunale“ nr. 011/09 e datës 27.3.2009, 027/15 e datës 5.8.2015,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grumbullimin, pastrimin dhe derdhjen e ujërave të zeza në territorin e Kryeqytetit Podgoricës (“Fletorja zyrtare e Malit të Zi – rregullat komunale“ nr. 027/15 e datës 5.8.2015, 034/16 e datës 1.8.2016);</w:t>
      </w:r>
    </w:p>
    <w:p w:rsidR="00AE26B0" w:rsidRPr="00101DA4" w:rsidRDefault="00AE26B0" w:rsidP="00AE2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>VENDIMI mbi vendosjen, ndërtimin dhe heqjen e objekteve të përkohshme me karakter montues në territorin e Kryeqytetit – Podgoricës (“Fletorja zyrtare e Malit të Zi – rregullat komunale“ nr. 011/14 e datës 8.4.2014, 027/15 e datës 5.8.2015, 001/16 e datës 13.1.2016, 026/17 e datës 15.6.2017);</w:t>
      </w:r>
    </w:p>
    <w:p w:rsidR="00AE26B0" w:rsidRPr="00101DA4" w:rsidRDefault="00AE26B0" w:rsidP="00AE2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101DA4">
        <w:rPr>
          <w:rFonts w:ascii="Arial" w:hAnsi="Arial" w:cs="Arial"/>
          <w:sz w:val="24"/>
          <w:szCs w:val="24"/>
          <w:lang w:val="sq-AL"/>
        </w:rPr>
        <w:t xml:space="preserve">Vendimi mbi pagesë për pajisje të truallit komunal ndërtimor (“Fletorja zyrtare e Malit të Zi – rregullat komunale“ nr. 009). </w:t>
      </w:r>
    </w:p>
    <w:p w:rsidR="00AE26B0" w:rsidRPr="00101DA4" w:rsidRDefault="00AE26B0" w:rsidP="00AE26B0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E57E0C" w:rsidRPr="00101DA4" w:rsidRDefault="00AE26B0" w:rsidP="00E57E0C">
      <w:pPr>
        <w:pStyle w:val="Default"/>
        <w:jc w:val="center"/>
        <w:rPr>
          <w:rFonts w:ascii="Arial" w:hAnsi="Arial" w:cs="Arial"/>
          <w:lang w:val="sq-AL"/>
        </w:rPr>
      </w:pPr>
      <w:r w:rsidRPr="00101DA4">
        <w:rPr>
          <w:rFonts w:ascii="Arial" w:hAnsi="Arial" w:cs="Arial"/>
          <w:b/>
          <w:bCs/>
          <w:lang w:val="sq-AL"/>
        </w:rPr>
        <w:t xml:space="preserve">Neni </w:t>
      </w:r>
      <w:r w:rsidR="00E57E0C" w:rsidRPr="00101DA4">
        <w:rPr>
          <w:rFonts w:ascii="Arial" w:hAnsi="Arial" w:cs="Arial"/>
          <w:b/>
          <w:bCs/>
          <w:lang w:val="sq-AL"/>
        </w:rPr>
        <w:t xml:space="preserve"> 2</w:t>
      </w:r>
    </w:p>
    <w:p w:rsidR="00AE26B0" w:rsidRPr="00101DA4" w:rsidRDefault="00AE26B0" w:rsidP="00F774AA">
      <w:pPr>
        <w:pStyle w:val="Default"/>
        <w:ind w:firstLine="708"/>
        <w:jc w:val="both"/>
        <w:rPr>
          <w:rFonts w:ascii="Arial" w:hAnsi="Arial" w:cs="Arial"/>
          <w:lang w:val="sq-AL"/>
        </w:rPr>
      </w:pPr>
      <w:r w:rsidRPr="00101DA4">
        <w:rPr>
          <w:rFonts w:ascii="Arial" w:hAnsi="Arial" w:cs="Arial"/>
          <w:lang w:val="sq-AL"/>
        </w:rPr>
        <w:t xml:space="preserve">Rregulloret e propozuara kanë të bëjnë edhe me territorin e Komunës së Tuzit. </w:t>
      </w:r>
    </w:p>
    <w:p w:rsidR="00E57E0C" w:rsidRPr="00101DA4" w:rsidRDefault="00E57E0C" w:rsidP="00E57E0C">
      <w:pPr>
        <w:pStyle w:val="Default"/>
        <w:jc w:val="both"/>
        <w:rPr>
          <w:rFonts w:ascii="Arial" w:hAnsi="Arial" w:cs="Arial"/>
          <w:b/>
          <w:bCs/>
          <w:lang w:val="sq-AL"/>
        </w:rPr>
      </w:pPr>
    </w:p>
    <w:p w:rsidR="00E57E0C" w:rsidRPr="00101DA4" w:rsidRDefault="00AE26B0" w:rsidP="00E57E0C">
      <w:pPr>
        <w:pStyle w:val="Default"/>
        <w:jc w:val="center"/>
        <w:rPr>
          <w:rFonts w:ascii="Arial" w:hAnsi="Arial" w:cs="Arial"/>
          <w:lang w:val="sq-AL"/>
        </w:rPr>
      </w:pPr>
      <w:r w:rsidRPr="00101DA4">
        <w:rPr>
          <w:rFonts w:ascii="Arial" w:hAnsi="Arial" w:cs="Arial"/>
          <w:b/>
          <w:bCs/>
          <w:lang w:val="sq-AL"/>
        </w:rPr>
        <w:t xml:space="preserve">Neni </w:t>
      </w:r>
      <w:r w:rsidR="00E57E0C" w:rsidRPr="00101DA4">
        <w:rPr>
          <w:rFonts w:ascii="Arial" w:hAnsi="Arial" w:cs="Arial"/>
          <w:b/>
          <w:bCs/>
          <w:lang w:val="sq-AL"/>
        </w:rPr>
        <w:t>3</w:t>
      </w:r>
    </w:p>
    <w:p w:rsidR="00AE26B0" w:rsidRPr="00101DA4" w:rsidRDefault="00AE26B0" w:rsidP="00F774AA">
      <w:pPr>
        <w:pStyle w:val="Default"/>
        <w:ind w:firstLine="708"/>
        <w:jc w:val="both"/>
        <w:rPr>
          <w:rFonts w:ascii="Arial" w:hAnsi="Arial" w:cs="Arial"/>
          <w:lang w:val="sq-AL"/>
        </w:rPr>
      </w:pPr>
      <w:r w:rsidRPr="00101DA4">
        <w:rPr>
          <w:rFonts w:ascii="Arial" w:hAnsi="Arial" w:cs="Arial"/>
          <w:lang w:val="sq-AL"/>
        </w:rPr>
        <w:t>Ky Vendim hynë në fuqi me ditën e sjelljes dhe do të publikohet në “Fletën zyrtare të MZ- dispozitat komunale”.</w:t>
      </w:r>
    </w:p>
    <w:p w:rsidR="00AE26B0" w:rsidRPr="00101DA4" w:rsidRDefault="00AE26B0" w:rsidP="00E57E0C">
      <w:pPr>
        <w:pStyle w:val="Default"/>
        <w:jc w:val="both"/>
        <w:rPr>
          <w:rFonts w:ascii="Arial" w:hAnsi="Arial" w:cs="Arial"/>
          <w:lang w:val="sq-AL"/>
        </w:rPr>
      </w:pPr>
    </w:p>
    <w:p w:rsidR="00E57E0C" w:rsidRPr="00101DA4" w:rsidRDefault="00E57E0C" w:rsidP="00E57E0C">
      <w:pPr>
        <w:pStyle w:val="Default"/>
        <w:jc w:val="both"/>
        <w:rPr>
          <w:rFonts w:ascii="Arial" w:hAnsi="Arial" w:cs="Arial"/>
          <w:b/>
          <w:bCs/>
          <w:lang w:val="sq-AL"/>
        </w:rPr>
      </w:pPr>
    </w:p>
    <w:p w:rsidR="00E57E0C" w:rsidRPr="00101DA4" w:rsidRDefault="00E57E0C" w:rsidP="00E57E0C">
      <w:pPr>
        <w:pStyle w:val="Default"/>
        <w:jc w:val="both"/>
        <w:rPr>
          <w:rFonts w:ascii="Arial" w:hAnsi="Arial" w:cs="Arial"/>
          <w:b/>
          <w:bCs/>
          <w:lang w:val="sq-AL"/>
        </w:rPr>
      </w:pPr>
    </w:p>
    <w:p w:rsidR="00E57E0C" w:rsidRPr="00562D5E" w:rsidRDefault="00AE26B0" w:rsidP="00E57E0C">
      <w:pPr>
        <w:pStyle w:val="Default"/>
        <w:jc w:val="both"/>
        <w:rPr>
          <w:rFonts w:ascii="Arial" w:hAnsi="Arial" w:cs="Arial"/>
          <w:lang w:val="sq-AL"/>
        </w:rPr>
      </w:pPr>
      <w:r w:rsidRPr="00562D5E">
        <w:rPr>
          <w:rFonts w:ascii="Arial" w:hAnsi="Arial" w:cs="Arial"/>
          <w:b/>
          <w:bCs/>
          <w:lang w:val="sq-AL"/>
        </w:rPr>
        <w:t>Numër</w:t>
      </w:r>
      <w:r w:rsidR="00E57E0C" w:rsidRPr="00562D5E">
        <w:rPr>
          <w:rFonts w:ascii="Arial" w:hAnsi="Arial" w:cs="Arial"/>
          <w:b/>
          <w:bCs/>
          <w:lang w:val="sq-AL"/>
        </w:rPr>
        <w:t xml:space="preserve">: </w:t>
      </w:r>
      <w:r w:rsidR="00562D5E" w:rsidRPr="00562D5E">
        <w:rPr>
          <w:rFonts w:ascii="Arial" w:hAnsi="Arial" w:cs="Arial"/>
          <w:b/>
          <w:lang w:val="sq-AL"/>
        </w:rPr>
        <w:t>02-030/19-1877</w:t>
      </w:r>
    </w:p>
    <w:p w:rsidR="00E57E0C" w:rsidRPr="00101DA4" w:rsidRDefault="00AE26B0" w:rsidP="00E57E0C">
      <w:pPr>
        <w:pStyle w:val="Default"/>
        <w:jc w:val="both"/>
        <w:rPr>
          <w:rFonts w:ascii="Arial" w:hAnsi="Arial" w:cs="Arial"/>
          <w:lang w:val="sq-AL"/>
        </w:rPr>
      </w:pPr>
      <w:r w:rsidRPr="00101DA4">
        <w:rPr>
          <w:rFonts w:ascii="Arial" w:hAnsi="Arial" w:cs="Arial"/>
          <w:b/>
          <w:bCs/>
          <w:lang w:val="sq-AL"/>
        </w:rPr>
        <w:t>Tuz</w:t>
      </w:r>
      <w:r w:rsidR="00E57E0C" w:rsidRPr="00101DA4">
        <w:rPr>
          <w:rFonts w:ascii="Arial" w:hAnsi="Arial" w:cs="Arial"/>
          <w:b/>
          <w:bCs/>
          <w:lang w:val="sq-AL"/>
        </w:rPr>
        <w:t xml:space="preserve">, 05.04.2019. godine </w:t>
      </w:r>
    </w:p>
    <w:p w:rsidR="00E57E0C" w:rsidRPr="00101DA4" w:rsidRDefault="00E57E0C" w:rsidP="00E57E0C">
      <w:pPr>
        <w:pStyle w:val="Default"/>
        <w:jc w:val="both"/>
        <w:rPr>
          <w:rFonts w:ascii="Arial" w:hAnsi="Arial" w:cs="Arial"/>
          <w:b/>
          <w:bCs/>
          <w:lang w:val="sq-AL"/>
        </w:rPr>
      </w:pPr>
    </w:p>
    <w:p w:rsidR="00E57E0C" w:rsidRPr="00101DA4" w:rsidRDefault="00E57E0C" w:rsidP="00E57E0C">
      <w:pPr>
        <w:pStyle w:val="Default"/>
        <w:jc w:val="center"/>
        <w:rPr>
          <w:rFonts w:ascii="Arial" w:hAnsi="Arial" w:cs="Arial"/>
          <w:b/>
          <w:bCs/>
          <w:lang w:val="sq-AL"/>
        </w:rPr>
      </w:pPr>
    </w:p>
    <w:p w:rsidR="00E57E0C" w:rsidRPr="00036783" w:rsidRDefault="00AE26B0" w:rsidP="00E57E0C">
      <w:pPr>
        <w:pStyle w:val="Default"/>
        <w:jc w:val="center"/>
        <w:rPr>
          <w:rFonts w:ascii="Arial" w:hAnsi="Arial" w:cs="Arial"/>
          <w:b/>
          <w:lang w:val="sq-AL"/>
        </w:rPr>
      </w:pPr>
      <w:r w:rsidRPr="00036783">
        <w:rPr>
          <w:rFonts w:ascii="Arial" w:hAnsi="Arial" w:cs="Arial"/>
          <w:b/>
          <w:bCs/>
          <w:lang w:val="sq-AL"/>
        </w:rPr>
        <w:t>KUVENDI I KOMUNËS SË TUZIT</w:t>
      </w:r>
    </w:p>
    <w:p w:rsidR="00036783" w:rsidRPr="00036783" w:rsidRDefault="00AE26B0" w:rsidP="00E57E0C">
      <w:pPr>
        <w:jc w:val="center"/>
        <w:rPr>
          <w:rFonts w:ascii="Arial" w:hAnsi="Arial" w:cs="Arial"/>
          <w:b/>
          <w:bCs/>
          <w:sz w:val="24"/>
          <w:szCs w:val="24"/>
          <w:lang w:val="sq-AL"/>
        </w:rPr>
      </w:pPr>
      <w:r w:rsidRPr="00036783">
        <w:rPr>
          <w:rFonts w:ascii="Arial" w:hAnsi="Arial" w:cs="Arial"/>
          <w:b/>
          <w:bCs/>
          <w:sz w:val="24"/>
          <w:szCs w:val="24"/>
          <w:lang w:val="sq-AL"/>
        </w:rPr>
        <w:t>KRYETARI</w:t>
      </w:r>
    </w:p>
    <w:p w:rsidR="00E57E0C" w:rsidRPr="00036783" w:rsidRDefault="00036783" w:rsidP="00E57E0C">
      <w:pPr>
        <w:jc w:val="center"/>
        <w:rPr>
          <w:rFonts w:ascii="Arial" w:eastAsia="Times New Roman" w:hAnsi="Arial" w:cs="Arial"/>
          <w:b/>
          <w:sz w:val="24"/>
          <w:szCs w:val="24"/>
          <w:lang w:val="sq-AL"/>
        </w:rPr>
      </w:pPr>
      <w:r w:rsidRPr="00036783">
        <w:rPr>
          <w:rFonts w:ascii="Arial" w:hAnsi="Arial" w:cs="Arial"/>
          <w:b/>
          <w:sz w:val="24"/>
          <w:szCs w:val="24"/>
          <w:lang w:val="sq-AL"/>
        </w:rPr>
        <w:t>Fadil Kajoshaj</w:t>
      </w:r>
    </w:p>
    <w:p w:rsidR="00E57E0C" w:rsidRPr="00101DA4" w:rsidRDefault="00E57E0C" w:rsidP="00E57E0C">
      <w:pPr>
        <w:jc w:val="both"/>
        <w:rPr>
          <w:rFonts w:ascii="Arial" w:eastAsia="Times New Roman" w:hAnsi="Arial" w:cs="Arial"/>
          <w:sz w:val="24"/>
          <w:szCs w:val="24"/>
          <w:lang w:val="sq-AL"/>
        </w:rPr>
      </w:pPr>
    </w:p>
    <w:p w:rsidR="00221798" w:rsidRPr="00101DA4" w:rsidRDefault="00D032AD" w:rsidP="0005475F">
      <w:pPr>
        <w:pStyle w:val="Default"/>
        <w:jc w:val="both"/>
        <w:rPr>
          <w:rFonts w:ascii="Arial" w:hAnsi="Arial" w:cs="Arial"/>
          <w:lang w:val="sq-AL"/>
        </w:rPr>
      </w:pPr>
      <w:r w:rsidRPr="00101DA4">
        <w:rPr>
          <w:rFonts w:ascii="Arial" w:hAnsi="Arial" w:cs="Arial"/>
          <w:lang w:val="sq-AL"/>
        </w:rPr>
        <w:t xml:space="preserve"> </w:t>
      </w:r>
    </w:p>
    <w:sectPr w:rsidR="00221798" w:rsidRPr="00101DA4" w:rsidSect="0022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41D"/>
    <w:multiLevelType w:val="hybridMultilevel"/>
    <w:tmpl w:val="5AD646FA"/>
    <w:lvl w:ilvl="0" w:tplc="0280323A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B500C"/>
    <w:multiLevelType w:val="hybridMultilevel"/>
    <w:tmpl w:val="0D1C68A6"/>
    <w:lvl w:ilvl="0" w:tplc="69D46F2A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57EF"/>
    <w:multiLevelType w:val="hybridMultilevel"/>
    <w:tmpl w:val="879E576C"/>
    <w:lvl w:ilvl="0" w:tplc="52ACF6FA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2CB5"/>
    <w:multiLevelType w:val="hybridMultilevel"/>
    <w:tmpl w:val="497C6864"/>
    <w:lvl w:ilvl="0" w:tplc="796CBBB2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0DAA"/>
    <w:multiLevelType w:val="hybridMultilevel"/>
    <w:tmpl w:val="7548CAB2"/>
    <w:lvl w:ilvl="0" w:tplc="1D7EE39C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A7723"/>
    <w:multiLevelType w:val="hybridMultilevel"/>
    <w:tmpl w:val="BA889052"/>
    <w:lvl w:ilvl="0" w:tplc="A4501F8C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F5FD7"/>
    <w:multiLevelType w:val="hybridMultilevel"/>
    <w:tmpl w:val="56D6DAF0"/>
    <w:lvl w:ilvl="0" w:tplc="F2E03B90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D01A1"/>
    <w:multiLevelType w:val="hybridMultilevel"/>
    <w:tmpl w:val="234A1CEA"/>
    <w:lvl w:ilvl="0" w:tplc="B23E6230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7612"/>
    <w:multiLevelType w:val="hybridMultilevel"/>
    <w:tmpl w:val="3DCAEBDC"/>
    <w:lvl w:ilvl="0" w:tplc="AD4CDC34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A3A25"/>
    <w:multiLevelType w:val="hybridMultilevel"/>
    <w:tmpl w:val="A304738C"/>
    <w:lvl w:ilvl="0" w:tplc="1BA017FC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75AC8"/>
    <w:multiLevelType w:val="hybridMultilevel"/>
    <w:tmpl w:val="C8EEFAF6"/>
    <w:lvl w:ilvl="0" w:tplc="2EC0E774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40242"/>
    <w:multiLevelType w:val="hybridMultilevel"/>
    <w:tmpl w:val="EF52DD1A"/>
    <w:lvl w:ilvl="0" w:tplc="8B802EFC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D37EC"/>
    <w:multiLevelType w:val="hybridMultilevel"/>
    <w:tmpl w:val="CA1E87D2"/>
    <w:lvl w:ilvl="0" w:tplc="DEB43086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D7858"/>
    <w:multiLevelType w:val="hybridMultilevel"/>
    <w:tmpl w:val="AC2CB838"/>
    <w:lvl w:ilvl="0" w:tplc="A0C40CA6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B01E1"/>
    <w:multiLevelType w:val="hybridMultilevel"/>
    <w:tmpl w:val="132CF52E"/>
    <w:lvl w:ilvl="0" w:tplc="EF288E1A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B7561"/>
    <w:multiLevelType w:val="hybridMultilevel"/>
    <w:tmpl w:val="A3CA2BBC"/>
    <w:lvl w:ilvl="0" w:tplc="2ED288EE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76DE9"/>
    <w:multiLevelType w:val="hybridMultilevel"/>
    <w:tmpl w:val="C50047E4"/>
    <w:lvl w:ilvl="0" w:tplc="1B7E18E0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16"/>
  </w:num>
  <w:num w:numId="11">
    <w:abstractNumId w:val="1"/>
  </w:num>
  <w:num w:numId="12">
    <w:abstractNumId w:val="11"/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E0C"/>
    <w:rsid w:val="000122A8"/>
    <w:rsid w:val="00036783"/>
    <w:rsid w:val="000531BF"/>
    <w:rsid w:val="0005475F"/>
    <w:rsid w:val="000D19B2"/>
    <w:rsid w:val="00101DA4"/>
    <w:rsid w:val="0014372E"/>
    <w:rsid w:val="00151416"/>
    <w:rsid w:val="00155B0F"/>
    <w:rsid w:val="001A0DE1"/>
    <w:rsid w:val="0020170E"/>
    <w:rsid w:val="00202EE6"/>
    <w:rsid w:val="00221798"/>
    <w:rsid w:val="00276CB2"/>
    <w:rsid w:val="003C1C42"/>
    <w:rsid w:val="004E3245"/>
    <w:rsid w:val="00562D5E"/>
    <w:rsid w:val="00577484"/>
    <w:rsid w:val="006A6543"/>
    <w:rsid w:val="006A6939"/>
    <w:rsid w:val="007D7CD0"/>
    <w:rsid w:val="00830A60"/>
    <w:rsid w:val="008977BF"/>
    <w:rsid w:val="009131A9"/>
    <w:rsid w:val="00975FBC"/>
    <w:rsid w:val="00A4523F"/>
    <w:rsid w:val="00AE26B0"/>
    <w:rsid w:val="00B23415"/>
    <w:rsid w:val="00C416C6"/>
    <w:rsid w:val="00D032AD"/>
    <w:rsid w:val="00D23EFE"/>
    <w:rsid w:val="00E41EEC"/>
    <w:rsid w:val="00E57E0C"/>
    <w:rsid w:val="00E62E81"/>
    <w:rsid w:val="00E63B46"/>
    <w:rsid w:val="00F563C8"/>
    <w:rsid w:val="00F774AA"/>
    <w:rsid w:val="00FB3532"/>
    <w:rsid w:val="00FC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0C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unhideWhenUsed/>
    <w:qFormat/>
    <w:rsid w:val="00E57E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7E0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E57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E0C"/>
    <w:pPr>
      <w:spacing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3A23-F45B-4AB8-B53F-847C328D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Ivezaj</dc:creator>
  <cp:lastModifiedBy>drukaj</cp:lastModifiedBy>
  <cp:revision>2</cp:revision>
  <cp:lastPrinted>2019-04-09T12:08:00Z</cp:lastPrinted>
  <dcterms:created xsi:type="dcterms:W3CDTF">2019-04-09T13:07:00Z</dcterms:created>
  <dcterms:modified xsi:type="dcterms:W3CDTF">2019-04-09T13:07:00Z</dcterms:modified>
</cp:coreProperties>
</file>