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58" w:rsidRPr="004304DA" w:rsidRDefault="00F81158" w:rsidP="001D68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sz w:val="24"/>
          <w:szCs w:val="24"/>
          <w:lang w:val="sq-AL"/>
        </w:rPr>
        <w:t>Në bazë të Aktvendimit mbi emërimin e anëtarëve të Komisionit për përgatitjen e propozimeve të simboleve të Komu</w:t>
      </w:r>
      <w:r w:rsidR="0092613A">
        <w:rPr>
          <w:rFonts w:ascii="Times New Roman" w:hAnsi="Times New Roman" w:cs="Times New Roman"/>
          <w:sz w:val="24"/>
          <w:szCs w:val="24"/>
          <w:lang w:val="sq-AL"/>
        </w:rPr>
        <w:t>nës në kuadër të Komunës së Tuzit</w:t>
      </w: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 (“Fleta zyrtare e Malit të Zi</w:t>
      </w:r>
      <w:r w:rsidR="0092613A">
        <w:rPr>
          <w:rFonts w:ascii="Times New Roman" w:hAnsi="Times New Roman" w:cs="Times New Roman"/>
          <w:sz w:val="24"/>
          <w:szCs w:val="24"/>
          <w:lang w:val="sq-AL"/>
        </w:rPr>
        <w:t>- dispozitat komunale” nr. 39/19</w:t>
      </w: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) Komisioni për përgatitjen e propozimeve të </w:t>
      </w:r>
      <w:r w:rsidR="0092613A">
        <w:rPr>
          <w:rFonts w:ascii="Times New Roman" w:hAnsi="Times New Roman" w:cs="Times New Roman"/>
          <w:sz w:val="24"/>
          <w:szCs w:val="24"/>
          <w:lang w:val="sq-AL"/>
        </w:rPr>
        <w:t xml:space="preserve">simboleve të Komunës së </w:t>
      </w:r>
      <w:r w:rsidRPr="004304DA">
        <w:rPr>
          <w:rFonts w:ascii="Times New Roman" w:hAnsi="Times New Roman" w:cs="Times New Roman"/>
          <w:sz w:val="24"/>
          <w:szCs w:val="24"/>
          <w:lang w:val="sq-AL"/>
        </w:rPr>
        <w:t>Tuz</w:t>
      </w:r>
      <w:r w:rsidR="0092613A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662821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8471D6">
        <w:rPr>
          <w:rFonts w:ascii="Times New Roman" w:hAnsi="Times New Roman" w:cs="Times New Roman"/>
          <w:sz w:val="24"/>
          <w:szCs w:val="24"/>
          <w:lang w:val="sq-AL"/>
        </w:rPr>
        <w:t xml:space="preserve"> 18.10.2019 </w:t>
      </w:r>
      <w:r w:rsidR="00DB380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7634C" w:rsidRPr="004304DA">
        <w:rPr>
          <w:rFonts w:ascii="Times New Roman" w:hAnsi="Times New Roman" w:cs="Times New Roman"/>
          <w:sz w:val="24"/>
          <w:szCs w:val="24"/>
          <w:lang w:val="sq-AL"/>
        </w:rPr>
        <w:t>shpall</w:t>
      </w:r>
      <w:r w:rsidR="0092613A">
        <w:rPr>
          <w:rFonts w:ascii="Times New Roman" w:hAnsi="Times New Roman" w:cs="Times New Roman"/>
          <w:sz w:val="24"/>
          <w:szCs w:val="24"/>
          <w:lang w:val="sq-AL"/>
        </w:rPr>
        <w:t>ë</w:t>
      </w:r>
    </w:p>
    <w:p w:rsidR="00FC1F2F" w:rsidRPr="004304DA" w:rsidRDefault="00FC1F2F" w:rsidP="001D68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7634C" w:rsidRPr="004304DA" w:rsidRDefault="001D68A9" w:rsidP="001D68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="003D543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4304DA">
        <w:rPr>
          <w:rFonts w:ascii="Times New Roman" w:hAnsi="Times New Roman" w:cs="Times New Roman"/>
          <w:b/>
          <w:sz w:val="24"/>
          <w:szCs w:val="24"/>
          <w:lang w:val="sq-AL"/>
        </w:rPr>
        <w:t>O</w:t>
      </w:r>
      <w:r w:rsidR="003D543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4304DA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3D543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4304DA"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="003D543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4304DA">
        <w:rPr>
          <w:rFonts w:ascii="Times New Roman" w:hAnsi="Times New Roman" w:cs="Times New Roman"/>
          <w:b/>
          <w:sz w:val="24"/>
          <w:szCs w:val="24"/>
          <w:lang w:val="sq-AL"/>
        </w:rPr>
        <w:t>U</w:t>
      </w:r>
      <w:r w:rsidR="003D543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4304DA">
        <w:rPr>
          <w:rFonts w:ascii="Times New Roman" w:hAnsi="Times New Roman" w:cs="Times New Roman"/>
          <w:b/>
          <w:sz w:val="24"/>
          <w:szCs w:val="24"/>
          <w:lang w:val="sq-AL"/>
        </w:rPr>
        <w:t>R</w:t>
      </w:r>
      <w:r w:rsidR="003D543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4304DA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</w:p>
    <w:p w:rsidR="00A003E2" w:rsidRPr="004304DA" w:rsidRDefault="001D68A9" w:rsidP="001D68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/>
          <w:sz w:val="24"/>
          <w:szCs w:val="24"/>
          <w:lang w:val="sq-AL"/>
        </w:rPr>
        <w:t>PËR HARTIMIN E AKTVENDIMIT IDEOR</w:t>
      </w:r>
    </w:p>
    <w:p w:rsidR="0057634C" w:rsidRPr="004304DA" w:rsidRDefault="001D68A9" w:rsidP="001D68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/>
          <w:sz w:val="24"/>
          <w:szCs w:val="24"/>
          <w:lang w:val="sq-AL"/>
        </w:rPr>
        <w:t>TË STEMËS DHE FLAMURIT TË KOMUNËS SË TUZIT</w:t>
      </w:r>
    </w:p>
    <w:p w:rsidR="0057634C" w:rsidRPr="004304DA" w:rsidRDefault="0057634C" w:rsidP="001D68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A33AE" w:rsidRPr="004304DA" w:rsidRDefault="004A33AE" w:rsidP="001D68A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>I</w:t>
      </w:r>
    </w:p>
    <w:p w:rsidR="00A003E2" w:rsidRPr="004304DA" w:rsidRDefault="00A003E2" w:rsidP="001D68A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>Të drejtë pjesëmarrjeje në konkurs kanë të gjithë personat fizik dhe juridik nënshtetas të Malit të Zi, gjegjësisht të regjistruar në territorin e Mali të Zi e të cilët nuk janë anëtarë të Komisionit</w:t>
      </w:r>
      <w:r w:rsidR="000570D8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as persona të cilët Komisioni i ka angazhuar në punën e vet. </w:t>
      </w:r>
    </w:p>
    <w:p w:rsidR="000570D8" w:rsidRPr="004304DA" w:rsidRDefault="000570D8" w:rsidP="001D68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A33AE" w:rsidRPr="004304DA" w:rsidRDefault="004A33AE" w:rsidP="001D68A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>II</w:t>
      </w:r>
    </w:p>
    <w:p w:rsidR="000A59C4" w:rsidRPr="004304DA" w:rsidRDefault="003D407B" w:rsidP="001D68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>Propozim</w:t>
      </w:r>
      <w:r w:rsidR="005D5793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i</w:t>
      </w: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për aktvendim ideor të stemës dhe flamurit të Komunës së Tuzit</w:t>
      </w:r>
      <w:r w:rsidR="000A59C4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, në përputhje me Ligjin mbi vetëqeverisjen lokale duhet t’i përshtate</w:t>
      </w:r>
      <w:r w:rsidR="005D5793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="000A59C4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:</w:t>
      </w:r>
      <w:r w:rsidR="000A59C4"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karakteristika</w:t>
      </w:r>
      <w:r w:rsidR="005D5793"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ve </w:t>
      </w:r>
      <w:r w:rsidR="000A59C4"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>historike, kulturore, natyrore dhe të tjera të komunës dhe nuk mund të jenë në të njëjtën formë apo</w:t>
      </w:r>
      <w:r w:rsidR="0048039A"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të</w:t>
      </w:r>
      <w:r w:rsidR="000A59C4"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modifik</w:t>
      </w:r>
      <w:r w:rsidR="0048039A"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>uara m</w:t>
      </w:r>
      <w:r w:rsidR="000A59C4"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e simbolet shtetërore, simbolet e pjesëtarëve të pakicave dhe </w:t>
      </w:r>
      <w:r w:rsidR="0091423C"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>bashkësive</w:t>
      </w:r>
      <w:r w:rsidR="000A59C4"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të tjera të pakicave kombëtare, as me simbolet shtetërore të shteteve të tjera ose me shenjën e një partie politike, </w:t>
      </w:r>
      <w:r w:rsidR="00F329B1"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>ndërmarrjeje</w:t>
      </w:r>
      <w:r w:rsidR="0091423C"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afariste, institucion</w:t>
      </w:r>
      <w:r w:rsidR="00F329B1"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>i</w:t>
      </w:r>
      <w:r w:rsidR="0091423C"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, </w:t>
      </w:r>
      <w:r w:rsidR="000A59C4"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>person</w:t>
      </w:r>
      <w:r w:rsidR="005D7E18"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>i tjetër</w:t>
      </w:r>
      <w:r w:rsidR="00F329B1"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juridik ose organizate</w:t>
      </w:r>
      <w:r w:rsidR="000A59C4"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>.</w:t>
      </w:r>
    </w:p>
    <w:p w:rsidR="00B709B1" w:rsidRPr="004304DA" w:rsidRDefault="00B709B1" w:rsidP="001D68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A33AE" w:rsidRPr="004304DA" w:rsidRDefault="004A33AE" w:rsidP="001D68A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>III</w:t>
      </w:r>
    </w:p>
    <w:p w:rsidR="00B24479" w:rsidRPr="004304DA" w:rsidRDefault="00B24479" w:rsidP="004608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Kriteret e përgjithshme për hartimin e </w:t>
      </w:r>
      <w:r w:rsidR="00AB5112"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>aktvendimit ideor të stemës dhe flamurit:</w:t>
      </w:r>
    </w:p>
    <w:p w:rsidR="00AB5112" w:rsidRPr="004304DA" w:rsidRDefault="00AB5112" w:rsidP="004608FC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>Stema dhe flamuri duhet të jenë të punuar</w:t>
      </w:r>
      <w:r w:rsidR="00865BAE">
        <w:rPr>
          <w:rFonts w:ascii="Times New Roman" w:hAnsi="Times New Roman" w:cs="Times New Roman"/>
          <w:bCs/>
          <w:sz w:val="24"/>
          <w:szCs w:val="24"/>
          <w:lang w:val="sq-AL"/>
        </w:rPr>
        <w:t>a</w:t>
      </w: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 përputhje me </w:t>
      </w:r>
      <w:r w:rsidR="007B4C38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praktikën e zakonshme heraldike </w:t>
      </w:r>
      <w:r w:rsidR="007B3FDA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veksikologjike </w:t>
      </w:r>
      <w:r w:rsidR="007B4C38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dhe të korrespondojë me përmbajtjen e përcaktuar në pikën II të konkursit; </w:t>
      </w:r>
    </w:p>
    <w:p w:rsidR="007B3FDA" w:rsidRPr="004304DA" w:rsidRDefault="007B3FDA" w:rsidP="004608FC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Numri, </w:t>
      </w:r>
      <w:r w:rsidR="00E11620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renditja</w:t>
      </w: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përmbajtja e </w:t>
      </w:r>
      <w:r w:rsidR="002F1914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fushave në aktvendimin e propozuar të stemës </w:t>
      </w: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>duhet të jetë e përshtatshme</w:t>
      </w:r>
      <w:r w:rsidR="002F1914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sipas </w:t>
      </w: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>praktikë</w:t>
      </w:r>
      <w:r w:rsidR="002F1914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s</w:t>
      </w: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heraldike;</w:t>
      </w:r>
    </w:p>
    <w:p w:rsidR="007B3FDA" w:rsidRPr="004304DA" w:rsidRDefault="007B3FDA" w:rsidP="004608FC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Stema duhet të bëhet në dy variante: </w:t>
      </w:r>
      <w:r w:rsidR="000E6916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themelore</w:t>
      </w: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(e ashtuquajtura stema e vogël) dhe </w:t>
      </w:r>
      <w:r w:rsidR="000E6916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të zgjeruar </w:t>
      </w:r>
      <w:r w:rsidR="001E5046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gjegjësisht zyrtare </w:t>
      </w: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>(</w:t>
      </w:r>
      <w:r w:rsidR="001E5046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e </w:t>
      </w: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>ashtuquajtur</w:t>
      </w:r>
      <w:r w:rsidR="001E5046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stema e mesme</w:t>
      </w: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>);</w:t>
      </w:r>
    </w:p>
    <w:p w:rsidR="007B3FDA" w:rsidRPr="004304DA" w:rsidRDefault="00F97957" w:rsidP="004608FC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Stema </w:t>
      </w:r>
      <w:r w:rsidR="001E5046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themelore duhet</w:t>
      </w:r>
      <w:r w:rsidR="007B3FDA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të përmbajë "</w:t>
      </w:r>
      <w:r w:rsidR="0091252E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MBUROJËN</w:t>
      </w:r>
      <w:r w:rsidR="007B3FDA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" si një element </w:t>
      </w:r>
      <w:r w:rsidR="005409B5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esencial </w:t>
      </w:r>
      <w:r w:rsidR="007B3FDA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heraldik dhe një simbol tradicional të mbrojtjes;</w:t>
      </w:r>
    </w:p>
    <w:p w:rsidR="007B3FDA" w:rsidRPr="004304DA" w:rsidRDefault="0091252E" w:rsidP="004608FC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Renditja dhe përmbajtja e fushave </w:t>
      </w:r>
      <w:r w:rsidR="006B4626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në mburojë duhet të plotësojnë kushtet e</w:t>
      </w:r>
      <w:r w:rsidR="007B3FDA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praktikë</w:t>
      </w:r>
      <w:r w:rsidR="006B4626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s</w:t>
      </w:r>
      <w:r w:rsidR="007B3FDA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heraldike dhe përmbajtja e tyre duhet të përputhet me kërkesat </w:t>
      </w:r>
      <w:r w:rsidR="006B4626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nga pika II e</w:t>
      </w:r>
      <w:r w:rsidR="007B3FDA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konkursit;</w:t>
      </w:r>
    </w:p>
    <w:p w:rsidR="007B3FDA" w:rsidRPr="004304DA" w:rsidRDefault="00EA52A4" w:rsidP="004608FC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>Stema e zgjeruar -</w:t>
      </w:r>
      <w:r w:rsidR="007B3FDA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zyrtare duhet të ketë mb</w:t>
      </w: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>ishkrimin me tekstin latin Tuzi</w:t>
      </w:r>
      <w:r w:rsidR="007B3FDA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/ Tuz;</w:t>
      </w:r>
    </w:p>
    <w:p w:rsidR="007B3FDA" w:rsidRPr="004304DA" w:rsidRDefault="00A55370" w:rsidP="004608FC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Trajta </w:t>
      </w:r>
      <w:r w:rsidR="007B3FDA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dhe forma e stemës duhet të mundësojë teknikën e</w:t>
      </w: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printimit në disa ngjyra dhe që</w:t>
      </w:r>
      <w:r w:rsidR="007B3FDA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stema, s</w:t>
      </w:r>
      <w:r w:rsidR="00663F4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i simbol, mund të përdoret për </w:t>
      </w: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punimin e </w:t>
      </w:r>
      <w:r w:rsidR="007B3FDA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pllaka</w:t>
      </w: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>ve</w:t>
      </w:r>
      <w:r w:rsidR="007B3FDA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</w:t>
      </w:r>
      <w:r w:rsidR="00284D1C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diplomave</w:t>
      </w:r>
      <w:r w:rsidR="007B3FDA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, shenja</w:t>
      </w:r>
      <w:r w:rsidR="003E13F4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ve</w:t>
      </w:r>
      <w:r w:rsidR="007B3FDA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, njohje</w:t>
      </w:r>
      <w:r w:rsidR="003E13F4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ve</w:t>
      </w:r>
      <w:r w:rsidR="007B3FDA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publike, suvenir</w:t>
      </w:r>
      <w:r w:rsidR="003E13F4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eve </w:t>
      </w:r>
      <w:r w:rsidR="007B3FDA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të ngjashme;</w:t>
      </w:r>
    </w:p>
    <w:p w:rsidR="007B3FDA" w:rsidRPr="004304DA" w:rsidRDefault="007B3FDA" w:rsidP="004608FC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Flamuri duhet të jetë drejtkëndor (raporti 6:4) dhe duhet të projektohet sipas praktikës </w:t>
      </w:r>
      <w:r w:rsidR="00652078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veksikologjike</w:t>
      </w: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</w:t>
      </w:r>
      <w:r w:rsidR="00FA2F68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tërësisht ose pjesërisht, dhe të </w:t>
      </w: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>korrespondo</w:t>
      </w:r>
      <w:r w:rsidR="00FA2F68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jë  </w:t>
      </w:r>
      <w:r w:rsidR="00956A27" w:rsidRPr="004304DA">
        <w:rPr>
          <w:rFonts w:ascii="Times New Roman" w:hAnsi="Times New Roman" w:cs="Times New Roman"/>
          <w:bCs/>
          <w:sz w:val="24"/>
          <w:szCs w:val="24"/>
          <w:lang w:val="sq-AL"/>
        </w:rPr>
        <w:t>elementeve</w:t>
      </w:r>
      <w:r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të stemës</w:t>
      </w:r>
      <w:r w:rsidR="00FA2F68" w:rsidRPr="004304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</w:t>
      </w:r>
    </w:p>
    <w:p w:rsidR="007B4C38" w:rsidRPr="004304DA" w:rsidRDefault="007B4C38" w:rsidP="001D68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A33AE" w:rsidRPr="004304DA" w:rsidRDefault="004A33AE" w:rsidP="004608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>IV</w:t>
      </w:r>
    </w:p>
    <w:p w:rsidR="00956A27" w:rsidRPr="004304DA" w:rsidRDefault="00956A27" w:rsidP="004608F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/>
          <w:sz w:val="24"/>
          <w:szCs w:val="24"/>
          <w:lang w:val="sq-AL"/>
        </w:rPr>
        <w:t xml:space="preserve">Kushtet e veçanta lidhur me </w:t>
      </w:r>
      <w:r w:rsidR="003844CE" w:rsidRPr="004304DA">
        <w:rPr>
          <w:rFonts w:ascii="Times New Roman" w:hAnsi="Times New Roman" w:cs="Times New Roman"/>
          <w:b/>
          <w:sz w:val="24"/>
          <w:szCs w:val="24"/>
          <w:lang w:val="sq-AL"/>
        </w:rPr>
        <w:t>prezantimin</w:t>
      </w:r>
      <w:r w:rsidRPr="004304D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pajisje</w:t>
      </w:r>
      <w:r w:rsidR="003844CE" w:rsidRPr="004304DA">
        <w:rPr>
          <w:rFonts w:ascii="Times New Roman" w:hAnsi="Times New Roman" w:cs="Times New Roman"/>
          <w:b/>
          <w:sz w:val="24"/>
          <w:szCs w:val="24"/>
          <w:lang w:val="sq-AL"/>
        </w:rPr>
        <w:t xml:space="preserve">t </w:t>
      </w:r>
      <w:r w:rsidR="00555020" w:rsidRPr="004304DA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aktvendimit grafik të propozuar të </w:t>
      </w:r>
      <w:r w:rsidRPr="004304DA">
        <w:rPr>
          <w:rFonts w:ascii="Times New Roman" w:hAnsi="Times New Roman" w:cs="Times New Roman"/>
          <w:b/>
          <w:sz w:val="24"/>
          <w:szCs w:val="24"/>
          <w:lang w:val="sq-AL"/>
        </w:rPr>
        <w:t>stemës dhe flamurit:</w:t>
      </w:r>
    </w:p>
    <w:p w:rsidR="00956A27" w:rsidRPr="004304DA" w:rsidRDefault="00956A27" w:rsidP="004608FC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sz w:val="24"/>
          <w:szCs w:val="24"/>
          <w:lang w:val="sq-AL"/>
        </w:rPr>
        <w:t>Vizatimet</w:t>
      </w:r>
      <w:r w:rsidR="00043A4A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 me të cilat </w:t>
      </w:r>
      <w:r w:rsidRPr="004304DA">
        <w:rPr>
          <w:rFonts w:ascii="Times New Roman" w:hAnsi="Times New Roman" w:cs="Times New Roman"/>
          <w:sz w:val="24"/>
          <w:szCs w:val="24"/>
          <w:lang w:val="sq-AL"/>
        </w:rPr>
        <w:t>përfaqëso</w:t>
      </w:r>
      <w:r w:rsidR="00043A4A" w:rsidRPr="004304DA">
        <w:rPr>
          <w:rFonts w:ascii="Times New Roman" w:hAnsi="Times New Roman" w:cs="Times New Roman"/>
          <w:sz w:val="24"/>
          <w:szCs w:val="24"/>
          <w:lang w:val="sq-AL"/>
        </w:rPr>
        <w:t>het propozimi i aktvendimit t</w:t>
      </w: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ë stemës dhe flamurit duhet të bëhen me ngjyra dhe të dorëzohen në fleta të veçanta </w:t>
      </w:r>
      <w:r w:rsidR="00043A4A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të formatit </w:t>
      </w:r>
      <w:r w:rsidRPr="004304DA">
        <w:rPr>
          <w:rFonts w:ascii="Times New Roman" w:hAnsi="Times New Roman" w:cs="Times New Roman"/>
          <w:sz w:val="24"/>
          <w:szCs w:val="24"/>
          <w:lang w:val="sq-AL"/>
        </w:rPr>
        <w:t>A4</w:t>
      </w:r>
      <w:r w:rsidR="00043A4A" w:rsidRPr="004304DA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043A4A" w:rsidRPr="004304DA" w:rsidRDefault="00043A4A" w:rsidP="004608FC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Secila prej fletëve të </w:t>
      </w:r>
      <w:r w:rsidR="00933FA5" w:rsidRPr="004304DA">
        <w:rPr>
          <w:rFonts w:ascii="Times New Roman" w:hAnsi="Times New Roman" w:cs="Times New Roman"/>
          <w:sz w:val="24"/>
          <w:szCs w:val="24"/>
          <w:lang w:val="sq-AL"/>
        </w:rPr>
        <w:t>lartpërmendura</w:t>
      </w: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 që </w:t>
      </w:r>
      <w:r w:rsidR="00933FA5" w:rsidRPr="004304DA">
        <w:rPr>
          <w:rFonts w:ascii="Times New Roman" w:hAnsi="Times New Roman" w:cs="Times New Roman"/>
          <w:sz w:val="24"/>
          <w:szCs w:val="24"/>
          <w:lang w:val="sq-AL"/>
        </w:rPr>
        <w:t>përmban</w:t>
      </w: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 propozimet duhet të shënohet veçmas me një kod dhe një numër;</w:t>
      </w:r>
    </w:p>
    <w:p w:rsidR="00AA3EEB" w:rsidRPr="004304DA" w:rsidRDefault="00043A4A" w:rsidP="004608FC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0F4230" w:rsidRPr="004304DA">
        <w:rPr>
          <w:rFonts w:ascii="Times New Roman" w:hAnsi="Times New Roman" w:cs="Times New Roman"/>
          <w:sz w:val="24"/>
          <w:szCs w:val="24"/>
          <w:lang w:val="sq-AL"/>
        </w:rPr>
        <w:t>stemë, së bashku me vizatim</w:t>
      </w: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 me ngjyra, n</w:t>
      </w:r>
      <w:r w:rsidR="000F4230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ë fletë të veçantë të formatit A4 duhet të dorëzohet edhe varianti </w:t>
      </w:r>
      <w:r w:rsidR="00AA3EEB" w:rsidRPr="004304DA">
        <w:rPr>
          <w:rFonts w:ascii="Times New Roman" w:hAnsi="Times New Roman" w:cs="Times New Roman"/>
          <w:sz w:val="24"/>
          <w:szCs w:val="24"/>
          <w:lang w:val="sq-AL"/>
        </w:rPr>
        <w:t>bard</w:t>
      </w:r>
      <w:r w:rsidR="00B86BC9" w:rsidRPr="004304DA">
        <w:rPr>
          <w:rFonts w:ascii="Times New Roman" w:hAnsi="Times New Roman" w:cs="Times New Roman"/>
          <w:sz w:val="24"/>
          <w:szCs w:val="24"/>
          <w:lang w:val="sq-AL"/>
        </w:rPr>
        <w:t>hë e zi i të njëjtit aktvendim;</w:t>
      </w:r>
    </w:p>
    <w:p w:rsidR="00043A4A" w:rsidRPr="004304DA" w:rsidRDefault="00043A4A" w:rsidP="004608FC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sz w:val="24"/>
          <w:szCs w:val="24"/>
          <w:lang w:val="sq-AL"/>
        </w:rPr>
        <w:t>Në fletë të veçantë të formatit A4, duhet të jep</w:t>
      </w:r>
      <w:r w:rsidR="00DB6625" w:rsidRPr="004304DA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4304DA">
        <w:rPr>
          <w:rFonts w:ascii="Times New Roman" w:hAnsi="Times New Roman" w:cs="Times New Roman"/>
          <w:sz w:val="24"/>
          <w:szCs w:val="24"/>
          <w:lang w:val="sq-AL"/>
        </w:rPr>
        <w:t>n shembuj të detajuar me aplikimin e ste</w:t>
      </w:r>
      <w:r w:rsidR="00DB6625" w:rsidRPr="004304DA">
        <w:rPr>
          <w:rFonts w:ascii="Times New Roman" w:hAnsi="Times New Roman" w:cs="Times New Roman"/>
          <w:sz w:val="24"/>
          <w:szCs w:val="24"/>
          <w:lang w:val="sq-AL"/>
        </w:rPr>
        <w:t>mës së propozuar në memorandum</w:t>
      </w:r>
      <w:r w:rsidRPr="004304DA">
        <w:rPr>
          <w:rFonts w:ascii="Times New Roman" w:hAnsi="Times New Roman" w:cs="Times New Roman"/>
          <w:sz w:val="24"/>
          <w:szCs w:val="24"/>
          <w:lang w:val="sq-AL"/>
        </w:rPr>
        <w:t>, zarfin postar dhe kartën e biznesit;</w:t>
      </w:r>
    </w:p>
    <w:p w:rsidR="0047238A" w:rsidRDefault="00043A4A" w:rsidP="004608FC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sz w:val="24"/>
          <w:szCs w:val="24"/>
          <w:lang w:val="sq-AL"/>
        </w:rPr>
        <w:lastRenderedPageBreak/>
        <w:t>Teknika e bërjes së propozimit mund të jetë</w:t>
      </w:r>
      <w:r w:rsidR="00593010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 edhe</w:t>
      </w:r>
      <w:r w:rsidR="00B92988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 me dorë</w:t>
      </w: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 por </w:t>
      </w:r>
      <w:r w:rsidR="00593010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ngjyrë (teknikat: dush, tempera, gouache dhe bojëra uji, ose një kombinim i këtyre teknikave); </w:t>
      </w:r>
    </w:p>
    <w:p w:rsidR="00043A4A" w:rsidRPr="004304DA" w:rsidRDefault="00043A4A" w:rsidP="004608FC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Përveç dorëzimit të vizatimeve në letër, propozimi i </w:t>
      </w:r>
      <w:r w:rsidR="00AF1137" w:rsidRPr="004304DA">
        <w:rPr>
          <w:rFonts w:ascii="Times New Roman" w:hAnsi="Times New Roman" w:cs="Times New Roman"/>
          <w:sz w:val="24"/>
          <w:szCs w:val="24"/>
          <w:lang w:val="sq-AL"/>
        </w:rPr>
        <w:t>aktvendimit</w:t>
      </w: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 paraqitet edhe në formë elektronike në CD </w:t>
      </w:r>
      <w:r w:rsidR="00AF1137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në mënyrë që </w:t>
      </w:r>
      <w:r w:rsidRPr="004304DA">
        <w:rPr>
          <w:rFonts w:ascii="Times New Roman" w:hAnsi="Times New Roman" w:cs="Times New Roman"/>
          <w:sz w:val="24"/>
          <w:szCs w:val="24"/>
          <w:lang w:val="sq-AL"/>
        </w:rPr>
        <w:t>kodi dhe numri</w:t>
      </w:r>
      <w:r w:rsidR="005066BC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 vizatimeve të </w:t>
      </w:r>
      <w:r w:rsidR="00693DBF" w:rsidRPr="004304DA">
        <w:rPr>
          <w:rFonts w:ascii="Times New Roman" w:hAnsi="Times New Roman" w:cs="Times New Roman"/>
          <w:sz w:val="24"/>
          <w:szCs w:val="24"/>
          <w:lang w:val="sq-AL"/>
        </w:rPr>
        <w:t>shënohen</w:t>
      </w: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 në ve</w:t>
      </w:r>
      <w:r w:rsidR="00B86BC9" w:rsidRPr="004304DA">
        <w:rPr>
          <w:rFonts w:ascii="Times New Roman" w:hAnsi="Times New Roman" w:cs="Times New Roman"/>
          <w:sz w:val="24"/>
          <w:szCs w:val="24"/>
          <w:lang w:val="sq-AL"/>
        </w:rPr>
        <w:t>të CD-në dhe në paketimin e saj;</w:t>
      </w:r>
    </w:p>
    <w:p w:rsidR="00043A4A" w:rsidRPr="004304DA" w:rsidRDefault="00043A4A" w:rsidP="004608FC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Me vizatime është e domosdoshme të sigurohet </w:t>
      </w:r>
      <w:r w:rsidR="004E1EC5" w:rsidRPr="004304DA">
        <w:rPr>
          <w:rFonts w:ascii="Times New Roman" w:hAnsi="Times New Roman" w:cs="Times New Roman"/>
          <w:sz w:val="24"/>
          <w:szCs w:val="24"/>
          <w:lang w:val="sq-AL"/>
        </w:rPr>
        <w:t>blazoni</w:t>
      </w: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 - një përshkrim tekstual i përmbajtjes së stemës dhe flamurit (një tekst i përbashkët për të dy simbolet), por me theks të veçantë në stemën dhe </w:t>
      </w:r>
      <w:r w:rsidR="004E1EC5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me theks të veçantë </w:t>
      </w:r>
      <w:r w:rsidRPr="004304DA">
        <w:rPr>
          <w:rFonts w:ascii="Times New Roman" w:hAnsi="Times New Roman" w:cs="Times New Roman"/>
          <w:sz w:val="24"/>
          <w:szCs w:val="24"/>
          <w:lang w:val="sq-AL"/>
        </w:rPr>
        <w:t>për flamurin</w:t>
      </w:r>
      <w:r w:rsidR="004E1EC5" w:rsidRPr="004304D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43A4A" w:rsidRPr="004304DA" w:rsidRDefault="00043A4A" w:rsidP="001D68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A33AE" w:rsidRPr="004304DA" w:rsidRDefault="004A33AE" w:rsidP="00B86B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>V</w:t>
      </w:r>
    </w:p>
    <w:p w:rsidR="004E1EC5" w:rsidRPr="004304DA" w:rsidRDefault="004E1EC5" w:rsidP="00B86B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/>
          <w:sz w:val="24"/>
          <w:szCs w:val="24"/>
          <w:lang w:val="sq-AL"/>
        </w:rPr>
        <w:t>Paraqitja e punimeve konkurruese, zgjedhja e tyre dhe shpërblimet konkurruese:</w:t>
      </w:r>
    </w:p>
    <w:p w:rsidR="000F7F5E" w:rsidRPr="004304DA" w:rsidRDefault="00CC6C97" w:rsidP="00B86BC9">
      <w:pPr>
        <w:pStyle w:val="NoSpacing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sz w:val="24"/>
          <w:szCs w:val="24"/>
          <w:lang w:val="sq-AL"/>
        </w:rPr>
        <w:t>Punime</w:t>
      </w:r>
      <w:r w:rsidR="00F6753E">
        <w:rPr>
          <w:rFonts w:ascii="Times New Roman" w:hAnsi="Times New Roman" w:cs="Times New Roman"/>
          <w:sz w:val="24"/>
          <w:szCs w:val="24"/>
          <w:lang w:val="sq-AL"/>
        </w:rPr>
        <w:t xml:space="preserve">t e konkursit dorëzohen në pako </w:t>
      </w:r>
      <w:r w:rsidRPr="004304DA">
        <w:rPr>
          <w:rFonts w:ascii="Times New Roman" w:hAnsi="Times New Roman" w:cs="Times New Roman"/>
          <w:sz w:val="24"/>
          <w:szCs w:val="24"/>
          <w:lang w:val="sq-AL"/>
        </w:rPr>
        <w:t>(zarfe A4)</w:t>
      </w:r>
      <w:r w:rsidR="00430597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6753E">
        <w:rPr>
          <w:rFonts w:ascii="Times New Roman" w:hAnsi="Times New Roman" w:cs="Times New Roman"/>
          <w:sz w:val="24"/>
          <w:szCs w:val="24"/>
          <w:lang w:val="sq-AL"/>
        </w:rPr>
        <w:t xml:space="preserve">ME KOD </w:t>
      </w:r>
      <w:r w:rsidR="00430597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më së largëti deri në ora 16,00 të </w:t>
      </w:r>
      <w:r w:rsidR="00470101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ditës së fundit të konkursit dhe në adresën: </w:t>
      </w:r>
      <w:r w:rsidR="005E148D"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="00470101" w:rsidRPr="004304DA">
        <w:rPr>
          <w:rFonts w:ascii="Times New Roman" w:hAnsi="Times New Roman" w:cs="Times New Roman"/>
          <w:b/>
          <w:sz w:val="24"/>
          <w:szCs w:val="24"/>
          <w:lang w:val="sq-AL"/>
        </w:rPr>
        <w:t xml:space="preserve">omuna e Tuzit, </w:t>
      </w:r>
      <w:r w:rsidR="000F7F5E" w:rsidRPr="004304DA">
        <w:rPr>
          <w:rFonts w:ascii="Times New Roman" w:hAnsi="Times New Roman" w:cs="Times New Roman"/>
          <w:b/>
          <w:sz w:val="24"/>
          <w:szCs w:val="24"/>
          <w:lang w:val="sq-AL"/>
        </w:rPr>
        <w:t>Komisioni për përgatitjen e propozimeve të simboleve të K</w:t>
      </w:r>
      <w:r w:rsidR="00D34EA3">
        <w:rPr>
          <w:rFonts w:ascii="Times New Roman" w:hAnsi="Times New Roman" w:cs="Times New Roman"/>
          <w:b/>
          <w:sz w:val="24"/>
          <w:szCs w:val="24"/>
          <w:lang w:val="sq-AL"/>
        </w:rPr>
        <w:t xml:space="preserve">omunës së </w:t>
      </w:r>
      <w:r w:rsidR="000F7F5E" w:rsidRPr="004304DA">
        <w:rPr>
          <w:rFonts w:ascii="Times New Roman" w:hAnsi="Times New Roman" w:cs="Times New Roman"/>
          <w:b/>
          <w:sz w:val="24"/>
          <w:szCs w:val="24"/>
          <w:lang w:val="sq-AL"/>
        </w:rPr>
        <w:t>Tuz</w:t>
      </w:r>
      <w:r w:rsidR="00D34EA3">
        <w:rPr>
          <w:rFonts w:ascii="Times New Roman" w:hAnsi="Times New Roman" w:cs="Times New Roman"/>
          <w:b/>
          <w:sz w:val="24"/>
          <w:szCs w:val="24"/>
          <w:lang w:val="sq-AL"/>
        </w:rPr>
        <w:t>it</w:t>
      </w:r>
      <w:r w:rsidR="000F7F5E" w:rsidRPr="004304DA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81206 me mbishkrim </w:t>
      </w:r>
      <w:r w:rsidR="00B86BC9" w:rsidRPr="004304DA">
        <w:rPr>
          <w:rFonts w:ascii="Times New Roman" w:hAnsi="Times New Roman" w:cs="Times New Roman"/>
          <w:b/>
          <w:sz w:val="24"/>
          <w:szCs w:val="24"/>
          <w:lang w:val="sq-AL"/>
        </w:rPr>
        <w:t xml:space="preserve">KONKURSI PËR HARTIMIN E AKTVENDIMIT IDEOR TË STEMËS DHE FLAMURIT TË KOMUNËS SË TUZIT - MOS E HAP. </w:t>
      </w:r>
    </w:p>
    <w:p w:rsidR="00CC6C97" w:rsidRPr="004304DA" w:rsidRDefault="001247D7" w:rsidP="00B86BC9">
      <w:pPr>
        <w:pStyle w:val="NoSpacing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Me punim, në zarf të veçantë </w:t>
      </w:r>
      <w:r w:rsidR="009B025F" w:rsidRPr="004304DA">
        <w:rPr>
          <w:rFonts w:ascii="Times New Roman" w:hAnsi="Times New Roman" w:cs="Times New Roman"/>
          <w:sz w:val="24"/>
          <w:szCs w:val="24"/>
          <w:lang w:val="sq-AL"/>
        </w:rPr>
        <w:t>të mbyllur është e nevojshme të dorëzohen edhe të dhënat personale të pjesëmarrësve (</w:t>
      </w:r>
      <w:r w:rsidR="0059725C" w:rsidRPr="004304DA">
        <w:rPr>
          <w:rFonts w:ascii="Times New Roman" w:hAnsi="Times New Roman" w:cs="Times New Roman"/>
          <w:sz w:val="24"/>
          <w:szCs w:val="24"/>
          <w:lang w:val="sq-AL"/>
        </w:rPr>
        <w:t>emri dhe mbiemri, adresa e banimit dhe numri i telefonit</w:t>
      </w:r>
      <w:r w:rsidR="009B025F" w:rsidRPr="004304DA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59725C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 si dhe d</w:t>
      </w:r>
      <w:r w:rsidR="005E148D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BB53FD">
        <w:rPr>
          <w:rFonts w:ascii="Times New Roman" w:hAnsi="Times New Roman" w:cs="Times New Roman"/>
          <w:sz w:val="24"/>
          <w:szCs w:val="24"/>
          <w:lang w:val="sq-AL"/>
        </w:rPr>
        <w:t>klaratën e shkruar të autorit që</w:t>
      </w:r>
      <w:r w:rsidR="0059725C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 nëse ai shpërblehet, </w:t>
      </w:r>
      <w:r w:rsidR="00BB53FD">
        <w:rPr>
          <w:rFonts w:ascii="Times New Roman" w:hAnsi="Times New Roman" w:cs="Times New Roman"/>
          <w:sz w:val="24"/>
          <w:szCs w:val="24"/>
          <w:lang w:val="sq-AL"/>
        </w:rPr>
        <w:t xml:space="preserve">e drejta e autorit </w:t>
      </w:r>
      <w:r w:rsidR="0059725C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transferohet automatikisht tek </w:t>
      </w:r>
      <w:r w:rsidR="009C3B62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shpallësi i konkursit </w:t>
      </w:r>
      <w:r w:rsidR="00A14DB4" w:rsidRPr="004304DA">
        <w:rPr>
          <w:rFonts w:ascii="Times New Roman" w:hAnsi="Times New Roman" w:cs="Times New Roman"/>
          <w:sz w:val="24"/>
          <w:szCs w:val="24"/>
          <w:lang w:val="sq-AL"/>
        </w:rPr>
        <w:t>gj</w:t>
      </w:r>
      <w:r w:rsidR="00B46519">
        <w:rPr>
          <w:rFonts w:ascii="Times New Roman" w:hAnsi="Times New Roman" w:cs="Times New Roman"/>
          <w:sz w:val="24"/>
          <w:szCs w:val="24"/>
          <w:lang w:val="sq-AL"/>
        </w:rPr>
        <w:t>egjësisht Komuna e</w:t>
      </w:r>
      <w:r w:rsidR="0059725C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 Tuz</w:t>
      </w:r>
      <w:r w:rsidR="00B46519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59725C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 dhe se </w:t>
      </w:r>
      <w:r w:rsidR="00EC5618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aktvendimi i </w:t>
      </w:r>
      <w:r w:rsidR="0059725C" w:rsidRPr="004304DA">
        <w:rPr>
          <w:rFonts w:ascii="Times New Roman" w:hAnsi="Times New Roman" w:cs="Times New Roman"/>
          <w:sz w:val="24"/>
          <w:szCs w:val="24"/>
          <w:lang w:val="sq-AL"/>
        </w:rPr>
        <w:t>ofruar është krijimi personal i autorit.</w:t>
      </w:r>
    </w:p>
    <w:p w:rsidR="00EC5618" w:rsidRPr="004304DA" w:rsidRDefault="00EC5618" w:rsidP="00B86BC9">
      <w:pPr>
        <w:pStyle w:val="NoSpacing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Konkursi zgjatë </w:t>
      </w:r>
      <w:r w:rsidRPr="004304DA">
        <w:rPr>
          <w:rFonts w:ascii="Times New Roman" w:hAnsi="Times New Roman" w:cs="Times New Roman"/>
          <w:b/>
          <w:sz w:val="24"/>
          <w:szCs w:val="24"/>
          <w:lang w:val="sq-AL"/>
        </w:rPr>
        <w:t>30 ditë</w:t>
      </w: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 nga dita e publikimit të tij. Përderisa </w:t>
      </w:r>
      <w:r w:rsidR="00EE0987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dita e fundit e konkursit bien në ditë të vikendit ose festave shtetërore, afati i konkursit është dita e parë e punës pas </w:t>
      </w:r>
      <w:r w:rsidR="003F44DB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kuvendit ose festës shtetërore. </w:t>
      </w:r>
    </w:p>
    <w:p w:rsidR="0049700A" w:rsidRPr="004304DA" w:rsidRDefault="0049700A" w:rsidP="00B86BC9">
      <w:pPr>
        <w:pStyle w:val="NoSpacing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Me përfundim të konkursit, komisioni do të </w:t>
      </w:r>
      <w:r w:rsidR="00210BFF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rishikoj në mënyrë procesverbale </w:t>
      </w:r>
      <w:r w:rsidR="004E644B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të gjitha </w:t>
      </w:r>
      <w:r w:rsidR="00210BFF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punimet e arritura dhe </w:t>
      </w:r>
      <w:r w:rsidR="00BD655F">
        <w:rPr>
          <w:rFonts w:ascii="Times New Roman" w:hAnsi="Times New Roman" w:cs="Times New Roman"/>
          <w:sz w:val="24"/>
          <w:szCs w:val="24"/>
          <w:lang w:val="sq-AL"/>
        </w:rPr>
        <w:t xml:space="preserve">do </w:t>
      </w:r>
      <w:r w:rsidR="00210BFF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të bëj përzgjedhjen e tyre </w:t>
      </w:r>
      <w:r w:rsidR="004E644B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brenda 7 ditëve dhe </w:t>
      </w:r>
      <w:r w:rsidR="00B9549E" w:rsidRPr="004304DA">
        <w:rPr>
          <w:rFonts w:ascii="Times New Roman" w:hAnsi="Times New Roman" w:cs="Times New Roman"/>
          <w:sz w:val="24"/>
          <w:szCs w:val="24"/>
          <w:lang w:val="sq-AL"/>
        </w:rPr>
        <w:t>për këtë të informojë</w:t>
      </w:r>
      <w:r w:rsidR="004E644B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 publikun përmes </w:t>
      </w:r>
      <w:r w:rsidR="00B9549E" w:rsidRPr="004304DA">
        <w:rPr>
          <w:rFonts w:ascii="Times New Roman" w:hAnsi="Times New Roman" w:cs="Times New Roman"/>
          <w:sz w:val="24"/>
          <w:szCs w:val="24"/>
          <w:lang w:val="sq-AL"/>
        </w:rPr>
        <w:t>medi</w:t>
      </w:r>
      <w:r w:rsidR="00BD655F">
        <w:rPr>
          <w:rFonts w:ascii="Times New Roman" w:hAnsi="Times New Roman" w:cs="Times New Roman"/>
          <w:sz w:val="24"/>
          <w:szCs w:val="24"/>
          <w:lang w:val="sq-AL"/>
        </w:rPr>
        <w:t xml:space="preserve">umeve </w:t>
      </w:r>
      <w:r w:rsidR="004E644B" w:rsidRPr="004304DA">
        <w:rPr>
          <w:rFonts w:ascii="Times New Roman" w:hAnsi="Times New Roman" w:cs="Times New Roman"/>
          <w:sz w:val="24"/>
          <w:szCs w:val="24"/>
          <w:lang w:val="sq-AL"/>
        </w:rPr>
        <w:t>publike (</w:t>
      </w:r>
      <w:r w:rsidR="001903CB">
        <w:rPr>
          <w:rFonts w:ascii="Times New Roman" w:hAnsi="Times New Roman" w:cs="Times New Roman"/>
          <w:sz w:val="24"/>
          <w:szCs w:val="24"/>
          <w:lang w:val="sq-AL"/>
        </w:rPr>
        <w:t>veb faqeve</w:t>
      </w:r>
      <w:r w:rsidR="004E644B" w:rsidRPr="004304DA">
        <w:rPr>
          <w:rFonts w:ascii="Times New Roman" w:hAnsi="Times New Roman" w:cs="Times New Roman"/>
          <w:sz w:val="24"/>
          <w:szCs w:val="24"/>
          <w:lang w:val="sq-AL"/>
        </w:rPr>
        <w:t>) dhe pjesëmarrësve</w:t>
      </w:r>
      <w:r w:rsidR="00B9549E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 të shpërblyer </w:t>
      </w:r>
      <w:r w:rsidR="00DC5A74" w:rsidRPr="004304DA">
        <w:rPr>
          <w:rFonts w:ascii="Times New Roman" w:hAnsi="Times New Roman" w:cs="Times New Roman"/>
          <w:sz w:val="24"/>
          <w:szCs w:val="24"/>
          <w:lang w:val="sq-AL"/>
        </w:rPr>
        <w:t>me</w:t>
      </w:r>
      <w:r w:rsidR="004E644B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 njoftimin me shkrim.</w:t>
      </w:r>
    </w:p>
    <w:p w:rsidR="00587D50" w:rsidRPr="004304DA" w:rsidRDefault="00587D50" w:rsidP="00B86BC9">
      <w:pPr>
        <w:pStyle w:val="NoSpacing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Tre zgjidhjet ideore më të suksesshme shpërblehen dhe shpërblimet përfshijnë kompensimin për punë, mjetet materiale të investuara dhe transferimin e të drejtës së autorit </w:t>
      </w:r>
      <w:r w:rsidR="009C3B62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shpallësit të </w:t>
      </w:r>
      <w:r w:rsidRPr="004304DA">
        <w:rPr>
          <w:rFonts w:ascii="Times New Roman" w:hAnsi="Times New Roman" w:cs="Times New Roman"/>
          <w:sz w:val="24"/>
          <w:szCs w:val="24"/>
          <w:lang w:val="sq-AL"/>
        </w:rPr>
        <w:t>konkursit.</w:t>
      </w:r>
    </w:p>
    <w:p w:rsidR="004A33AE" w:rsidRPr="004304DA" w:rsidRDefault="004A33AE" w:rsidP="001D68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sz w:val="24"/>
          <w:szCs w:val="24"/>
          <w:lang w:val="sq-AL"/>
        </w:rPr>
        <w:t> </w:t>
      </w:r>
    </w:p>
    <w:p w:rsidR="004A33AE" w:rsidRPr="001C6716" w:rsidRDefault="00B86BC9" w:rsidP="001D68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C6716">
        <w:rPr>
          <w:rFonts w:ascii="Times New Roman" w:hAnsi="Times New Roman" w:cs="Times New Roman"/>
          <w:sz w:val="24"/>
          <w:szCs w:val="24"/>
          <w:lang w:val="sq-AL"/>
        </w:rPr>
        <w:t>Shpërblimet janë si në vijim</w:t>
      </w:r>
      <w:r w:rsidR="004A33AE" w:rsidRPr="001C6716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4A33AE" w:rsidRPr="001C6716" w:rsidRDefault="00D57A43" w:rsidP="001D68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C6716">
        <w:rPr>
          <w:rFonts w:ascii="Times New Roman" w:hAnsi="Times New Roman" w:cs="Times New Roman"/>
          <w:sz w:val="24"/>
          <w:szCs w:val="24"/>
          <w:lang w:val="sq-AL"/>
        </w:rPr>
        <w:t>Shpërblimi I</w:t>
      </w:r>
      <w:r w:rsidRPr="001C671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C6716" w:rsidRPr="001C6716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600,00</w:t>
      </w:r>
      <w:r w:rsidR="00737624" w:rsidRPr="001C671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A33AE" w:rsidRPr="001C6716">
        <w:rPr>
          <w:rFonts w:ascii="Times New Roman" w:hAnsi="Times New Roman" w:cs="Times New Roman"/>
          <w:sz w:val="24"/>
          <w:szCs w:val="24"/>
          <w:lang w:val="sq-AL"/>
        </w:rPr>
        <w:t>eur</w:t>
      </w:r>
      <w:r w:rsidR="00737624" w:rsidRPr="001C6716">
        <w:rPr>
          <w:rFonts w:ascii="Times New Roman" w:hAnsi="Times New Roman" w:cs="Times New Roman"/>
          <w:sz w:val="24"/>
          <w:szCs w:val="24"/>
          <w:lang w:val="sq-AL"/>
        </w:rPr>
        <w:t>o</w:t>
      </w:r>
    </w:p>
    <w:p w:rsidR="004A33AE" w:rsidRPr="001C6716" w:rsidRDefault="00D57A43" w:rsidP="001D68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C6716">
        <w:rPr>
          <w:rFonts w:ascii="Times New Roman" w:hAnsi="Times New Roman" w:cs="Times New Roman"/>
          <w:sz w:val="24"/>
          <w:szCs w:val="24"/>
          <w:lang w:val="sq-AL"/>
        </w:rPr>
        <w:t>Shpërblimi II</w:t>
      </w:r>
      <w:r w:rsidRPr="001C671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C6716" w:rsidRPr="001C6716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300,00</w:t>
      </w:r>
      <w:r w:rsidR="004304DA" w:rsidRPr="001C671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4A33AE" w:rsidRPr="001C6716">
        <w:rPr>
          <w:rFonts w:ascii="Times New Roman" w:hAnsi="Times New Roman" w:cs="Times New Roman"/>
          <w:sz w:val="24"/>
          <w:szCs w:val="24"/>
          <w:lang w:val="sq-AL"/>
        </w:rPr>
        <w:t>eur</w:t>
      </w:r>
      <w:r w:rsidR="004304DA" w:rsidRPr="001C6716">
        <w:rPr>
          <w:rFonts w:ascii="Times New Roman" w:hAnsi="Times New Roman" w:cs="Times New Roman"/>
          <w:sz w:val="24"/>
          <w:szCs w:val="24"/>
          <w:lang w:val="sq-AL"/>
        </w:rPr>
        <w:t>o</w:t>
      </w:r>
    </w:p>
    <w:p w:rsidR="004A33AE" w:rsidRPr="004304DA" w:rsidRDefault="00D57A43" w:rsidP="001D68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C6716">
        <w:rPr>
          <w:rFonts w:ascii="Times New Roman" w:hAnsi="Times New Roman" w:cs="Times New Roman"/>
          <w:sz w:val="24"/>
          <w:szCs w:val="24"/>
          <w:lang w:val="sq-AL"/>
        </w:rPr>
        <w:t>Shpërblimi III </w:t>
      </w:r>
      <w:r w:rsidR="001C6716" w:rsidRPr="001C6716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100,00</w:t>
      </w:r>
      <w:r w:rsidR="004304DA" w:rsidRPr="001C671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4304DA" w:rsidRPr="001C6716">
        <w:rPr>
          <w:rFonts w:ascii="Times New Roman" w:hAnsi="Times New Roman" w:cs="Times New Roman"/>
          <w:sz w:val="24"/>
          <w:szCs w:val="24"/>
          <w:lang w:val="sq-AL"/>
        </w:rPr>
        <w:t>euro</w:t>
      </w:r>
    </w:p>
    <w:p w:rsidR="004A33AE" w:rsidRPr="004304DA" w:rsidRDefault="004A33AE" w:rsidP="001D68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sz w:val="24"/>
          <w:szCs w:val="24"/>
          <w:lang w:val="sq-AL"/>
        </w:rPr>
        <w:t> </w:t>
      </w:r>
    </w:p>
    <w:p w:rsidR="004A33AE" w:rsidRPr="004304DA" w:rsidRDefault="004A33AE" w:rsidP="004304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>VI</w:t>
      </w:r>
    </w:p>
    <w:p w:rsidR="004A33AE" w:rsidRPr="004304DA" w:rsidRDefault="004304DA" w:rsidP="004304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b/>
          <w:sz w:val="24"/>
          <w:szCs w:val="24"/>
          <w:lang w:val="sq-AL"/>
        </w:rPr>
        <w:t>KUSHTET E KONKURSIT</w:t>
      </w:r>
      <w:r w:rsidRPr="004304DA">
        <w:rPr>
          <w:rFonts w:ascii="Times New Roman" w:hAnsi="Times New Roman" w:cs="Times New Roman"/>
          <w:b/>
          <w:bCs/>
          <w:sz w:val="24"/>
          <w:szCs w:val="24"/>
          <w:lang w:val="sq-AL"/>
        </w:rPr>
        <w:t>:</w:t>
      </w:r>
    </w:p>
    <w:p w:rsidR="00D0139A" w:rsidRPr="004304DA" w:rsidRDefault="00D0139A" w:rsidP="004304DA">
      <w:pPr>
        <w:pStyle w:val="NoSpacing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sz w:val="24"/>
          <w:szCs w:val="24"/>
          <w:lang w:val="sq-AL"/>
        </w:rPr>
        <w:t>Çdo pjesëmarrës i konkursit mund të marrë pjesë me më së shumti tri puni</w:t>
      </w:r>
      <w:r w:rsidR="008049ED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me, por çdo punim duhet të dorëzohet  Komisionit si dërgesë </w:t>
      </w:r>
      <w:r w:rsidR="00326AE7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(punim) </w:t>
      </w:r>
      <w:r w:rsidR="008049ED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e veçantë </w:t>
      </w:r>
      <w:r w:rsidR="00326AE7" w:rsidRPr="004304DA">
        <w:rPr>
          <w:rFonts w:ascii="Times New Roman" w:hAnsi="Times New Roman" w:cs="Times New Roman"/>
          <w:sz w:val="24"/>
          <w:szCs w:val="24"/>
          <w:lang w:val="sq-AL"/>
        </w:rPr>
        <w:t>dhe me kod të veçantë dhe përmbajtje të kërkuar;</w:t>
      </w:r>
    </w:p>
    <w:p w:rsidR="00326AE7" w:rsidRPr="004304DA" w:rsidRDefault="00326AE7" w:rsidP="004304DA">
      <w:pPr>
        <w:pStyle w:val="NoSpacing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Punimet të cilat në adresën e Komunës së Tuzit do të mbërrijnë pas skadimit të afatit prej 30 ditëve nga dita e publikimit të konkursit nuk do të shqyrtohen. </w:t>
      </w:r>
    </w:p>
    <w:p w:rsidR="00326AE7" w:rsidRPr="004304DA" w:rsidRDefault="00326AE7" w:rsidP="004304DA">
      <w:pPr>
        <w:pStyle w:val="NoSpacing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Propozimet e aktvendimit ideor të pa </w:t>
      </w:r>
      <w:r w:rsidR="008937E8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kompletuara, që në fillim të rishikimi të punimeve të mbërritura Komisioni në mënyrë procesverbale </w:t>
      </w:r>
      <w:r w:rsidR="00B16A52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do të </w:t>
      </w:r>
      <w:r w:rsidR="008937E8" w:rsidRPr="004304DA">
        <w:rPr>
          <w:rFonts w:ascii="Times New Roman" w:hAnsi="Times New Roman" w:cs="Times New Roman"/>
          <w:sz w:val="24"/>
          <w:szCs w:val="24"/>
          <w:lang w:val="sq-AL"/>
        </w:rPr>
        <w:t>konstato</w:t>
      </w:r>
      <w:r w:rsidR="00B16A52" w:rsidRPr="004304DA">
        <w:rPr>
          <w:rFonts w:ascii="Times New Roman" w:hAnsi="Times New Roman" w:cs="Times New Roman"/>
          <w:sz w:val="24"/>
          <w:szCs w:val="24"/>
          <w:lang w:val="sq-AL"/>
        </w:rPr>
        <w:t>jë</w:t>
      </w:r>
      <w:r w:rsidR="008937E8" w:rsidRPr="004304DA">
        <w:rPr>
          <w:rFonts w:ascii="Times New Roman" w:hAnsi="Times New Roman" w:cs="Times New Roman"/>
          <w:sz w:val="24"/>
          <w:szCs w:val="24"/>
          <w:lang w:val="sq-AL"/>
        </w:rPr>
        <w:t xml:space="preserve">, gjithashtu nuk do të shqyrtohen. </w:t>
      </w:r>
    </w:p>
    <w:p w:rsidR="004A33AE" w:rsidRPr="004304DA" w:rsidRDefault="004A33AE" w:rsidP="001D68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04DA">
        <w:rPr>
          <w:rFonts w:ascii="Times New Roman" w:hAnsi="Times New Roman" w:cs="Times New Roman"/>
          <w:sz w:val="24"/>
          <w:szCs w:val="24"/>
          <w:lang w:val="sq-AL"/>
        </w:rPr>
        <w:t>  </w:t>
      </w:r>
    </w:p>
    <w:p w:rsidR="00493D05" w:rsidRPr="0038151F" w:rsidRDefault="00493D05" w:rsidP="0049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t xml:space="preserve"> mail adresa: </w:t>
      </w:r>
      <w:r w:rsidRPr="00235DD2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41149">
        <w:rPr>
          <w:rFonts w:ascii="Times New Roman" w:eastAsia="Times New Roman" w:hAnsi="Times New Roman" w:cs="Times New Roman"/>
          <w:b/>
          <w:sz w:val="24"/>
          <w:szCs w:val="24"/>
        </w:rPr>
        <w:t>uzi</w:t>
      </w:r>
      <w:hyperlink r:id="rId6" w:history="1">
        <w:r w:rsidRPr="0054114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tuzi.org</w:t>
        </w:r>
        <w:r w:rsidRPr="0054114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.me</w:t>
        </w:r>
      </w:hyperlink>
      <w:r w:rsidRPr="003815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6EE3" w:rsidRDefault="00493D05" w:rsidP="0049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Përsoni për kontakt</w:t>
      </w:r>
      <w:r w:rsidR="00516E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3D05" w:rsidRPr="0038151F" w:rsidRDefault="00FC5EA7" w:rsidP="0049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Fadil Kajoshaj</w:t>
      </w:r>
    </w:p>
    <w:p w:rsidR="00493D05" w:rsidRPr="0038151F" w:rsidRDefault="00493D05" w:rsidP="0049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-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Komuna e Tuzit 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875-167</w:t>
      </w:r>
    </w:p>
    <w:p w:rsidR="00493D05" w:rsidRDefault="00493D05" w:rsidP="0049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498F" w:rsidRDefault="003C498F" w:rsidP="001D68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C498F" w:rsidRPr="004304DA" w:rsidRDefault="003C498F" w:rsidP="001D68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767F4" w:rsidRPr="004304DA" w:rsidRDefault="005767F4" w:rsidP="001D68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767F4" w:rsidRPr="003C498F" w:rsidRDefault="00B16A52" w:rsidP="003C498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3C498F">
        <w:rPr>
          <w:rFonts w:ascii="Times New Roman" w:hAnsi="Times New Roman" w:cs="Times New Roman"/>
          <w:b/>
          <w:sz w:val="28"/>
          <w:szCs w:val="28"/>
          <w:lang w:val="sq-AL"/>
        </w:rPr>
        <w:t>Komisioni për përgatitjen e propozimeve të simboleve</w:t>
      </w:r>
    </w:p>
    <w:p w:rsidR="007718B6" w:rsidRPr="004304DA" w:rsidRDefault="00B16A52" w:rsidP="00251F9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C498F">
        <w:rPr>
          <w:rFonts w:ascii="Times New Roman" w:hAnsi="Times New Roman" w:cs="Times New Roman"/>
          <w:b/>
          <w:sz w:val="28"/>
          <w:szCs w:val="28"/>
          <w:lang w:val="sq-AL"/>
        </w:rPr>
        <w:t>të Komu</w:t>
      </w:r>
      <w:r w:rsidR="00516EE3">
        <w:rPr>
          <w:rFonts w:ascii="Times New Roman" w:hAnsi="Times New Roman" w:cs="Times New Roman"/>
          <w:b/>
          <w:sz w:val="28"/>
          <w:szCs w:val="28"/>
          <w:lang w:val="sq-AL"/>
        </w:rPr>
        <w:t>nës së Tuzit</w:t>
      </w:r>
      <w:bookmarkStart w:id="0" w:name="_GoBack"/>
      <w:bookmarkEnd w:id="0"/>
    </w:p>
    <w:sectPr w:rsidR="007718B6" w:rsidRPr="004304DA" w:rsidSect="003C498F">
      <w:pgSz w:w="12240" w:h="15840"/>
      <w:pgMar w:top="720" w:right="90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254"/>
    <w:multiLevelType w:val="multilevel"/>
    <w:tmpl w:val="D9B4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6FA3"/>
    <w:multiLevelType w:val="multilevel"/>
    <w:tmpl w:val="22B8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02986"/>
    <w:multiLevelType w:val="hybridMultilevel"/>
    <w:tmpl w:val="8D74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7843"/>
    <w:multiLevelType w:val="hybridMultilevel"/>
    <w:tmpl w:val="C38C5758"/>
    <w:lvl w:ilvl="0" w:tplc="4AA6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F446E"/>
    <w:multiLevelType w:val="hybridMultilevel"/>
    <w:tmpl w:val="CE40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C435F"/>
    <w:multiLevelType w:val="hybridMultilevel"/>
    <w:tmpl w:val="C6A2E5A6"/>
    <w:lvl w:ilvl="0" w:tplc="E0F23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C428E"/>
    <w:multiLevelType w:val="multilevel"/>
    <w:tmpl w:val="2E5A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56E8A"/>
    <w:multiLevelType w:val="hybridMultilevel"/>
    <w:tmpl w:val="E2FC8EC6"/>
    <w:lvl w:ilvl="0" w:tplc="E0F23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35C3F"/>
    <w:multiLevelType w:val="hybridMultilevel"/>
    <w:tmpl w:val="32DEB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33AE"/>
    <w:rsid w:val="00043A4A"/>
    <w:rsid w:val="000570D8"/>
    <w:rsid w:val="00072444"/>
    <w:rsid w:val="000A59C4"/>
    <w:rsid w:val="000E6916"/>
    <w:rsid w:val="000F4230"/>
    <w:rsid w:val="000F7F5E"/>
    <w:rsid w:val="00111D5C"/>
    <w:rsid w:val="001247D7"/>
    <w:rsid w:val="001903CB"/>
    <w:rsid w:val="001B5B73"/>
    <w:rsid w:val="001C6716"/>
    <w:rsid w:val="001D68A9"/>
    <w:rsid w:val="001E5046"/>
    <w:rsid w:val="00210BFF"/>
    <w:rsid w:val="002507E5"/>
    <w:rsid w:val="00251F9E"/>
    <w:rsid w:val="00284D1C"/>
    <w:rsid w:val="002A0550"/>
    <w:rsid w:val="002F1914"/>
    <w:rsid w:val="00314FEE"/>
    <w:rsid w:val="00326AE7"/>
    <w:rsid w:val="003645A0"/>
    <w:rsid w:val="0038151F"/>
    <w:rsid w:val="003844CE"/>
    <w:rsid w:val="003C498F"/>
    <w:rsid w:val="003D407B"/>
    <w:rsid w:val="003D5437"/>
    <w:rsid w:val="003E13F4"/>
    <w:rsid w:val="003F44DB"/>
    <w:rsid w:val="004304DA"/>
    <w:rsid w:val="00430597"/>
    <w:rsid w:val="004608FC"/>
    <w:rsid w:val="004662FE"/>
    <w:rsid w:val="00470101"/>
    <w:rsid w:val="0047238A"/>
    <w:rsid w:val="0048039A"/>
    <w:rsid w:val="004844E5"/>
    <w:rsid w:val="00493D05"/>
    <w:rsid w:val="0049700A"/>
    <w:rsid w:val="004A33AE"/>
    <w:rsid w:val="004C4197"/>
    <w:rsid w:val="004E1EC5"/>
    <w:rsid w:val="004E644B"/>
    <w:rsid w:val="005066BC"/>
    <w:rsid w:val="00516EE3"/>
    <w:rsid w:val="00527B84"/>
    <w:rsid w:val="005409B5"/>
    <w:rsid w:val="00541149"/>
    <w:rsid w:val="00555020"/>
    <w:rsid w:val="00573A5D"/>
    <w:rsid w:val="0057634C"/>
    <w:rsid w:val="005767F4"/>
    <w:rsid w:val="00587D50"/>
    <w:rsid w:val="00593010"/>
    <w:rsid w:val="0059725C"/>
    <w:rsid w:val="005C0BF7"/>
    <w:rsid w:val="005D5793"/>
    <w:rsid w:val="005D7E18"/>
    <w:rsid w:val="005E148D"/>
    <w:rsid w:val="00652078"/>
    <w:rsid w:val="00662821"/>
    <w:rsid w:val="00663F40"/>
    <w:rsid w:val="00686EA4"/>
    <w:rsid w:val="00691498"/>
    <w:rsid w:val="00693DBF"/>
    <w:rsid w:val="006B4626"/>
    <w:rsid w:val="006D4E55"/>
    <w:rsid w:val="00737624"/>
    <w:rsid w:val="007718B6"/>
    <w:rsid w:val="00785776"/>
    <w:rsid w:val="007B14BB"/>
    <w:rsid w:val="007B3FDA"/>
    <w:rsid w:val="007B4C38"/>
    <w:rsid w:val="008049ED"/>
    <w:rsid w:val="008471D6"/>
    <w:rsid w:val="00865BAE"/>
    <w:rsid w:val="008937E8"/>
    <w:rsid w:val="008A1C68"/>
    <w:rsid w:val="008B21D9"/>
    <w:rsid w:val="0091252E"/>
    <w:rsid w:val="0091423C"/>
    <w:rsid w:val="0092613A"/>
    <w:rsid w:val="00933FA5"/>
    <w:rsid w:val="00956A27"/>
    <w:rsid w:val="009B025F"/>
    <w:rsid w:val="009B761D"/>
    <w:rsid w:val="009C3B62"/>
    <w:rsid w:val="00A003E2"/>
    <w:rsid w:val="00A14DB4"/>
    <w:rsid w:val="00A169F1"/>
    <w:rsid w:val="00A55370"/>
    <w:rsid w:val="00AA3EEB"/>
    <w:rsid w:val="00AB0856"/>
    <w:rsid w:val="00AB5112"/>
    <w:rsid w:val="00AF1137"/>
    <w:rsid w:val="00B16A52"/>
    <w:rsid w:val="00B24479"/>
    <w:rsid w:val="00B46519"/>
    <w:rsid w:val="00B56CFD"/>
    <w:rsid w:val="00B709B1"/>
    <w:rsid w:val="00B86BC9"/>
    <w:rsid w:val="00B92988"/>
    <w:rsid w:val="00B9549E"/>
    <w:rsid w:val="00BB53FD"/>
    <w:rsid w:val="00BD655F"/>
    <w:rsid w:val="00C8023A"/>
    <w:rsid w:val="00CC6C97"/>
    <w:rsid w:val="00D0139A"/>
    <w:rsid w:val="00D34EA3"/>
    <w:rsid w:val="00D57A43"/>
    <w:rsid w:val="00D65F07"/>
    <w:rsid w:val="00DB3801"/>
    <w:rsid w:val="00DB6625"/>
    <w:rsid w:val="00DC5A74"/>
    <w:rsid w:val="00DE210E"/>
    <w:rsid w:val="00E11620"/>
    <w:rsid w:val="00E72278"/>
    <w:rsid w:val="00E92066"/>
    <w:rsid w:val="00EA52A4"/>
    <w:rsid w:val="00EC5618"/>
    <w:rsid w:val="00EE0987"/>
    <w:rsid w:val="00F329B1"/>
    <w:rsid w:val="00F33ED4"/>
    <w:rsid w:val="00F6753E"/>
    <w:rsid w:val="00F81158"/>
    <w:rsid w:val="00F97957"/>
    <w:rsid w:val="00FA2F68"/>
    <w:rsid w:val="00FC1F2F"/>
    <w:rsid w:val="00FC5EA7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33AE"/>
  </w:style>
  <w:style w:type="paragraph" w:styleId="ListParagraph">
    <w:name w:val="List Paragraph"/>
    <w:basedOn w:val="Normal"/>
    <w:uiPriority w:val="34"/>
    <w:qFormat/>
    <w:rsid w:val="004A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33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D68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kalna.uprava@petnjica.co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2D818-9B3B-44AE-BD4A-36D442B6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eredzematovic</dc:creator>
  <cp:lastModifiedBy>eredzematovic</cp:lastModifiedBy>
  <cp:revision>3</cp:revision>
  <cp:lastPrinted>2019-10-16T09:12:00Z</cp:lastPrinted>
  <dcterms:created xsi:type="dcterms:W3CDTF">2019-10-18T08:52:00Z</dcterms:created>
  <dcterms:modified xsi:type="dcterms:W3CDTF">2019-10-18T08:52:00Z</dcterms:modified>
</cp:coreProperties>
</file>