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8EB" w:rsidRPr="006E7EE5" w:rsidRDefault="00C7148E" w:rsidP="008F2F35">
      <w:pPr>
        <w:rPr>
          <w:rFonts w:asciiTheme="minorHAnsi" w:hAnsiTheme="minorHAnsi" w:cstheme="minorHAnsi"/>
          <w:sz w:val="22"/>
        </w:rPr>
      </w:pPr>
      <w:r w:rsidRPr="006E7EE5">
        <w:rPr>
          <w:rFonts w:asciiTheme="minorHAnsi" w:hAnsiTheme="minorHAnsi" w:cstheme="minorHAnsi"/>
          <w:sz w:val="22"/>
        </w:rPr>
        <w:br/>
      </w:r>
    </w:p>
    <w:p w:rsidR="008F2F35" w:rsidRPr="006E7EE5" w:rsidRDefault="008F2F35" w:rsidP="008F2F35">
      <w:pPr>
        <w:rPr>
          <w:rFonts w:asciiTheme="minorHAnsi" w:hAnsiTheme="minorHAnsi" w:cstheme="minorHAnsi"/>
          <w:sz w:val="22"/>
        </w:rPr>
      </w:pPr>
    </w:p>
    <w:p w:rsidR="008F2F35" w:rsidRPr="006E7EE5" w:rsidRDefault="008F2F35" w:rsidP="008F2F35">
      <w:pPr>
        <w:rPr>
          <w:rFonts w:asciiTheme="minorHAnsi" w:hAnsiTheme="minorHAnsi" w:cstheme="minorHAnsi"/>
          <w:sz w:val="22"/>
        </w:rPr>
      </w:pPr>
    </w:p>
    <w:p w:rsidR="008815E0" w:rsidRPr="006E7EE5" w:rsidRDefault="008815E0" w:rsidP="000E6687">
      <w:pPr>
        <w:jc w:val="center"/>
        <w:rPr>
          <w:rFonts w:asciiTheme="minorHAnsi" w:hAnsiTheme="minorHAnsi" w:cstheme="minorHAnsi"/>
          <w:sz w:val="40"/>
          <w:szCs w:val="40"/>
        </w:rPr>
      </w:pPr>
    </w:p>
    <w:p w:rsidR="00B32AB6" w:rsidRPr="00A04837" w:rsidRDefault="00B32AB6" w:rsidP="00B32AB6">
      <w:pPr>
        <w:jc w:val="center"/>
        <w:rPr>
          <w:rFonts w:asciiTheme="minorHAnsi" w:hAnsiTheme="minorHAnsi" w:cstheme="minorHAnsi"/>
          <w:sz w:val="48"/>
          <w:szCs w:val="48"/>
          <w:lang w:val="sq-AL"/>
        </w:rPr>
      </w:pPr>
      <w:r w:rsidRPr="00A04837">
        <w:rPr>
          <w:rFonts w:asciiTheme="minorHAnsi" w:hAnsiTheme="minorHAnsi" w:cstheme="minorHAnsi"/>
          <w:sz w:val="48"/>
          <w:szCs w:val="48"/>
          <w:lang w:val="sq-AL"/>
        </w:rPr>
        <w:t xml:space="preserve">SHOQËRIA ME PËRGJEGJËSI TË KUFIZUAR “KOMUNALET” </w:t>
      </w:r>
    </w:p>
    <w:p w:rsidR="008F2F35" w:rsidRPr="00A04837" w:rsidRDefault="00B32AB6" w:rsidP="00B32AB6">
      <w:pPr>
        <w:jc w:val="center"/>
        <w:rPr>
          <w:rFonts w:asciiTheme="minorHAnsi" w:hAnsiTheme="minorHAnsi" w:cstheme="minorHAnsi"/>
          <w:sz w:val="48"/>
          <w:szCs w:val="48"/>
          <w:lang w:val="sq-AL"/>
        </w:rPr>
      </w:pPr>
      <w:r w:rsidRPr="00A04837">
        <w:rPr>
          <w:rFonts w:asciiTheme="minorHAnsi" w:hAnsiTheme="minorHAnsi" w:cstheme="minorHAnsi"/>
          <w:sz w:val="48"/>
          <w:szCs w:val="48"/>
          <w:lang w:val="sq-AL"/>
        </w:rPr>
        <w:t xml:space="preserve">TUZ </w:t>
      </w:r>
    </w:p>
    <w:p w:rsidR="008F2F35" w:rsidRPr="00A04837" w:rsidRDefault="008F2F35" w:rsidP="008F2F35">
      <w:pPr>
        <w:rPr>
          <w:rFonts w:asciiTheme="minorHAnsi" w:hAnsiTheme="minorHAnsi" w:cstheme="minorHAnsi"/>
          <w:sz w:val="48"/>
          <w:szCs w:val="48"/>
          <w:lang w:val="sq-AL"/>
        </w:rPr>
      </w:pPr>
    </w:p>
    <w:p w:rsidR="00B32AB6" w:rsidRPr="00A04837" w:rsidRDefault="002F68A5" w:rsidP="002A3DCB">
      <w:pPr>
        <w:jc w:val="center"/>
        <w:rPr>
          <w:rFonts w:asciiTheme="minorHAnsi" w:hAnsiTheme="minorHAnsi" w:cstheme="minorHAnsi"/>
          <w:b/>
          <w:sz w:val="48"/>
          <w:szCs w:val="48"/>
          <w:lang w:val="sq-AL"/>
        </w:rPr>
      </w:pPr>
      <w:r>
        <w:rPr>
          <w:rFonts w:asciiTheme="minorHAnsi" w:hAnsiTheme="minorHAnsi" w:cstheme="minorHAnsi"/>
          <w:b/>
          <w:sz w:val="48"/>
          <w:szCs w:val="48"/>
          <w:lang w:val="sq-AL"/>
        </w:rPr>
        <w:t xml:space="preserve">PROGRAMI </w:t>
      </w:r>
      <w:r w:rsidRPr="00A04837">
        <w:rPr>
          <w:rFonts w:asciiTheme="minorHAnsi" w:hAnsiTheme="minorHAnsi" w:cstheme="minorHAnsi"/>
          <w:b/>
          <w:sz w:val="48"/>
          <w:szCs w:val="48"/>
          <w:lang w:val="sq-AL"/>
        </w:rPr>
        <w:t xml:space="preserve">I PUNËS </w:t>
      </w:r>
    </w:p>
    <w:p w:rsidR="002A3DCB" w:rsidRPr="00A04837" w:rsidRDefault="00B32AB6" w:rsidP="002A3DCB">
      <w:pPr>
        <w:jc w:val="center"/>
        <w:rPr>
          <w:rFonts w:asciiTheme="minorHAnsi" w:hAnsiTheme="minorHAnsi" w:cstheme="minorHAnsi"/>
          <w:sz w:val="48"/>
          <w:szCs w:val="48"/>
          <w:lang w:val="sq-AL"/>
        </w:rPr>
      </w:pPr>
      <w:r w:rsidRPr="00A04837">
        <w:rPr>
          <w:rFonts w:asciiTheme="minorHAnsi" w:hAnsiTheme="minorHAnsi" w:cstheme="minorHAnsi"/>
          <w:b/>
          <w:sz w:val="48"/>
          <w:szCs w:val="48"/>
          <w:lang w:val="sq-AL"/>
        </w:rPr>
        <w:t xml:space="preserve">PËR VITIN 2020 </w:t>
      </w:r>
    </w:p>
    <w:p w:rsidR="002A3DCB" w:rsidRPr="00A04837" w:rsidRDefault="002A3DCB" w:rsidP="008F2F35">
      <w:pPr>
        <w:rPr>
          <w:rFonts w:asciiTheme="minorHAnsi" w:hAnsiTheme="minorHAnsi" w:cstheme="minorHAnsi"/>
          <w:sz w:val="48"/>
          <w:szCs w:val="48"/>
          <w:lang w:val="sq-AL"/>
        </w:rPr>
      </w:pPr>
    </w:p>
    <w:p w:rsidR="002A3DCB" w:rsidRPr="00A04837" w:rsidRDefault="002A3DCB" w:rsidP="002A3DCB">
      <w:pPr>
        <w:jc w:val="center"/>
        <w:rPr>
          <w:rFonts w:asciiTheme="minorHAnsi" w:hAnsiTheme="minorHAnsi" w:cstheme="minorHAnsi"/>
          <w:sz w:val="48"/>
          <w:szCs w:val="48"/>
          <w:lang w:val="sq-AL"/>
        </w:rPr>
      </w:pPr>
    </w:p>
    <w:p w:rsidR="006E7EE5" w:rsidRPr="00A04837" w:rsidRDefault="006E7EE5" w:rsidP="006E7EE5">
      <w:pPr>
        <w:jc w:val="center"/>
        <w:rPr>
          <w:rFonts w:asciiTheme="minorHAnsi" w:hAnsiTheme="minorHAnsi" w:cstheme="minorHAnsi"/>
          <w:sz w:val="48"/>
          <w:szCs w:val="48"/>
          <w:lang w:val="sq-AL"/>
        </w:rPr>
      </w:pPr>
    </w:p>
    <w:p w:rsidR="006E7EE5" w:rsidRPr="00A04837" w:rsidRDefault="006E7EE5" w:rsidP="006E7EE5">
      <w:pPr>
        <w:jc w:val="center"/>
        <w:rPr>
          <w:rFonts w:asciiTheme="minorHAnsi" w:hAnsiTheme="minorHAnsi" w:cstheme="minorHAnsi"/>
          <w:sz w:val="48"/>
          <w:szCs w:val="48"/>
          <w:lang w:val="sq-AL"/>
        </w:rPr>
      </w:pPr>
    </w:p>
    <w:p w:rsidR="006E7EE5" w:rsidRPr="00A04837" w:rsidRDefault="006E7EE5" w:rsidP="006E7EE5">
      <w:pPr>
        <w:jc w:val="center"/>
        <w:rPr>
          <w:rFonts w:asciiTheme="minorHAnsi" w:hAnsiTheme="minorHAnsi" w:cstheme="minorHAnsi"/>
          <w:sz w:val="48"/>
          <w:szCs w:val="48"/>
          <w:lang w:val="sq-AL"/>
        </w:rPr>
      </w:pPr>
    </w:p>
    <w:p w:rsidR="00370912" w:rsidRPr="00A04837" w:rsidRDefault="00370912" w:rsidP="008F2F35">
      <w:pPr>
        <w:spacing w:line="240" w:lineRule="auto"/>
        <w:rPr>
          <w:rFonts w:asciiTheme="minorHAnsi" w:hAnsiTheme="minorHAnsi" w:cstheme="minorHAnsi"/>
          <w:sz w:val="48"/>
          <w:szCs w:val="48"/>
          <w:lang w:val="sq-AL"/>
        </w:rPr>
      </w:pPr>
    </w:p>
    <w:p w:rsidR="0009285C" w:rsidRPr="00A04837" w:rsidRDefault="00B32AB6" w:rsidP="001D0265">
      <w:pPr>
        <w:pStyle w:val="NoSpacing"/>
        <w:jc w:val="center"/>
        <w:rPr>
          <w:rFonts w:asciiTheme="minorHAnsi" w:hAnsiTheme="minorHAnsi" w:cstheme="minorHAnsi"/>
          <w:sz w:val="48"/>
          <w:szCs w:val="48"/>
          <w:lang w:val="sq-AL"/>
        </w:rPr>
      </w:pPr>
      <w:r w:rsidRPr="00A04837">
        <w:rPr>
          <w:rFonts w:asciiTheme="minorHAnsi" w:hAnsiTheme="minorHAnsi" w:cstheme="minorHAnsi"/>
          <w:sz w:val="48"/>
          <w:szCs w:val="48"/>
          <w:lang w:val="sq-AL"/>
        </w:rPr>
        <w:t>TUZ</w:t>
      </w:r>
      <w:r w:rsidR="003C0721" w:rsidRPr="00A04837">
        <w:rPr>
          <w:rFonts w:asciiTheme="minorHAnsi" w:hAnsiTheme="minorHAnsi" w:cstheme="minorHAnsi"/>
          <w:sz w:val="48"/>
          <w:szCs w:val="48"/>
          <w:lang w:val="sq-AL"/>
        </w:rPr>
        <w:t xml:space="preserve">, </w:t>
      </w:r>
      <w:r w:rsidR="00A97530">
        <w:rPr>
          <w:rFonts w:asciiTheme="minorHAnsi" w:hAnsiTheme="minorHAnsi" w:cstheme="minorHAnsi"/>
          <w:sz w:val="48"/>
          <w:szCs w:val="48"/>
          <w:lang w:val="sq-AL"/>
        </w:rPr>
        <w:t>Janar 2020</w:t>
      </w:r>
    </w:p>
    <w:p w:rsidR="001C0E5F" w:rsidRPr="00A04837" w:rsidRDefault="001C0E5F" w:rsidP="001C0E5F">
      <w:pPr>
        <w:pStyle w:val="NoSpacing"/>
        <w:jc w:val="center"/>
        <w:rPr>
          <w:rFonts w:asciiTheme="minorHAnsi" w:hAnsiTheme="minorHAnsi" w:cstheme="minorHAnsi"/>
          <w:sz w:val="48"/>
          <w:szCs w:val="48"/>
          <w:lang w:val="sq-AL"/>
        </w:rPr>
      </w:pPr>
    </w:p>
    <w:p w:rsidR="001C0E5F" w:rsidRPr="00A04837" w:rsidRDefault="001C0E5F" w:rsidP="001C0E5F">
      <w:pPr>
        <w:pStyle w:val="Heading2"/>
        <w:pBdr>
          <w:top w:val="single" w:sz="4" w:space="0" w:color="auto"/>
          <w:left w:val="single" w:sz="4" w:space="4" w:color="auto"/>
          <w:bottom w:val="single" w:sz="4" w:space="1" w:color="auto"/>
          <w:right w:val="single" w:sz="4" w:space="4" w:color="auto"/>
        </w:pBdr>
        <w:shd w:val="clear" w:color="auto" w:fill="E36C0A" w:themeFill="accent6" w:themeFillShade="BF"/>
        <w:tabs>
          <w:tab w:val="center" w:pos="4702"/>
          <w:tab w:val="right" w:pos="9404"/>
        </w:tabs>
        <w:rPr>
          <w:rFonts w:asciiTheme="minorHAnsi" w:hAnsiTheme="minorHAnsi" w:cstheme="minorHAnsi"/>
          <w:color w:val="auto"/>
          <w:sz w:val="32"/>
          <w:szCs w:val="32"/>
          <w:lang w:val="sq-AL"/>
        </w:rPr>
      </w:pPr>
      <w:r w:rsidRPr="00A04837">
        <w:rPr>
          <w:rFonts w:asciiTheme="minorHAnsi" w:hAnsiTheme="minorHAnsi" w:cstheme="minorHAnsi"/>
          <w:color w:val="auto"/>
          <w:sz w:val="32"/>
          <w:szCs w:val="32"/>
          <w:lang w:val="sq-AL"/>
        </w:rPr>
        <w:tab/>
        <w:t xml:space="preserve">PËRMBAJTJA </w:t>
      </w:r>
      <w:r w:rsidRPr="00A04837">
        <w:rPr>
          <w:rFonts w:asciiTheme="minorHAnsi" w:hAnsiTheme="minorHAnsi" w:cstheme="minorHAnsi"/>
          <w:color w:val="auto"/>
          <w:sz w:val="32"/>
          <w:szCs w:val="32"/>
          <w:lang w:val="sq-AL"/>
        </w:rPr>
        <w:tab/>
      </w:r>
    </w:p>
    <w:p w:rsidR="001C0E5F" w:rsidRPr="00A04837" w:rsidRDefault="001C0E5F" w:rsidP="001C0E5F">
      <w:pPr>
        <w:pStyle w:val="TOC1"/>
        <w:tabs>
          <w:tab w:val="right" w:leader="dot" w:pos="9394"/>
        </w:tabs>
        <w:rPr>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0E5F" w:rsidRPr="00A04837" w:rsidRDefault="001C0E5F" w:rsidP="001C0E5F">
      <w:pPr>
        <w:pStyle w:val="TOC1"/>
        <w:tabs>
          <w:tab w:val="right" w:leader="dot" w:pos="9394"/>
        </w:tabs>
        <w:rPr>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0E5F" w:rsidRPr="00A04837" w:rsidRDefault="00A97530" w:rsidP="001C0E5F">
      <w:pPr>
        <w:pStyle w:val="TOC1"/>
        <w:tabs>
          <w:tab w:val="right" w:leader="dot" w:pos="9394"/>
        </w:tabs>
        <w:rPr>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29390042" w:history="1">
        <w:r w:rsidR="001C0E5F" w:rsidRPr="00A04837">
          <w:rPr>
            <w:rStyle w:val="Hyperlink"/>
            <w:rFonts w:cstheme="minorHAnsi"/>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PJESA HYRËSE </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_Toc29390042 \h </w:instrText>
        </w:r>
        <w:r w:rsidR="00571B61"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A80882">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1C0E5F" w:rsidRPr="00A04837" w:rsidRDefault="00A97530" w:rsidP="001C0E5F">
      <w:pPr>
        <w:pStyle w:val="TOC1"/>
        <w:tabs>
          <w:tab w:val="right" w:leader="dot" w:pos="9394"/>
        </w:tabs>
        <w:rPr>
          <w:rFonts w:asciiTheme="minorHAnsi" w:eastAsiaTheme="minorEastAsia" w:hAnsiTheme="minorHAnsi"/>
          <w:noProof/>
          <w:color w:val="000000" w:themeColor="text1"/>
          <w:sz w:val="22"/>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29390043" w:history="1">
        <w:r w:rsidR="001C0E5F" w:rsidRPr="00A04837">
          <w:rPr>
            <w:rStyle w:val="Hyperlink"/>
            <w:rFonts w:cstheme="minorHAnsi"/>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II BURIMET FINANCIARE </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_Toc29390043 \h </w:instrText>
        </w:r>
        <w:r w:rsidR="00571B61"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A80882">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1C0E5F" w:rsidRPr="00A04837" w:rsidRDefault="00A97530" w:rsidP="001C0E5F">
      <w:pPr>
        <w:pStyle w:val="TOC1"/>
        <w:tabs>
          <w:tab w:val="right" w:leader="dot" w:pos="9394"/>
        </w:tabs>
        <w:rPr>
          <w:rFonts w:asciiTheme="minorHAnsi" w:eastAsiaTheme="minorEastAsia" w:hAnsiTheme="minorHAnsi"/>
          <w:noProof/>
          <w:color w:val="000000" w:themeColor="text1"/>
          <w:sz w:val="22"/>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29390044" w:history="1">
        <w:r w:rsidR="001C0E5F" w:rsidRPr="00A04837">
          <w:rPr>
            <w:rStyle w:val="Hyperlink"/>
            <w:rFonts w:cstheme="minorHAnsi"/>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 PAJISJA TEKNIKE</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_Toc29390044 \h </w:instrText>
        </w:r>
        <w:r w:rsidR="00571B61"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A80882">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1C0E5F" w:rsidRPr="00A04837" w:rsidRDefault="00A97530" w:rsidP="001C0E5F">
      <w:pPr>
        <w:pStyle w:val="TOC1"/>
        <w:tabs>
          <w:tab w:val="right" w:leader="dot" w:pos="9394"/>
        </w:tabs>
        <w:rPr>
          <w:rFonts w:asciiTheme="minorHAnsi" w:eastAsiaTheme="minorEastAsia" w:hAnsiTheme="minorHAnsi"/>
          <w:noProof/>
          <w:color w:val="000000" w:themeColor="text1"/>
          <w:sz w:val="22"/>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29390045" w:history="1">
        <w:r w:rsidR="001C0E5F" w:rsidRPr="00A04837">
          <w:rPr>
            <w:rStyle w:val="Hyperlink"/>
            <w:rFonts w:cstheme="minorHAnsi"/>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IV STRUKTURA KUALIFIKUESE </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_Toc29390045 \h </w:instrText>
        </w:r>
        <w:r w:rsidR="00571B61"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A80882">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1C0E5F" w:rsidRPr="00A04837" w:rsidRDefault="00A97530" w:rsidP="001C0E5F">
      <w:pPr>
        <w:pStyle w:val="TOC2"/>
        <w:tabs>
          <w:tab w:val="right" w:leader="dot" w:pos="9394"/>
        </w:tabs>
        <w:ind w:left="0"/>
        <w:rPr>
          <w:rFonts w:asciiTheme="minorHAnsi" w:eastAsiaTheme="minorEastAsia" w:hAnsiTheme="minorHAnsi"/>
          <w:noProof/>
          <w:color w:val="000000" w:themeColor="text1"/>
          <w:sz w:val="22"/>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29390046" w:history="1">
        <w:r w:rsidR="001C0E5F" w:rsidRPr="00A04837">
          <w:rPr>
            <w:rStyle w:val="Hyperlink"/>
            <w:rFonts w:cstheme="minorHAnsi"/>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Paraqitja e skemës organizative të shoqërisë</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_Toc29390046 \h </w:instrText>
        </w:r>
        <w:r w:rsidR="00571B61"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A80882">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1C0E5F" w:rsidRPr="00A04837" w:rsidRDefault="00A97530" w:rsidP="001C0E5F">
      <w:pPr>
        <w:pStyle w:val="TOC1"/>
        <w:tabs>
          <w:tab w:val="right" w:leader="dot" w:pos="9394"/>
        </w:tabs>
        <w:rPr>
          <w:rFonts w:asciiTheme="minorHAnsi" w:eastAsiaTheme="minorEastAsia" w:hAnsiTheme="minorHAnsi"/>
          <w:noProof/>
          <w:color w:val="000000" w:themeColor="text1"/>
          <w:sz w:val="22"/>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29390047" w:history="1">
        <w:r w:rsidR="001C0E5F" w:rsidRPr="00A04837">
          <w:rPr>
            <w:rStyle w:val="Hyperlink"/>
            <w:rFonts w:cstheme="minorHAnsi"/>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 AKTIVITETET PROGRAMORE TË SHOQËRISË</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_Toc29390047 \h </w:instrText>
        </w:r>
        <w:r w:rsidR="00571B61"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A80882">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1C0E5F" w:rsidRPr="00A04837" w:rsidRDefault="00A97530" w:rsidP="001C0E5F">
      <w:pPr>
        <w:pStyle w:val="TOC1"/>
        <w:tabs>
          <w:tab w:val="right" w:leader="dot" w:pos="9394"/>
        </w:tabs>
        <w:rPr>
          <w:rFonts w:asciiTheme="minorHAnsi" w:eastAsiaTheme="minorEastAsia" w:hAnsiTheme="minorHAnsi"/>
          <w:noProof/>
          <w:color w:val="000000" w:themeColor="text1"/>
          <w:sz w:val="22"/>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29390048" w:history="1">
        <w:r w:rsidR="001C0E5F" w:rsidRPr="00A04837">
          <w:rPr>
            <w:rStyle w:val="Hyperlink"/>
            <w:rFonts w:cstheme="minorHAnsi"/>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V-1  PROGRAMI I PAJISJES ME UJË</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_Toc29390048 \h </w:instrText>
        </w:r>
        <w:r w:rsidR="00571B61"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A80882">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1C0E5F" w:rsidRPr="00A04837" w:rsidRDefault="00A97530" w:rsidP="001C0E5F">
      <w:pPr>
        <w:pStyle w:val="TOC1"/>
        <w:tabs>
          <w:tab w:val="right" w:leader="dot" w:pos="9394"/>
        </w:tabs>
        <w:rPr>
          <w:rFonts w:asciiTheme="minorHAnsi" w:eastAsiaTheme="minorEastAsia" w:hAnsiTheme="minorHAnsi"/>
          <w:noProof/>
          <w:color w:val="000000" w:themeColor="text1"/>
          <w:sz w:val="22"/>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29390049" w:history="1">
        <w:r w:rsidR="001C0E5F" w:rsidRPr="00A04837">
          <w:rPr>
            <w:rStyle w:val="Hyperlink"/>
            <w:rFonts w:cstheme="minorHAnsi"/>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V-2  PROGRAMI I MIRËMBAJTJES SË PASTËRTISË SË QYTETIT</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_Toc29390049 \h </w:instrText>
        </w:r>
        <w:r w:rsidR="00571B61"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A80882">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1C0E5F" w:rsidRPr="00A04837" w:rsidRDefault="00A97530" w:rsidP="001C0E5F">
      <w:pPr>
        <w:pStyle w:val="TOC1"/>
        <w:tabs>
          <w:tab w:val="right" w:leader="dot" w:pos="9394"/>
        </w:tabs>
        <w:rPr>
          <w:rFonts w:asciiTheme="minorHAnsi" w:eastAsiaTheme="minorEastAsia" w:hAnsiTheme="minorHAnsi"/>
          <w:noProof/>
          <w:color w:val="000000" w:themeColor="text1"/>
          <w:sz w:val="22"/>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29390050" w:history="1">
        <w:r w:rsidR="001C0E5F" w:rsidRPr="00A04837">
          <w:rPr>
            <w:rStyle w:val="Hyperlink"/>
            <w:rFonts w:cstheme="minorHAnsi"/>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V-2/1  Mirmbajtja e pastërtisë të sipërfaqes publike </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_Toc29390050 \h </w:instrText>
        </w:r>
        <w:r w:rsidR="00571B61"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A80882">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1C0E5F" w:rsidRPr="00A04837" w:rsidRDefault="00A97530" w:rsidP="001C0E5F">
      <w:pPr>
        <w:pStyle w:val="TOC2"/>
        <w:tabs>
          <w:tab w:val="right" w:leader="dot" w:pos="9394"/>
        </w:tabs>
        <w:ind w:left="0"/>
        <w:rPr>
          <w:rFonts w:asciiTheme="minorHAnsi" w:eastAsiaTheme="minorEastAsia" w:hAnsiTheme="minorHAnsi"/>
          <w:noProof/>
          <w:color w:val="000000" w:themeColor="text1"/>
          <w:sz w:val="22"/>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29390051" w:history="1">
        <w:r w:rsidR="001C0E5F" w:rsidRPr="00A04837">
          <w:rPr>
            <w:rStyle w:val="Hyperlink"/>
            <w:rFonts w:cstheme="minorHAnsi"/>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V-2/2  Transporti dhe deponimi i mbetjeve</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_Toc29390051 \h </w:instrText>
        </w:r>
        <w:r w:rsidR="00571B61"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A80882">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1C0E5F" w:rsidRPr="00A04837" w:rsidRDefault="00A97530" w:rsidP="001C0E5F">
      <w:pPr>
        <w:pStyle w:val="TOC2"/>
        <w:tabs>
          <w:tab w:val="right" w:leader="dot" w:pos="9394"/>
        </w:tabs>
        <w:ind w:left="0"/>
        <w:rPr>
          <w:rFonts w:asciiTheme="minorHAnsi" w:eastAsiaTheme="minorEastAsia" w:hAnsiTheme="minorHAnsi"/>
          <w:noProof/>
          <w:color w:val="000000" w:themeColor="text1"/>
          <w:sz w:val="22"/>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29390052" w:history="1">
        <w:r w:rsidR="001C0E5F" w:rsidRPr="00A04837">
          <w:rPr>
            <w:rStyle w:val="Hyperlink"/>
            <w:rFonts w:cstheme="minorHAnsi"/>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V-3 PROGRAMI I MIRËMBAJTJES SË RRUGËVE, SIPËRFAQJEVE PUBLIKE, VARREZAVE  DHE KANALEVE KULLUESE </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_Toc29390052 \h </w:instrText>
        </w:r>
        <w:r w:rsidR="00571B61"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A80882">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1C0E5F" w:rsidRPr="00A04837" w:rsidRDefault="00A97530" w:rsidP="001C0E5F">
      <w:pPr>
        <w:pStyle w:val="TOC2"/>
        <w:tabs>
          <w:tab w:val="right" w:leader="dot" w:pos="9394"/>
        </w:tabs>
        <w:ind w:left="0"/>
        <w:rPr>
          <w:rFonts w:asciiTheme="minorHAnsi" w:eastAsiaTheme="minorEastAsia" w:hAnsiTheme="minorHAnsi"/>
          <w:noProof/>
          <w:color w:val="000000" w:themeColor="text1"/>
          <w:sz w:val="22"/>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29390053" w:history="1">
        <w:r w:rsidR="001C0E5F" w:rsidRPr="00A04837">
          <w:rPr>
            <w:rStyle w:val="Hyperlink"/>
            <w:rFonts w:cstheme="minorHAnsi"/>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V-4 PROGRAMI I MIRËMBAJTJES SË TREGJEVE, PARKINGJEVE,GARAZHEVE DHE STACIONIT TË AUTOBUSËVE </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_Toc29390053 \h </w:instrText>
        </w:r>
        <w:r w:rsidR="00571B61"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A80882">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1C0E5F" w:rsidRPr="00A04837" w:rsidRDefault="00A97530" w:rsidP="001C0E5F">
      <w:pPr>
        <w:pStyle w:val="TOC2"/>
        <w:tabs>
          <w:tab w:val="right" w:leader="dot" w:pos="9394"/>
        </w:tabs>
        <w:ind w:left="0"/>
        <w:rPr>
          <w:rFonts w:asciiTheme="minorHAnsi" w:eastAsiaTheme="minorEastAsia" w:hAnsiTheme="minorHAnsi"/>
          <w:noProof/>
          <w:color w:val="000000" w:themeColor="text1"/>
          <w:sz w:val="22"/>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29390054" w:history="1">
        <w:r w:rsidR="001C0E5F" w:rsidRPr="00A04837">
          <w:rPr>
            <w:rStyle w:val="Hyperlink"/>
            <w:rFonts w:cstheme="minorHAnsi"/>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V-5 PROGRAMI I MIRËMBAJTJES SË NDRIÇIMIT PUBLIK</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C0E5F">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hyperlink>
    </w:p>
    <w:p w:rsidR="001C0E5F" w:rsidRPr="00A04837" w:rsidRDefault="00A97530" w:rsidP="001C0E5F">
      <w:pPr>
        <w:pStyle w:val="TOC2"/>
        <w:tabs>
          <w:tab w:val="right" w:leader="dot" w:pos="9394"/>
        </w:tabs>
        <w:ind w:left="0"/>
        <w:rPr>
          <w:rFonts w:asciiTheme="minorHAnsi" w:eastAsiaTheme="minorEastAsia" w:hAnsiTheme="minorHAnsi"/>
          <w:noProof/>
          <w:color w:val="000000" w:themeColor="text1"/>
          <w:sz w:val="22"/>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29390055" w:history="1">
        <w:r w:rsidR="001C0E5F" w:rsidRPr="00A04837">
          <w:rPr>
            <w:rStyle w:val="Hyperlink"/>
            <w:rFonts w:cstheme="minorHAnsi"/>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V-6 AKTIVITETE TË TJERA PROGRAMORE</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hyperlink>
      <w:r w:rsidR="001C0E5F">
        <w:rPr>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5B2D1E">
        <w:rPr>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1C0E5F" w:rsidRPr="00A04837" w:rsidRDefault="00A97530" w:rsidP="001C0E5F">
      <w:pPr>
        <w:pStyle w:val="TOC1"/>
        <w:tabs>
          <w:tab w:val="right" w:leader="dot" w:pos="9394"/>
        </w:tabs>
        <w:rPr>
          <w:rFonts w:asciiTheme="minorHAnsi" w:eastAsiaTheme="minorEastAsia" w:hAnsiTheme="minorHAnsi"/>
          <w:noProof/>
          <w:color w:val="000000" w:themeColor="text1"/>
          <w:sz w:val="22"/>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29390057" w:history="1">
        <w:r w:rsidR="001C0E5F" w:rsidRPr="00A04837">
          <w:rPr>
            <w:rStyle w:val="Hyperlink"/>
            <w:rFonts w:cstheme="minorHAnsi"/>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 PLANI FINANCIAR PËR VITIN 202O </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hyperlink>
      <w:r w:rsidR="00A80882">
        <w:rPr>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p>
    <w:p w:rsidR="001C0E5F" w:rsidRPr="00A04837" w:rsidRDefault="00A97530" w:rsidP="001C0E5F">
      <w:pPr>
        <w:pStyle w:val="TOC2"/>
        <w:tabs>
          <w:tab w:val="right" w:leader="dot" w:pos="9394"/>
        </w:tabs>
        <w:ind w:left="0"/>
        <w:rPr>
          <w:rFonts w:asciiTheme="minorHAnsi" w:eastAsiaTheme="minorEastAsia" w:hAnsiTheme="minorHAnsi"/>
          <w:noProof/>
          <w:color w:val="000000" w:themeColor="text1"/>
          <w:sz w:val="22"/>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29390058" w:history="1">
        <w:r w:rsidR="001C0E5F" w:rsidRPr="00A04837">
          <w:rPr>
            <w:rStyle w:val="Hyperlink"/>
            <w:rFonts w:cstheme="minorHAnsi"/>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VI-1 Paraqitja anilitike e të ardhurave </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hyperlink>
      <w:r w:rsidR="00A80882">
        <w:rPr>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p>
    <w:p w:rsidR="001C0E5F" w:rsidRPr="00A04837" w:rsidRDefault="00A97530" w:rsidP="001C0E5F">
      <w:pPr>
        <w:pStyle w:val="TOC2"/>
        <w:tabs>
          <w:tab w:val="right" w:leader="dot" w:pos="9394"/>
        </w:tabs>
        <w:ind w:left="0"/>
        <w:rPr>
          <w:rFonts w:asciiTheme="minorHAnsi" w:eastAsiaTheme="minorEastAsia" w:hAnsiTheme="minorHAnsi"/>
          <w:noProof/>
          <w:color w:val="000000" w:themeColor="text1"/>
          <w:sz w:val="22"/>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29390059" w:history="1">
        <w:r w:rsidR="001C0E5F" w:rsidRPr="00A04837">
          <w:rPr>
            <w:rStyle w:val="Hyperlink"/>
            <w:rFonts w:cstheme="minorHAnsi"/>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VI-2 Paraqitja anilitike e shpënzimeve</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hyperlink>
      <w:r w:rsidR="00A80882">
        <w:rPr>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p>
    <w:p w:rsidR="001C0E5F" w:rsidRPr="00A04837" w:rsidRDefault="00A97530" w:rsidP="001C0E5F">
      <w:pPr>
        <w:pStyle w:val="TOC1"/>
        <w:tabs>
          <w:tab w:val="right" w:leader="dot" w:pos="9394"/>
        </w:tabs>
        <w:rPr>
          <w:rFonts w:asciiTheme="minorHAnsi" w:eastAsiaTheme="minorEastAsia" w:hAnsiTheme="minorHAnsi"/>
          <w:noProof/>
          <w:color w:val="000000" w:themeColor="text1"/>
          <w:sz w:val="22"/>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29390060" w:history="1">
        <w:r w:rsidR="001C0E5F" w:rsidRPr="00A04837">
          <w:rPr>
            <w:rStyle w:val="Hyperlink"/>
            <w:rFonts w:cstheme="minorHAnsi"/>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VI-3 Burimet e financimit dhe struktura e të ardhurave</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hyperlink>
      <w:r w:rsidR="00A80882">
        <w:rPr>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bookmarkStart w:id="0" w:name="_GoBack"/>
      <w:bookmarkEnd w:id="0"/>
    </w:p>
    <w:p w:rsidR="001C0E5F" w:rsidRPr="00A04837" w:rsidRDefault="00A97530" w:rsidP="001C0E5F">
      <w:pPr>
        <w:pStyle w:val="TOC1"/>
        <w:tabs>
          <w:tab w:val="right" w:leader="dot" w:pos="9394"/>
        </w:tabs>
        <w:rPr>
          <w:rFonts w:asciiTheme="minorHAnsi" w:eastAsiaTheme="minorEastAsia" w:hAnsiTheme="minorHAnsi"/>
          <w:noProof/>
          <w:color w:val="000000" w:themeColor="text1"/>
          <w:sz w:val="22"/>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29390061" w:history="1">
        <w:r w:rsidR="001C0E5F" w:rsidRPr="00A04837">
          <w:rPr>
            <w:rStyle w:val="Hyperlink"/>
            <w:rFonts w:cstheme="minorHAnsi"/>
            <w:noProof/>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  REZYME</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_Toc29390061 \h </w:instrText>
        </w:r>
        <w:r w:rsidR="00571B61"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A80882">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001C0E5F" w:rsidRPr="00A04837">
          <w:rPr>
            <w:noProof/>
            <w:webHidden/>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2873A3" w:rsidRPr="00A04837" w:rsidRDefault="00EA0422" w:rsidP="002873A3">
      <w:pPr>
        <w:rPr>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4837">
        <w:rPr>
          <w:color w:val="000000" w:themeColor="text1"/>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rsidR="002873A3" w:rsidRDefault="002873A3" w:rsidP="002873A3">
      <w:pPr>
        <w:pStyle w:val="NoSpacing"/>
        <w:rPr>
          <w:rFonts w:asciiTheme="minorHAnsi" w:hAnsiTheme="minorHAnsi" w:cstheme="minorHAnsi"/>
          <w:sz w:val="48"/>
          <w:szCs w:val="48"/>
          <w:lang w:val="sq-AL"/>
        </w:rPr>
      </w:pPr>
    </w:p>
    <w:p w:rsidR="00A97530" w:rsidRPr="00A04837" w:rsidRDefault="00A97530" w:rsidP="002873A3">
      <w:pPr>
        <w:pStyle w:val="NoSpacing"/>
        <w:rPr>
          <w:rFonts w:asciiTheme="minorHAnsi" w:hAnsiTheme="minorHAnsi" w:cstheme="minorHAnsi"/>
          <w:sz w:val="48"/>
          <w:szCs w:val="48"/>
          <w:lang w:val="sq-AL"/>
        </w:rPr>
      </w:pPr>
    </w:p>
    <w:p w:rsidR="004C4A36" w:rsidRPr="00A04837" w:rsidRDefault="00941522" w:rsidP="00126EB6">
      <w:pPr>
        <w:pStyle w:val="Heading1"/>
        <w:pBdr>
          <w:top w:val="single" w:sz="4" w:space="1" w:color="auto"/>
          <w:left w:val="single" w:sz="4" w:space="4" w:color="auto"/>
          <w:bottom w:val="single" w:sz="4" w:space="1" w:color="auto"/>
          <w:right w:val="single" w:sz="4" w:space="4" w:color="auto"/>
        </w:pBdr>
        <w:shd w:val="clear" w:color="auto" w:fill="E36C0A" w:themeFill="accent6" w:themeFillShade="BF"/>
        <w:spacing w:after="120"/>
        <w:jc w:val="center"/>
        <w:rPr>
          <w:rFonts w:asciiTheme="minorHAnsi" w:hAnsiTheme="minorHAnsi" w:cstheme="minorHAnsi"/>
          <w:color w:val="auto"/>
          <w:sz w:val="22"/>
          <w:szCs w:val="22"/>
          <w:lang w:val="sq-AL"/>
        </w:rPr>
      </w:pPr>
      <w:bookmarkStart w:id="1" w:name="_Toc29390042"/>
      <w:r w:rsidRPr="00A04837">
        <w:rPr>
          <w:rFonts w:asciiTheme="minorHAnsi" w:hAnsiTheme="minorHAnsi" w:cstheme="minorHAnsi"/>
          <w:color w:val="auto"/>
          <w:sz w:val="22"/>
          <w:szCs w:val="22"/>
          <w:lang w:val="sq-AL"/>
        </w:rPr>
        <w:t xml:space="preserve">I </w:t>
      </w:r>
      <w:bookmarkEnd w:id="1"/>
      <w:r w:rsidR="000A4F24" w:rsidRPr="00A04837">
        <w:rPr>
          <w:rFonts w:asciiTheme="minorHAnsi" w:hAnsiTheme="minorHAnsi" w:cstheme="minorHAnsi"/>
          <w:color w:val="auto"/>
          <w:sz w:val="22"/>
          <w:szCs w:val="22"/>
          <w:lang w:val="sq-AL"/>
        </w:rPr>
        <w:t xml:space="preserve">PJESA HYRËSE </w:t>
      </w:r>
    </w:p>
    <w:p w:rsidR="00EC32D4" w:rsidRPr="00A04837" w:rsidRDefault="00EC32D4" w:rsidP="00126EB6">
      <w:pPr>
        <w:spacing w:after="120" w:line="240" w:lineRule="auto"/>
        <w:ind w:firstLine="720"/>
        <w:jc w:val="both"/>
        <w:rPr>
          <w:rFonts w:asciiTheme="minorHAnsi" w:hAnsiTheme="minorHAnsi" w:cstheme="minorHAnsi"/>
          <w:sz w:val="22"/>
          <w:lang w:val="sq-AL"/>
        </w:rPr>
      </w:pPr>
    </w:p>
    <w:p w:rsidR="000E6687" w:rsidRPr="00A04837" w:rsidRDefault="000A4F24" w:rsidP="000A4F24">
      <w:pPr>
        <w:spacing w:after="120" w:line="240" w:lineRule="auto"/>
        <w:jc w:val="both"/>
        <w:rPr>
          <w:rFonts w:asciiTheme="minorHAnsi" w:hAnsiTheme="minorHAnsi" w:cstheme="minorHAnsi"/>
          <w:sz w:val="22"/>
          <w:lang w:val="sq-AL"/>
        </w:rPr>
      </w:pPr>
      <w:r w:rsidRPr="00A04837">
        <w:rPr>
          <w:rFonts w:asciiTheme="minorHAnsi" w:hAnsiTheme="minorHAnsi" w:cstheme="minorHAnsi"/>
          <w:sz w:val="22"/>
          <w:lang w:val="sq-AL"/>
        </w:rPr>
        <w:t>SHPK</w:t>
      </w:r>
      <w:r w:rsidR="00353E84" w:rsidRPr="00A04837">
        <w:rPr>
          <w:rFonts w:asciiTheme="minorHAnsi" w:hAnsiTheme="minorHAnsi" w:cstheme="minorHAnsi"/>
          <w:sz w:val="22"/>
          <w:lang w:val="sq-AL"/>
        </w:rPr>
        <w:t xml:space="preserve"> „Komunalno</w:t>
      </w:r>
      <w:r w:rsidR="006D2ABA" w:rsidRPr="00A04837">
        <w:rPr>
          <w:rFonts w:asciiTheme="minorHAnsi" w:hAnsiTheme="minorHAnsi" w:cstheme="minorHAnsi"/>
          <w:sz w:val="22"/>
          <w:lang w:val="sq-AL"/>
        </w:rPr>
        <w:t>/Komunale</w:t>
      </w:r>
      <w:r w:rsidR="00353E84" w:rsidRPr="00A04837">
        <w:rPr>
          <w:rFonts w:asciiTheme="minorHAnsi" w:hAnsiTheme="minorHAnsi" w:cstheme="minorHAnsi"/>
          <w:sz w:val="22"/>
          <w:lang w:val="sq-AL"/>
        </w:rPr>
        <w:t>“</w:t>
      </w:r>
      <w:r w:rsidR="00A97530">
        <w:rPr>
          <w:rFonts w:asciiTheme="minorHAnsi" w:hAnsiTheme="minorHAnsi" w:cstheme="minorHAnsi"/>
          <w:sz w:val="22"/>
          <w:lang w:val="sq-AL"/>
        </w:rPr>
        <w:t xml:space="preserve"> </w:t>
      </w:r>
      <w:proofErr w:type="spellStart"/>
      <w:r w:rsidR="00A97530">
        <w:rPr>
          <w:rFonts w:asciiTheme="minorHAnsi" w:hAnsiTheme="minorHAnsi" w:cstheme="minorHAnsi"/>
          <w:sz w:val="22"/>
        </w:rPr>
        <w:t>është</w:t>
      </w:r>
      <w:proofErr w:type="spellEnd"/>
      <w:r w:rsidR="00A97530">
        <w:rPr>
          <w:rFonts w:asciiTheme="minorHAnsi" w:hAnsiTheme="minorHAnsi" w:cstheme="minorHAnsi"/>
          <w:sz w:val="22"/>
        </w:rPr>
        <w:t xml:space="preserve"> </w:t>
      </w:r>
      <w:proofErr w:type="spellStart"/>
      <w:r w:rsidR="00A97530">
        <w:rPr>
          <w:rFonts w:asciiTheme="minorHAnsi" w:hAnsiTheme="minorHAnsi" w:cstheme="minorHAnsi"/>
          <w:sz w:val="22"/>
        </w:rPr>
        <w:t>themeluar</w:t>
      </w:r>
      <w:proofErr w:type="spellEnd"/>
      <w:r w:rsidR="00A97530">
        <w:rPr>
          <w:rFonts w:asciiTheme="minorHAnsi" w:hAnsiTheme="minorHAnsi" w:cstheme="minorHAnsi"/>
          <w:sz w:val="22"/>
        </w:rPr>
        <w:t xml:space="preserve"> me </w:t>
      </w:r>
      <w:proofErr w:type="spellStart"/>
      <w:r w:rsidR="00A97530">
        <w:rPr>
          <w:rFonts w:asciiTheme="minorHAnsi" w:hAnsiTheme="minorHAnsi" w:cstheme="minorHAnsi"/>
          <w:sz w:val="22"/>
        </w:rPr>
        <w:t>qëllim</w:t>
      </w:r>
      <w:proofErr w:type="spellEnd"/>
      <w:r w:rsidR="00A97530">
        <w:rPr>
          <w:rFonts w:asciiTheme="minorHAnsi" w:hAnsiTheme="minorHAnsi" w:cstheme="minorHAnsi"/>
          <w:sz w:val="22"/>
        </w:rPr>
        <w:t xml:space="preserve"> </w:t>
      </w:r>
      <w:proofErr w:type="spellStart"/>
      <w:r w:rsidR="00A97530">
        <w:rPr>
          <w:rFonts w:asciiTheme="minorHAnsi" w:hAnsiTheme="minorHAnsi" w:cstheme="minorHAnsi"/>
          <w:sz w:val="22"/>
        </w:rPr>
        <w:t>për</w:t>
      </w:r>
      <w:proofErr w:type="spellEnd"/>
      <w:r w:rsidR="00A97530">
        <w:rPr>
          <w:rFonts w:asciiTheme="minorHAnsi" w:hAnsiTheme="minorHAnsi" w:cstheme="minorHAnsi"/>
          <w:sz w:val="22"/>
        </w:rPr>
        <w:t xml:space="preserve"> </w:t>
      </w:r>
      <w:proofErr w:type="spellStart"/>
      <w:r w:rsidR="00A97530">
        <w:rPr>
          <w:rFonts w:asciiTheme="minorHAnsi" w:hAnsiTheme="minorHAnsi" w:cstheme="minorHAnsi"/>
          <w:sz w:val="22"/>
        </w:rPr>
        <w:t>të</w:t>
      </w:r>
      <w:proofErr w:type="spellEnd"/>
      <w:r w:rsidR="00A97530">
        <w:rPr>
          <w:rFonts w:asciiTheme="minorHAnsi" w:hAnsiTheme="minorHAnsi" w:cstheme="minorHAnsi"/>
          <w:sz w:val="22"/>
        </w:rPr>
        <w:t xml:space="preserve"> </w:t>
      </w:r>
      <w:proofErr w:type="spellStart"/>
      <w:r w:rsidR="00A97530">
        <w:rPr>
          <w:rFonts w:asciiTheme="minorHAnsi" w:hAnsiTheme="minorHAnsi" w:cstheme="minorHAnsi"/>
          <w:sz w:val="22"/>
        </w:rPr>
        <w:t>kryer</w:t>
      </w:r>
      <w:proofErr w:type="spellEnd"/>
      <w:r w:rsidRPr="00A04837">
        <w:rPr>
          <w:rFonts w:asciiTheme="minorHAnsi" w:hAnsiTheme="minorHAnsi" w:cstheme="minorHAnsi"/>
          <w:sz w:val="22"/>
          <w:lang w:val="sq-AL"/>
        </w:rPr>
        <w:t xml:space="preserve"> punë që janë me interes publik dhe që përbëjnë njër</w:t>
      </w:r>
      <w:r w:rsidR="00A97530">
        <w:rPr>
          <w:rFonts w:asciiTheme="minorHAnsi" w:hAnsiTheme="minorHAnsi" w:cstheme="minorHAnsi"/>
          <w:sz w:val="22"/>
          <w:lang w:val="sq-AL"/>
        </w:rPr>
        <w:t>ë</w:t>
      </w:r>
      <w:r w:rsidRPr="00A04837">
        <w:rPr>
          <w:rFonts w:asciiTheme="minorHAnsi" w:hAnsiTheme="minorHAnsi" w:cstheme="minorHAnsi"/>
          <w:sz w:val="22"/>
          <w:lang w:val="sq-AL"/>
        </w:rPr>
        <w:t>n nga segmentet kryesore të kryersjes së veprimtarive komunale,</w:t>
      </w:r>
      <w:r w:rsidR="00A97530">
        <w:rPr>
          <w:rFonts w:asciiTheme="minorHAnsi" w:hAnsiTheme="minorHAnsi" w:cstheme="minorHAnsi"/>
          <w:sz w:val="22"/>
          <w:lang w:val="sq-AL"/>
        </w:rPr>
        <w:t xml:space="preserve"> </w:t>
      </w:r>
      <w:r w:rsidRPr="00A04837">
        <w:rPr>
          <w:rFonts w:asciiTheme="minorHAnsi" w:hAnsiTheme="minorHAnsi" w:cstheme="minorHAnsi"/>
          <w:sz w:val="22"/>
          <w:lang w:val="sq-AL"/>
        </w:rPr>
        <w:t>ku kryerja në vazhdimësi e kësaj veprimtarie kontribuon në ruajtjen dhe mbrojtjen e mjedisit jet</w:t>
      </w:r>
      <w:r w:rsidR="00A97530">
        <w:rPr>
          <w:rFonts w:asciiTheme="minorHAnsi" w:hAnsiTheme="minorHAnsi" w:cstheme="minorHAnsi"/>
          <w:sz w:val="22"/>
          <w:lang w:val="sq-AL"/>
        </w:rPr>
        <w:t>ë</w:t>
      </w:r>
      <w:r w:rsidRPr="00A04837">
        <w:rPr>
          <w:rFonts w:asciiTheme="minorHAnsi" w:hAnsiTheme="minorHAnsi" w:cstheme="minorHAnsi"/>
          <w:sz w:val="22"/>
          <w:lang w:val="sq-AL"/>
        </w:rPr>
        <w:t xml:space="preserve">sor dhe në përgjithësi realizimit të kushteve më të mira të jetës dhe punës </w:t>
      </w:r>
      <w:r w:rsidR="00A97530">
        <w:rPr>
          <w:rFonts w:asciiTheme="minorHAnsi" w:hAnsiTheme="minorHAnsi" w:cstheme="minorHAnsi"/>
          <w:sz w:val="22"/>
          <w:lang w:val="sq-AL"/>
        </w:rPr>
        <w:t>n</w:t>
      </w:r>
      <w:r w:rsidRPr="00A04837">
        <w:rPr>
          <w:rFonts w:asciiTheme="minorHAnsi" w:hAnsiTheme="minorHAnsi" w:cstheme="minorHAnsi"/>
          <w:sz w:val="22"/>
          <w:lang w:val="sq-AL"/>
        </w:rPr>
        <w:t>ë treven e Komunës së Tuzit.</w:t>
      </w:r>
    </w:p>
    <w:p w:rsidR="00A97530" w:rsidRDefault="00A97530" w:rsidP="00EE1D7D">
      <w:pPr>
        <w:spacing w:after="120"/>
        <w:jc w:val="both"/>
        <w:rPr>
          <w:rFonts w:asciiTheme="minorHAnsi" w:hAnsiTheme="minorHAnsi" w:cstheme="minorHAnsi"/>
          <w:sz w:val="22"/>
          <w:lang w:val="sq-AL"/>
        </w:rPr>
      </w:pPr>
      <w:r w:rsidRPr="00EE1D7D">
        <w:rPr>
          <w:rFonts w:asciiTheme="minorHAnsi" w:hAnsiTheme="minorHAnsi" w:cstheme="minorHAnsi"/>
          <w:sz w:val="22"/>
          <w:lang w:val="sq-AL"/>
        </w:rPr>
        <w:t xml:space="preserve">Me </w:t>
      </w:r>
      <w:r>
        <w:rPr>
          <w:rFonts w:asciiTheme="minorHAnsi" w:hAnsiTheme="minorHAnsi" w:cstheme="minorHAnsi"/>
          <w:sz w:val="22"/>
          <w:lang w:val="sq-AL"/>
        </w:rPr>
        <w:t xml:space="preserve">këtë </w:t>
      </w:r>
      <w:r w:rsidRPr="00EE1D7D">
        <w:rPr>
          <w:rFonts w:asciiTheme="minorHAnsi" w:hAnsiTheme="minorHAnsi" w:cstheme="minorHAnsi"/>
          <w:sz w:val="22"/>
          <w:lang w:val="sq-AL"/>
        </w:rPr>
        <w:t xml:space="preserve">program parashikohen punë dhe </w:t>
      </w:r>
      <w:r>
        <w:rPr>
          <w:rFonts w:asciiTheme="minorHAnsi" w:hAnsiTheme="minorHAnsi" w:cstheme="minorHAnsi"/>
          <w:sz w:val="22"/>
          <w:lang w:val="sq-AL"/>
        </w:rPr>
        <w:t>veprimtari</w:t>
      </w:r>
      <w:r w:rsidRPr="00EE1D7D">
        <w:rPr>
          <w:rFonts w:asciiTheme="minorHAnsi" w:hAnsiTheme="minorHAnsi" w:cstheme="minorHAnsi"/>
          <w:sz w:val="22"/>
          <w:lang w:val="sq-AL"/>
        </w:rPr>
        <w:t xml:space="preserve"> të cilat kanë për qellim që hapësir</w:t>
      </w:r>
      <w:r>
        <w:rPr>
          <w:rFonts w:asciiTheme="minorHAnsi" w:hAnsiTheme="minorHAnsi" w:cstheme="minorHAnsi"/>
          <w:sz w:val="22"/>
          <w:lang w:val="sq-AL"/>
        </w:rPr>
        <w:t xml:space="preserve">ën </w:t>
      </w:r>
      <w:r w:rsidRPr="00EE1D7D">
        <w:rPr>
          <w:rFonts w:asciiTheme="minorHAnsi" w:hAnsiTheme="minorHAnsi" w:cstheme="minorHAnsi"/>
          <w:sz w:val="22"/>
          <w:lang w:val="sq-AL"/>
        </w:rPr>
        <w:t>e komunës t</w:t>
      </w:r>
      <w:r>
        <w:rPr>
          <w:rFonts w:asciiTheme="minorHAnsi" w:hAnsiTheme="minorHAnsi" w:cstheme="minorHAnsi"/>
          <w:sz w:val="22"/>
          <w:lang w:val="sq-AL"/>
        </w:rPr>
        <w:t xml:space="preserve">Ça bëjnë më e pastër </w:t>
      </w:r>
      <w:r w:rsidRPr="00EE1D7D">
        <w:rPr>
          <w:rFonts w:asciiTheme="minorHAnsi" w:hAnsiTheme="minorHAnsi" w:cstheme="minorHAnsi"/>
          <w:sz w:val="22"/>
          <w:lang w:val="sq-AL"/>
        </w:rPr>
        <w:t>e më e rregul</w:t>
      </w:r>
      <w:r>
        <w:rPr>
          <w:rFonts w:asciiTheme="minorHAnsi" w:hAnsiTheme="minorHAnsi" w:cstheme="minorHAnsi"/>
          <w:sz w:val="22"/>
          <w:lang w:val="sq-AL"/>
        </w:rPr>
        <w:t>l</w:t>
      </w:r>
      <w:r w:rsidRPr="00EE1D7D">
        <w:rPr>
          <w:rFonts w:asciiTheme="minorHAnsi" w:hAnsiTheme="minorHAnsi" w:cstheme="minorHAnsi"/>
          <w:sz w:val="22"/>
          <w:lang w:val="sq-AL"/>
        </w:rPr>
        <w:t xml:space="preserve">t, </w:t>
      </w:r>
      <w:r>
        <w:rPr>
          <w:rFonts w:asciiTheme="minorHAnsi" w:hAnsiTheme="minorHAnsi" w:cstheme="minorHAnsi"/>
          <w:sz w:val="22"/>
          <w:lang w:val="sq-AL"/>
        </w:rPr>
        <w:t xml:space="preserve">që rrugët lokale të jenë më të mirëmbajtuar, që qytetarët të jenë të furnizuar me ujë të pijshëm cilësor, dhe që ndriëimi publik të jetë më funkcional. Me një fjalë, </w:t>
      </w:r>
      <w:r w:rsidRPr="00EE1D7D">
        <w:rPr>
          <w:rFonts w:asciiTheme="minorHAnsi" w:hAnsiTheme="minorHAnsi" w:cstheme="minorHAnsi"/>
          <w:sz w:val="22"/>
          <w:lang w:val="sq-AL"/>
        </w:rPr>
        <w:t>që komuna të jetë</w:t>
      </w:r>
      <w:r>
        <w:rPr>
          <w:rFonts w:asciiTheme="minorHAnsi" w:hAnsiTheme="minorHAnsi" w:cstheme="minorHAnsi"/>
          <w:sz w:val="22"/>
          <w:lang w:val="sq-AL"/>
        </w:rPr>
        <w:t>,</w:t>
      </w:r>
      <w:r w:rsidRPr="00EE1D7D">
        <w:rPr>
          <w:rFonts w:asciiTheme="minorHAnsi" w:hAnsiTheme="minorHAnsi" w:cstheme="minorHAnsi"/>
          <w:sz w:val="22"/>
          <w:lang w:val="sq-AL"/>
        </w:rPr>
        <w:t xml:space="preserve"> si supozohet të jetë, shërbim i vërtetë i qytetarëve</w:t>
      </w:r>
      <w:r>
        <w:rPr>
          <w:rFonts w:asciiTheme="minorHAnsi" w:hAnsiTheme="minorHAnsi" w:cstheme="minorHAnsi"/>
          <w:sz w:val="22"/>
          <w:lang w:val="sq-AL"/>
        </w:rPr>
        <w:t>.</w:t>
      </w:r>
    </w:p>
    <w:p w:rsidR="000A4F24" w:rsidRPr="00EE1D7D" w:rsidRDefault="000A4F24" w:rsidP="00EE1D7D">
      <w:pPr>
        <w:spacing w:after="120"/>
        <w:jc w:val="both"/>
        <w:rPr>
          <w:rFonts w:asciiTheme="minorHAnsi" w:hAnsiTheme="minorHAnsi" w:cstheme="minorHAnsi"/>
          <w:sz w:val="22"/>
          <w:lang w:val="sq-AL"/>
        </w:rPr>
      </w:pPr>
      <w:r w:rsidRPr="00EE1D7D">
        <w:rPr>
          <w:rFonts w:asciiTheme="minorHAnsi" w:hAnsiTheme="minorHAnsi" w:cstheme="minorHAnsi"/>
          <w:sz w:val="22"/>
          <w:lang w:val="sq-AL"/>
        </w:rPr>
        <w:t xml:space="preserve">Kryerja e punëve dhe realizimi i detyrimeve të parapara bëhet në pajtim me Ligjon mbi veprimtaritë komnale dhe rregullore të tjera si dhe dokumenteve strategjike të cilat rregullojnë këtë fushë dhe paraqesin </w:t>
      </w:r>
      <w:r w:rsidR="00C270C3" w:rsidRPr="00EE1D7D">
        <w:rPr>
          <w:rFonts w:asciiTheme="minorHAnsi" w:hAnsiTheme="minorHAnsi" w:cstheme="minorHAnsi"/>
          <w:sz w:val="22"/>
          <w:lang w:val="sq-AL"/>
        </w:rPr>
        <w:t>udhëzime për punën e mëtutjeshme të kësaj shoqërie, e cila do të realizohet në vitin 2020 përmes aktiviteteve programore të përshtatshme.</w:t>
      </w:r>
    </w:p>
    <w:p w:rsidR="00EE1D7D" w:rsidRPr="00EE1D7D" w:rsidRDefault="00EE1D7D" w:rsidP="00EE1D7D">
      <w:pPr>
        <w:spacing w:after="120"/>
        <w:jc w:val="both"/>
        <w:rPr>
          <w:rFonts w:asciiTheme="minorHAnsi" w:hAnsiTheme="minorHAnsi" w:cstheme="minorHAnsi"/>
          <w:sz w:val="22"/>
          <w:lang w:val="sq-AL"/>
        </w:rPr>
      </w:pPr>
      <w:proofErr w:type="spellStart"/>
      <w:r w:rsidRPr="00EE1D7D">
        <w:rPr>
          <w:rFonts w:asciiTheme="minorHAnsi" w:hAnsiTheme="minorHAnsi" w:cstheme="minorHAnsi"/>
          <w:sz w:val="22"/>
        </w:rPr>
        <w:t>Ky</w:t>
      </w:r>
      <w:proofErr w:type="spellEnd"/>
      <w:r w:rsidRPr="00EE1D7D">
        <w:rPr>
          <w:rFonts w:asciiTheme="minorHAnsi" w:hAnsiTheme="minorHAnsi" w:cstheme="minorHAnsi"/>
          <w:sz w:val="22"/>
        </w:rPr>
        <w:t xml:space="preserve"> program </w:t>
      </w:r>
      <w:proofErr w:type="spellStart"/>
      <w:r w:rsidRPr="00EE1D7D">
        <w:rPr>
          <w:rFonts w:asciiTheme="minorHAnsi" w:hAnsiTheme="minorHAnsi" w:cstheme="minorHAnsi"/>
          <w:sz w:val="22"/>
        </w:rPr>
        <w:t>punohet</w:t>
      </w:r>
      <w:proofErr w:type="spellEnd"/>
      <w:r>
        <w:rPr>
          <w:rFonts w:asciiTheme="minorHAnsi" w:hAnsiTheme="minorHAnsi" w:cstheme="minorHAnsi"/>
          <w:sz w:val="22"/>
          <w:lang w:val="sq-AL"/>
        </w:rPr>
        <w:t xml:space="preserve"> pa qasje adekuate n</w:t>
      </w:r>
      <w:r w:rsidRPr="00EE1D7D">
        <w:rPr>
          <w:rFonts w:asciiTheme="minorHAnsi" w:hAnsiTheme="minorHAnsi" w:cstheme="minorHAnsi"/>
          <w:sz w:val="22"/>
          <w:lang w:val="sq-AL"/>
        </w:rPr>
        <w:t>ë iformacione, vetëm në bazë të të dhënave që kemi mledhur gjatë takimit tonë me përfaqësu</w:t>
      </w:r>
      <w:r>
        <w:rPr>
          <w:rFonts w:asciiTheme="minorHAnsi" w:hAnsiTheme="minorHAnsi" w:cstheme="minorHAnsi"/>
          <w:sz w:val="22"/>
          <w:lang w:val="sq-AL"/>
        </w:rPr>
        <w:t>e</w:t>
      </w:r>
      <w:r w:rsidRPr="00EE1D7D">
        <w:rPr>
          <w:rFonts w:asciiTheme="minorHAnsi" w:hAnsiTheme="minorHAnsi" w:cstheme="minorHAnsi"/>
          <w:sz w:val="22"/>
          <w:lang w:val="sq-AL"/>
        </w:rPr>
        <w:t xml:space="preserve">sit e ndërmarrjeve publike të Podgoricës, edhe në </w:t>
      </w:r>
      <w:r>
        <w:rPr>
          <w:rFonts w:asciiTheme="minorHAnsi" w:hAnsiTheme="minorHAnsi" w:cstheme="minorHAnsi"/>
          <w:sz w:val="22"/>
          <w:lang w:val="sq-AL"/>
        </w:rPr>
        <w:t>të dhčnat</w:t>
      </w:r>
      <w:r w:rsidRPr="00EE1D7D">
        <w:rPr>
          <w:rFonts w:asciiTheme="minorHAnsi" w:hAnsiTheme="minorHAnsi" w:cstheme="minorHAnsi"/>
          <w:sz w:val="22"/>
          <w:lang w:val="sq-AL"/>
        </w:rPr>
        <w:t xml:space="preserve"> që ata kanë publikuar në web faqet e tyre, </w:t>
      </w:r>
      <w:r>
        <w:rPr>
          <w:rFonts w:asciiTheme="minorHAnsi" w:hAnsiTheme="minorHAnsi" w:cstheme="minorHAnsi"/>
          <w:sz w:val="22"/>
          <w:lang w:val="sq-AL"/>
        </w:rPr>
        <w:t>dhe si i tillë mbetet</w:t>
      </w:r>
      <w:r w:rsidRPr="00EE1D7D">
        <w:rPr>
          <w:rFonts w:asciiTheme="minorHAnsi" w:hAnsiTheme="minorHAnsi" w:cstheme="minorHAnsi"/>
          <w:sz w:val="22"/>
          <w:lang w:val="sq-AL"/>
        </w:rPr>
        <w:t xml:space="preserve"> subjekt i korrigjimit pas </w:t>
      </w:r>
      <w:r>
        <w:rPr>
          <w:rFonts w:asciiTheme="minorHAnsi" w:hAnsiTheme="minorHAnsi" w:cstheme="minorHAnsi"/>
          <w:sz w:val="22"/>
          <w:lang w:val="sq-AL"/>
        </w:rPr>
        <w:t xml:space="preserve">marrjes së të gjitha kompetencave, kur edhe </w:t>
      </w:r>
      <w:r w:rsidRPr="00EE1D7D">
        <w:rPr>
          <w:rFonts w:asciiTheme="minorHAnsi" w:hAnsiTheme="minorHAnsi" w:cstheme="minorHAnsi"/>
          <w:sz w:val="22"/>
          <w:lang w:val="sq-AL"/>
        </w:rPr>
        <w:t xml:space="preserve">do të kemi qasje të plotë </w:t>
      </w:r>
      <w:r>
        <w:rPr>
          <w:rFonts w:asciiTheme="minorHAnsi" w:hAnsiTheme="minorHAnsi" w:cstheme="minorHAnsi"/>
          <w:sz w:val="22"/>
          <w:lang w:val="sq-AL"/>
        </w:rPr>
        <w:t>n</w:t>
      </w:r>
      <w:r w:rsidRPr="00EE1D7D">
        <w:rPr>
          <w:rFonts w:asciiTheme="minorHAnsi" w:hAnsiTheme="minorHAnsi" w:cstheme="minorHAnsi"/>
          <w:sz w:val="22"/>
          <w:lang w:val="sq-AL"/>
        </w:rPr>
        <w:t>ë të gjitha informata</w:t>
      </w:r>
      <w:r>
        <w:rPr>
          <w:rFonts w:asciiTheme="minorHAnsi" w:hAnsiTheme="minorHAnsi" w:cstheme="minorHAnsi"/>
          <w:sz w:val="22"/>
          <w:lang w:val="sq-AL"/>
        </w:rPr>
        <w:t>t</w:t>
      </w:r>
      <w:r w:rsidRPr="00EE1D7D">
        <w:rPr>
          <w:rFonts w:asciiTheme="minorHAnsi" w:hAnsiTheme="minorHAnsi" w:cstheme="minorHAnsi"/>
          <w:sz w:val="22"/>
          <w:lang w:val="sq-AL"/>
        </w:rPr>
        <w:t>.</w:t>
      </w:r>
    </w:p>
    <w:p w:rsidR="00EE1D7D" w:rsidRPr="00EE1D7D" w:rsidRDefault="00EE1D7D" w:rsidP="00EE1D7D">
      <w:pPr>
        <w:spacing w:after="120"/>
        <w:jc w:val="both"/>
        <w:rPr>
          <w:rFonts w:asciiTheme="minorHAnsi" w:hAnsiTheme="minorHAnsi" w:cstheme="minorHAnsi"/>
          <w:sz w:val="22"/>
          <w:lang w:val="sq-AL"/>
        </w:rPr>
      </w:pPr>
      <w:r w:rsidRPr="00EE1D7D">
        <w:rPr>
          <w:rFonts w:asciiTheme="minorHAnsi" w:hAnsiTheme="minorHAnsi" w:cstheme="minorHAnsi"/>
          <w:sz w:val="22"/>
          <w:lang w:val="sq-AL"/>
        </w:rPr>
        <w:t xml:space="preserve">Duhet theksuar se ndërmarrjet publike të Kryeqytetit nuk kanë shprehur </w:t>
      </w:r>
      <w:r>
        <w:rPr>
          <w:rFonts w:asciiTheme="minorHAnsi" w:hAnsiTheme="minorHAnsi" w:cstheme="minorHAnsi"/>
          <w:sz w:val="22"/>
          <w:lang w:val="sq-AL"/>
        </w:rPr>
        <w:t>gadishmëri</w:t>
      </w:r>
      <w:r w:rsidRPr="00EE1D7D">
        <w:rPr>
          <w:rFonts w:asciiTheme="minorHAnsi" w:hAnsiTheme="minorHAnsi" w:cstheme="minorHAnsi"/>
          <w:sz w:val="22"/>
          <w:lang w:val="sq-AL"/>
        </w:rPr>
        <w:t xml:space="preserve"> që të na </w:t>
      </w:r>
      <w:r>
        <w:rPr>
          <w:rFonts w:asciiTheme="minorHAnsi" w:hAnsiTheme="minorHAnsi" w:cstheme="minorHAnsi"/>
          <w:sz w:val="22"/>
          <w:lang w:val="sq-AL"/>
        </w:rPr>
        <w:t>ofrojnë të</w:t>
      </w:r>
      <w:r w:rsidRPr="00EE1D7D">
        <w:rPr>
          <w:rFonts w:asciiTheme="minorHAnsi" w:hAnsiTheme="minorHAnsi" w:cstheme="minorHAnsi"/>
          <w:sz w:val="22"/>
          <w:lang w:val="sq-AL"/>
        </w:rPr>
        <w:t xml:space="preserve"> dhëna</w:t>
      </w:r>
      <w:r>
        <w:rPr>
          <w:rFonts w:asciiTheme="minorHAnsi" w:hAnsiTheme="minorHAnsi" w:cstheme="minorHAnsi"/>
          <w:sz w:val="22"/>
          <w:lang w:val="sq-AL"/>
        </w:rPr>
        <w:t xml:space="preserve">t </w:t>
      </w:r>
      <w:r w:rsidRPr="00EE1D7D">
        <w:rPr>
          <w:rFonts w:asciiTheme="minorHAnsi" w:hAnsiTheme="minorHAnsi" w:cstheme="minorHAnsi"/>
          <w:sz w:val="22"/>
          <w:lang w:val="sq-AL"/>
        </w:rPr>
        <w:t xml:space="preserve">që do të na e lehtësonin punën, </w:t>
      </w:r>
      <w:r>
        <w:rPr>
          <w:rFonts w:asciiTheme="minorHAnsi" w:hAnsiTheme="minorHAnsi" w:cstheme="minorHAnsi"/>
          <w:sz w:val="22"/>
          <w:lang w:val="sq-AL"/>
        </w:rPr>
        <w:t>edhe pse</w:t>
      </w:r>
      <w:r w:rsidRPr="00EE1D7D">
        <w:rPr>
          <w:rFonts w:asciiTheme="minorHAnsi" w:hAnsiTheme="minorHAnsi" w:cstheme="minorHAnsi"/>
          <w:sz w:val="22"/>
          <w:lang w:val="sq-AL"/>
        </w:rPr>
        <w:t xml:space="preserve"> u jemi drejtuar me shkrim. </w:t>
      </w:r>
      <w:r>
        <w:rPr>
          <w:rFonts w:asciiTheme="minorHAnsi" w:hAnsiTheme="minorHAnsi" w:cstheme="minorHAnsi"/>
          <w:sz w:val="22"/>
          <w:lang w:val="sq-AL"/>
        </w:rPr>
        <w:t xml:space="preserve">Prandaj, </w:t>
      </w:r>
      <w:r w:rsidRPr="00EE1D7D">
        <w:rPr>
          <w:rFonts w:asciiTheme="minorHAnsi" w:hAnsiTheme="minorHAnsi" w:cstheme="minorHAnsi"/>
          <w:sz w:val="22"/>
          <w:lang w:val="sq-AL"/>
        </w:rPr>
        <w:t>nuk kemi mundur të arrijmë deri te numri</w:t>
      </w:r>
      <w:r>
        <w:rPr>
          <w:rFonts w:asciiTheme="minorHAnsi" w:hAnsiTheme="minorHAnsi" w:cstheme="minorHAnsi"/>
          <w:sz w:val="22"/>
          <w:lang w:val="sq-AL"/>
        </w:rPr>
        <w:t xml:space="preserve"> i</w:t>
      </w:r>
      <w:r w:rsidRPr="00EE1D7D">
        <w:rPr>
          <w:rFonts w:asciiTheme="minorHAnsi" w:hAnsiTheme="minorHAnsi" w:cstheme="minorHAnsi"/>
          <w:sz w:val="22"/>
          <w:lang w:val="sq-AL"/>
        </w:rPr>
        <w:t xml:space="preserve"> saktë </w:t>
      </w:r>
      <w:r>
        <w:rPr>
          <w:rFonts w:asciiTheme="minorHAnsi" w:hAnsiTheme="minorHAnsi" w:cstheme="minorHAnsi"/>
          <w:sz w:val="22"/>
          <w:lang w:val="sq-AL"/>
        </w:rPr>
        <w:t>i shfrytëzuesve</w:t>
      </w:r>
      <w:r w:rsidRPr="00EE1D7D">
        <w:rPr>
          <w:rFonts w:asciiTheme="minorHAnsi" w:hAnsiTheme="minorHAnsi" w:cstheme="minorHAnsi"/>
          <w:sz w:val="22"/>
          <w:lang w:val="sq-AL"/>
        </w:rPr>
        <w:t xml:space="preserve"> të shërbimeve të pastrimit, tregut, ujësjellësit, dhe as </w:t>
      </w:r>
      <w:r>
        <w:rPr>
          <w:rFonts w:asciiTheme="minorHAnsi" w:hAnsiTheme="minorHAnsi" w:cstheme="minorHAnsi"/>
          <w:sz w:val="22"/>
          <w:lang w:val="sq-AL"/>
        </w:rPr>
        <w:t xml:space="preserve">të çmimit i cili </w:t>
      </w:r>
      <w:r w:rsidRPr="00EE1D7D">
        <w:rPr>
          <w:rFonts w:asciiTheme="minorHAnsi" w:hAnsiTheme="minorHAnsi" w:cstheme="minorHAnsi"/>
          <w:sz w:val="22"/>
          <w:lang w:val="sq-AL"/>
        </w:rPr>
        <w:t>paguhet për përdorimin e këtyre shërbimeve. Nuk kemi mundur të arrijmë as deri te informacioni mbi numrin e saktë te dritave të ndriçimit publik, dhe as mbi gjatësinë e kabllove që përhapën në shtyllat e ndriçimit.</w:t>
      </w:r>
    </w:p>
    <w:p w:rsidR="00EE1D7D" w:rsidRPr="00EE1D7D" w:rsidRDefault="00EE1D7D" w:rsidP="00EE1D7D">
      <w:pPr>
        <w:spacing w:after="120"/>
        <w:jc w:val="both"/>
        <w:rPr>
          <w:rFonts w:asciiTheme="minorHAnsi" w:hAnsiTheme="minorHAnsi" w:cstheme="minorHAnsi"/>
          <w:sz w:val="22"/>
          <w:lang w:val="sq-AL"/>
        </w:rPr>
      </w:pPr>
      <w:r w:rsidRPr="00EE1D7D">
        <w:rPr>
          <w:rFonts w:asciiTheme="minorHAnsi" w:hAnsiTheme="minorHAnsi" w:cstheme="minorHAnsi"/>
          <w:sz w:val="22"/>
          <w:lang w:val="sq-AL"/>
        </w:rPr>
        <w:t xml:space="preserve">Megjithatë, kemi arritur të mbledhim informatat thelbësore që të planifikojme disa aktivitete, </w:t>
      </w:r>
      <w:r>
        <w:rPr>
          <w:rFonts w:asciiTheme="minorHAnsi" w:hAnsiTheme="minorHAnsi" w:cstheme="minorHAnsi"/>
          <w:sz w:val="22"/>
          <w:lang w:val="sq-AL"/>
        </w:rPr>
        <w:t>në mënyrë që të jemi të</w:t>
      </w:r>
      <w:r w:rsidRPr="00EE1D7D">
        <w:rPr>
          <w:rFonts w:asciiTheme="minorHAnsi" w:hAnsiTheme="minorHAnsi" w:cstheme="minorHAnsi"/>
          <w:sz w:val="22"/>
          <w:lang w:val="sq-AL"/>
        </w:rPr>
        <w:t xml:space="preserve"> gatshëm për të marrë përsipër përgjegjësi dhe kompetenca të cilat Ligji dhe Statuti i japin SHPK </w:t>
      </w:r>
      <w:r>
        <w:rPr>
          <w:rFonts w:asciiTheme="minorHAnsi" w:hAnsiTheme="minorHAnsi" w:cstheme="minorHAnsi"/>
          <w:sz w:val="22"/>
          <w:lang w:val="sq-AL"/>
        </w:rPr>
        <w:t>“</w:t>
      </w:r>
      <w:r w:rsidRPr="00EE1D7D">
        <w:rPr>
          <w:rFonts w:asciiTheme="minorHAnsi" w:hAnsiTheme="minorHAnsi" w:cstheme="minorHAnsi"/>
          <w:sz w:val="22"/>
          <w:lang w:val="sq-AL"/>
        </w:rPr>
        <w:t>Komunale</w:t>
      </w:r>
      <w:r>
        <w:rPr>
          <w:rFonts w:asciiTheme="minorHAnsi" w:hAnsiTheme="minorHAnsi" w:cstheme="minorHAnsi"/>
          <w:sz w:val="22"/>
          <w:lang w:val="sq-AL"/>
        </w:rPr>
        <w:t>”</w:t>
      </w:r>
      <w:r w:rsidRPr="00EE1D7D">
        <w:rPr>
          <w:rFonts w:asciiTheme="minorHAnsi" w:hAnsiTheme="minorHAnsi" w:cstheme="minorHAnsi"/>
          <w:sz w:val="22"/>
          <w:lang w:val="sq-AL"/>
        </w:rPr>
        <w:t>.</w:t>
      </w:r>
    </w:p>
    <w:p w:rsidR="00EE1D7D" w:rsidRDefault="00EE1D7D" w:rsidP="00EE1D7D">
      <w:pPr>
        <w:spacing w:after="120"/>
        <w:jc w:val="both"/>
        <w:rPr>
          <w:rFonts w:asciiTheme="minorHAnsi" w:hAnsiTheme="minorHAnsi" w:cstheme="minorHAnsi"/>
          <w:sz w:val="22"/>
          <w:lang w:val="sq-AL"/>
        </w:rPr>
      </w:pPr>
      <w:r w:rsidRPr="00EE1D7D">
        <w:rPr>
          <w:rFonts w:asciiTheme="minorHAnsi" w:hAnsiTheme="minorHAnsi" w:cstheme="minorHAnsi"/>
          <w:sz w:val="22"/>
          <w:lang w:val="sq-AL"/>
        </w:rPr>
        <w:t xml:space="preserve">.         </w:t>
      </w:r>
    </w:p>
    <w:p w:rsidR="00A97530" w:rsidRDefault="00A97530" w:rsidP="00EE1D7D">
      <w:pPr>
        <w:spacing w:after="120"/>
        <w:jc w:val="both"/>
        <w:rPr>
          <w:rFonts w:asciiTheme="minorHAnsi" w:hAnsiTheme="minorHAnsi" w:cstheme="minorHAnsi"/>
          <w:sz w:val="22"/>
          <w:lang w:val="sq-AL"/>
        </w:rPr>
      </w:pPr>
    </w:p>
    <w:p w:rsidR="00A97530" w:rsidRDefault="00A97530" w:rsidP="00EE1D7D">
      <w:pPr>
        <w:spacing w:after="120"/>
        <w:jc w:val="both"/>
        <w:rPr>
          <w:rFonts w:asciiTheme="minorHAnsi" w:hAnsiTheme="minorHAnsi" w:cstheme="minorHAnsi"/>
          <w:sz w:val="22"/>
          <w:lang w:val="sq-AL"/>
        </w:rPr>
      </w:pPr>
    </w:p>
    <w:p w:rsidR="00A97530" w:rsidRDefault="00A97530" w:rsidP="00EE1D7D">
      <w:pPr>
        <w:spacing w:after="120"/>
        <w:jc w:val="both"/>
        <w:rPr>
          <w:rFonts w:asciiTheme="minorHAnsi" w:hAnsiTheme="minorHAnsi" w:cstheme="minorHAnsi"/>
          <w:sz w:val="22"/>
          <w:lang w:val="sq-AL"/>
        </w:rPr>
      </w:pPr>
    </w:p>
    <w:p w:rsidR="00A97530" w:rsidRPr="00EE1D7D" w:rsidRDefault="00A97530" w:rsidP="00EE1D7D">
      <w:pPr>
        <w:spacing w:after="120"/>
        <w:jc w:val="both"/>
        <w:rPr>
          <w:rFonts w:asciiTheme="minorHAnsi" w:hAnsiTheme="minorHAnsi" w:cstheme="minorHAnsi"/>
          <w:sz w:val="22"/>
          <w:lang w:val="sq-AL"/>
        </w:rPr>
      </w:pPr>
    </w:p>
    <w:p w:rsidR="00941522" w:rsidRPr="00A04837" w:rsidRDefault="004C4A36" w:rsidP="00126EB6">
      <w:pPr>
        <w:pStyle w:val="Heading1"/>
        <w:pBdr>
          <w:top w:val="single" w:sz="4" w:space="1" w:color="auto"/>
          <w:left w:val="single" w:sz="4" w:space="4" w:color="auto"/>
          <w:bottom w:val="single" w:sz="4" w:space="1" w:color="auto"/>
          <w:right w:val="single" w:sz="4" w:space="4" w:color="auto"/>
        </w:pBdr>
        <w:shd w:val="clear" w:color="auto" w:fill="E36C0A" w:themeFill="accent6" w:themeFillShade="BF"/>
        <w:spacing w:after="120"/>
        <w:jc w:val="center"/>
        <w:rPr>
          <w:rFonts w:asciiTheme="minorHAnsi" w:hAnsiTheme="minorHAnsi" w:cstheme="minorHAnsi"/>
          <w:color w:val="auto"/>
          <w:sz w:val="22"/>
          <w:szCs w:val="22"/>
          <w:lang w:val="sq-AL"/>
        </w:rPr>
      </w:pPr>
      <w:bookmarkStart w:id="2" w:name="_Toc29390043"/>
      <w:r w:rsidRPr="00A04837">
        <w:rPr>
          <w:rFonts w:asciiTheme="minorHAnsi" w:hAnsiTheme="minorHAnsi" w:cstheme="minorHAnsi"/>
          <w:color w:val="auto"/>
          <w:sz w:val="22"/>
          <w:szCs w:val="22"/>
          <w:lang w:val="sq-AL"/>
        </w:rPr>
        <w:lastRenderedPageBreak/>
        <w:t>I</w:t>
      </w:r>
      <w:r w:rsidR="00C270C3" w:rsidRPr="00A04837">
        <w:rPr>
          <w:rFonts w:asciiTheme="minorHAnsi" w:hAnsiTheme="minorHAnsi" w:cstheme="minorHAnsi"/>
          <w:color w:val="auto"/>
          <w:sz w:val="22"/>
          <w:szCs w:val="22"/>
          <w:lang w:val="sq-AL"/>
        </w:rPr>
        <w:t xml:space="preserve">I </w:t>
      </w:r>
      <w:r w:rsidRPr="00A04837">
        <w:rPr>
          <w:rFonts w:asciiTheme="minorHAnsi" w:hAnsiTheme="minorHAnsi" w:cstheme="minorHAnsi"/>
          <w:color w:val="auto"/>
          <w:sz w:val="22"/>
          <w:szCs w:val="22"/>
          <w:lang w:val="sq-AL"/>
        </w:rPr>
        <w:t xml:space="preserve"> </w:t>
      </w:r>
      <w:bookmarkEnd w:id="2"/>
      <w:r w:rsidR="00C270C3" w:rsidRPr="00A04837">
        <w:rPr>
          <w:rFonts w:asciiTheme="minorHAnsi" w:hAnsiTheme="minorHAnsi" w:cstheme="minorHAnsi"/>
          <w:color w:val="auto"/>
          <w:sz w:val="22"/>
          <w:szCs w:val="22"/>
          <w:lang w:val="sq-AL"/>
        </w:rPr>
        <w:t xml:space="preserve">BURIMET FINANCIARE </w:t>
      </w:r>
    </w:p>
    <w:p w:rsidR="00C270C3" w:rsidRPr="00A04837" w:rsidRDefault="00941522" w:rsidP="00C270C3">
      <w:pPr>
        <w:tabs>
          <w:tab w:val="left" w:pos="709"/>
          <w:tab w:val="right" w:leader="dot" w:pos="7938"/>
        </w:tabs>
        <w:spacing w:after="120"/>
        <w:jc w:val="both"/>
        <w:rPr>
          <w:rFonts w:asciiTheme="minorHAnsi" w:hAnsiTheme="minorHAnsi" w:cstheme="minorHAnsi"/>
          <w:sz w:val="22"/>
          <w:lang w:val="sq-AL"/>
        </w:rPr>
      </w:pPr>
      <w:r w:rsidRPr="00A04837">
        <w:rPr>
          <w:rFonts w:asciiTheme="minorHAnsi" w:hAnsiTheme="minorHAnsi" w:cstheme="minorHAnsi"/>
          <w:sz w:val="22"/>
          <w:lang w:val="sq-AL"/>
        </w:rPr>
        <w:tab/>
      </w:r>
      <w:r w:rsidR="00C270C3" w:rsidRPr="00A04837">
        <w:rPr>
          <w:rFonts w:asciiTheme="minorHAnsi" w:hAnsiTheme="minorHAnsi" w:cstheme="minorHAnsi"/>
          <w:sz w:val="22"/>
          <w:lang w:val="sq-AL"/>
        </w:rPr>
        <w:t xml:space="preserve">Financimi i veprimtarive të SHPK </w:t>
      </w:r>
      <w:r w:rsidR="000251D8" w:rsidRPr="00A04837">
        <w:rPr>
          <w:rFonts w:asciiTheme="minorHAnsi" w:hAnsiTheme="minorHAnsi" w:cstheme="minorHAnsi"/>
          <w:sz w:val="22"/>
          <w:lang w:val="sq-AL"/>
        </w:rPr>
        <w:t xml:space="preserve"> </w:t>
      </w:r>
      <w:r w:rsidR="00197433" w:rsidRPr="00A04837">
        <w:rPr>
          <w:rFonts w:asciiTheme="minorHAnsi" w:hAnsiTheme="minorHAnsi" w:cstheme="minorHAnsi"/>
          <w:sz w:val="22"/>
          <w:lang w:val="sq-AL"/>
        </w:rPr>
        <w:t>„</w:t>
      </w:r>
      <w:r w:rsidR="004C4A36" w:rsidRPr="00A04837">
        <w:rPr>
          <w:rFonts w:asciiTheme="minorHAnsi" w:hAnsiTheme="minorHAnsi" w:cstheme="minorHAnsi"/>
          <w:sz w:val="22"/>
          <w:lang w:val="sq-AL"/>
        </w:rPr>
        <w:t>Komunalno</w:t>
      </w:r>
      <w:r w:rsidR="006D2ABA" w:rsidRPr="00A04837">
        <w:rPr>
          <w:rFonts w:asciiTheme="minorHAnsi" w:hAnsiTheme="minorHAnsi" w:cstheme="minorHAnsi"/>
          <w:sz w:val="22"/>
          <w:lang w:val="sq-AL"/>
        </w:rPr>
        <w:t>/Komunale</w:t>
      </w:r>
      <w:r w:rsidR="00197433" w:rsidRPr="00A04837">
        <w:rPr>
          <w:rFonts w:asciiTheme="minorHAnsi" w:hAnsiTheme="minorHAnsi" w:cstheme="minorHAnsi"/>
          <w:sz w:val="22"/>
          <w:lang w:val="sq-AL"/>
        </w:rPr>
        <w:t>“</w:t>
      </w:r>
      <w:r w:rsidR="000251D8" w:rsidRPr="00A04837">
        <w:rPr>
          <w:rFonts w:asciiTheme="minorHAnsi" w:hAnsiTheme="minorHAnsi" w:cstheme="minorHAnsi"/>
          <w:sz w:val="22"/>
          <w:lang w:val="sq-AL"/>
        </w:rPr>
        <w:t xml:space="preserve"> </w:t>
      </w:r>
      <w:r w:rsidR="00C270C3" w:rsidRPr="00A04837">
        <w:rPr>
          <w:rFonts w:asciiTheme="minorHAnsi" w:hAnsiTheme="minorHAnsi" w:cstheme="minorHAnsi"/>
          <w:sz w:val="22"/>
          <w:lang w:val="sq-AL"/>
        </w:rPr>
        <w:t>Tuz,</w:t>
      </w:r>
      <w:r w:rsidR="000251D8" w:rsidRPr="00A04837">
        <w:rPr>
          <w:rFonts w:asciiTheme="minorHAnsi" w:hAnsiTheme="minorHAnsi" w:cstheme="minorHAnsi"/>
          <w:sz w:val="22"/>
          <w:lang w:val="sq-AL"/>
        </w:rPr>
        <w:t xml:space="preserve"> </w:t>
      </w:r>
      <w:r w:rsidR="00C270C3" w:rsidRPr="00A04837">
        <w:rPr>
          <w:rFonts w:asciiTheme="minorHAnsi" w:hAnsiTheme="minorHAnsi" w:cstheme="minorHAnsi"/>
          <w:sz w:val="22"/>
          <w:lang w:val="sq-AL"/>
        </w:rPr>
        <w:t>të cilat kanë karakter të veprimtarive me interes publik sigurohen nga:</w:t>
      </w:r>
    </w:p>
    <w:p w:rsidR="001E2050" w:rsidRPr="00A04837" w:rsidRDefault="00C270C3" w:rsidP="00126EB6">
      <w:pPr>
        <w:pStyle w:val="ListParagraph"/>
        <w:numPr>
          <w:ilvl w:val="0"/>
          <w:numId w:val="1"/>
        </w:numPr>
        <w:tabs>
          <w:tab w:val="left" w:pos="709"/>
          <w:tab w:val="right" w:leader="dot" w:pos="7938"/>
        </w:tabs>
        <w:spacing w:after="120"/>
        <w:jc w:val="both"/>
        <w:rPr>
          <w:rFonts w:asciiTheme="minorHAnsi" w:hAnsiTheme="minorHAnsi" w:cstheme="minorHAnsi"/>
          <w:lang w:val="sq-AL"/>
        </w:rPr>
      </w:pPr>
      <w:r w:rsidRPr="00A04837">
        <w:rPr>
          <w:rFonts w:asciiTheme="minorHAnsi" w:hAnsiTheme="minorHAnsi" w:cstheme="minorHAnsi"/>
          <w:lang w:val="sq-AL"/>
        </w:rPr>
        <w:t>Mjetet e realizuara me ofrimin e sherbimeve nga korn</w:t>
      </w:r>
      <w:r w:rsidR="001C0E5F">
        <w:rPr>
          <w:rFonts w:asciiTheme="minorHAnsi" w:hAnsiTheme="minorHAnsi" w:cstheme="minorHAnsi"/>
          <w:lang w:val="sq-AL"/>
        </w:rPr>
        <w:t>iza e veprimtarisë së Shoqërisë</w:t>
      </w:r>
      <w:r w:rsidR="005D0F88" w:rsidRPr="00A04837">
        <w:rPr>
          <w:rFonts w:asciiTheme="minorHAnsi" w:hAnsiTheme="minorHAnsi" w:cstheme="minorHAnsi"/>
          <w:lang w:val="sq-AL"/>
        </w:rPr>
        <w:t>;</w:t>
      </w:r>
    </w:p>
    <w:p w:rsidR="005D0F88" w:rsidRDefault="005D0F88" w:rsidP="00126EB6">
      <w:pPr>
        <w:pStyle w:val="ListParagraph"/>
        <w:numPr>
          <w:ilvl w:val="0"/>
          <w:numId w:val="1"/>
        </w:numPr>
        <w:tabs>
          <w:tab w:val="left" w:pos="709"/>
          <w:tab w:val="right" w:leader="dot" w:pos="7938"/>
        </w:tabs>
        <w:spacing w:after="120"/>
        <w:jc w:val="both"/>
        <w:rPr>
          <w:rFonts w:asciiTheme="minorHAnsi" w:hAnsiTheme="minorHAnsi" w:cstheme="minorHAnsi"/>
          <w:lang w:val="sq-AL"/>
        </w:rPr>
      </w:pPr>
      <w:r w:rsidRPr="00A04837">
        <w:rPr>
          <w:rFonts w:asciiTheme="minorHAnsi" w:hAnsiTheme="minorHAnsi" w:cstheme="minorHAnsi"/>
          <w:lang w:val="sq-AL"/>
        </w:rPr>
        <w:t xml:space="preserve">Buxheti i Komunës së Tuzit </w:t>
      </w:r>
    </w:p>
    <w:p w:rsidR="001C0E5F" w:rsidRPr="00A04837" w:rsidRDefault="001C0E5F" w:rsidP="00126EB6">
      <w:pPr>
        <w:pStyle w:val="ListParagraph"/>
        <w:numPr>
          <w:ilvl w:val="0"/>
          <w:numId w:val="1"/>
        </w:numPr>
        <w:tabs>
          <w:tab w:val="left" w:pos="709"/>
          <w:tab w:val="right" w:leader="dot" w:pos="7938"/>
        </w:tabs>
        <w:spacing w:after="120"/>
        <w:jc w:val="both"/>
        <w:rPr>
          <w:rFonts w:asciiTheme="minorHAnsi" w:hAnsiTheme="minorHAnsi" w:cstheme="minorHAnsi"/>
          <w:lang w:val="sq-AL"/>
        </w:rPr>
      </w:pPr>
      <w:r>
        <w:rPr>
          <w:rFonts w:asciiTheme="minorHAnsi" w:hAnsiTheme="minorHAnsi" w:cstheme="minorHAnsi"/>
          <w:lang w:val="sq-AL"/>
        </w:rPr>
        <w:t xml:space="preserve">Burimet e tjera me ligj </w:t>
      </w:r>
    </w:p>
    <w:p w:rsidR="005D0F88" w:rsidRPr="00A04837" w:rsidRDefault="005D0F88" w:rsidP="005D0F88">
      <w:pPr>
        <w:tabs>
          <w:tab w:val="left" w:pos="709"/>
          <w:tab w:val="right" w:leader="dot" w:pos="7938"/>
        </w:tabs>
        <w:spacing w:after="120"/>
        <w:jc w:val="both"/>
        <w:rPr>
          <w:rFonts w:asciiTheme="minorHAnsi" w:hAnsiTheme="minorHAnsi" w:cstheme="minorHAnsi"/>
          <w:lang w:val="sq-AL"/>
        </w:rPr>
      </w:pPr>
      <w:r w:rsidRPr="00A04837">
        <w:rPr>
          <w:rFonts w:asciiTheme="minorHAnsi" w:hAnsiTheme="minorHAnsi" w:cstheme="minorHAnsi"/>
          <w:lang w:val="sq-AL"/>
        </w:rPr>
        <w:t>Donacioneve dhe burimeve të tjera në pajtim me Ligjin.</w:t>
      </w:r>
    </w:p>
    <w:p w:rsidR="005D0F88" w:rsidRPr="00A04837" w:rsidRDefault="005D0F88" w:rsidP="005D0F88">
      <w:pPr>
        <w:tabs>
          <w:tab w:val="left" w:pos="709"/>
          <w:tab w:val="right" w:leader="dot" w:pos="7938"/>
        </w:tabs>
        <w:spacing w:after="120"/>
        <w:jc w:val="both"/>
        <w:rPr>
          <w:rFonts w:asciiTheme="minorHAnsi" w:hAnsiTheme="minorHAnsi" w:cstheme="minorHAnsi"/>
          <w:lang w:val="sq-AL"/>
        </w:rPr>
      </w:pPr>
      <w:r w:rsidRPr="00A04837">
        <w:rPr>
          <w:rFonts w:asciiTheme="minorHAnsi" w:hAnsiTheme="minorHAnsi" w:cstheme="minorHAnsi"/>
          <w:lang w:val="sq-AL"/>
        </w:rPr>
        <w:t>Mjetet për kryerjen e veprimtarive të cilët nuk kanë karakter të veprimtarive të interesit publik, sigurohen nga të ardhurat vetjake të shoqërisë.</w:t>
      </w:r>
    </w:p>
    <w:p w:rsidR="005D0F88" w:rsidRPr="00A04837" w:rsidRDefault="005D0F88" w:rsidP="005D0F88">
      <w:pPr>
        <w:tabs>
          <w:tab w:val="left" w:pos="709"/>
          <w:tab w:val="right" w:leader="dot" w:pos="7938"/>
        </w:tabs>
        <w:spacing w:after="120"/>
        <w:jc w:val="both"/>
        <w:rPr>
          <w:rFonts w:asciiTheme="minorHAnsi" w:hAnsiTheme="minorHAnsi" w:cstheme="minorHAnsi"/>
          <w:lang w:val="sq-AL"/>
        </w:rPr>
      </w:pPr>
      <w:r w:rsidRPr="00A04837">
        <w:rPr>
          <w:rFonts w:asciiTheme="minorHAnsi" w:hAnsiTheme="minorHAnsi" w:cstheme="minorHAnsi"/>
          <w:lang w:val="sq-AL"/>
        </w:rPr>
        <w:t>Buxheti dhe puna financiare e Shoqërisë do të paraqiten në një kapitull të posaçem.</w:t>
      </w:r>
    </w:p>
    <w:p w:rsidR="004C4A36" w:rsidRPr="00A04837" w:rsidRDefault="004C4A36" w:rsidP="00126EB6">
      <w:pPr>
        <w:pStyle w:val="Heading1"/>
        <w:pBdr>
          <w:top w:val="single" w:sz="4" w:space="1" w:color="auto"/>
          <w:left w:val="single" w:sz="4" w:space="4" w:color="auto"/>
          <w:bottom w:val="single" w:sz="4" w:space="1" w:color="auto"/>
          <w:right w:val="single" w:sz="4" w:space="4" w:color="auto"/>
        </w:pBdr>
        <w:shd w:val="clear" w:color="auto" w:fill="E36C0A" w:themeFill="accent6" w:themeFillShade="BF"/>
        <w:spacing w:after="120"/>
        <w:jc w:val="center"/>
        <w:rPr>
          <w:rFonts w:asciiTheme="minorHAnsi" w:hAnsiTheme="minorHAnsi" w:cstheme="minorHAnsi"/>
          <w:color w:val="auto"/>
          <w:sz w:val="22"/>
          <w:szCs w:val="22"/>
          <w:lang w:val="sq-AL"/>
        </w:rPr>
      </w:pPr>
      <w:bookmarkStart w:id="3" w:name="_Toc29390044"/>
      <w:r w:rsidRPr="00A04837">
        <w:rPr>
          <w:rFonts w:asciiTheme="minorHAnsi" w:hAnsiTheme="minorHAnsi" w:cstheme="minorHAnsi"/>
          <w:color w:val="auto"/>
          <w:sz w:val="22"/>
          <w:szCs w:val="22"/>
          <w:lang w:val="sq-AL"/>
        </w:rPr>
        <w:t>III</w:t>
      </w:r>
      <w:r w:rsidR="00EC32D4" w:rsidRPr="00A04837">
        <w:rPr>
          <w:rFonts w:asciiTheme="minorHAnsi" w:hAnsiTheme="minorHAnsi" w:cstheme="minorHAnsi"/>
          <w:color w:val="auto"/>
          <w:sz w:val="22"/>
          <w:szCs w:val="22"/>
          <w:lang w:val="sq-AL"/>
        </w:rPr>
        <w:t xml:space="preserve"> </w:t>
      </w:r>
      <w:bookmarkEnd w:id="3"/>
      <w:r w:rsidR="005D0F88" w:rsidRPr="00A04837">
        <w:rPr>
          <w:rFonts w:asciiTheme="minorHAnsi" w:hAnsiTheme="minorHAnsi" w:cstheme="minorHAnsi"/>
          <w:color w:val="auto"/>
          <w:sz w:val="22"/>
          <w:szCs w:val="22"/>
          <w:lang w:val="sq-AL"/>
        </w:rPr>
        <w:t xml:space="preserve">PAJISJET TEKNIKE </w:t>
      </w:r>
    </w:p>
    <w:p w:rsidR="005D0F88" w:rsidRPr="00A04837" w:rsidRDefault="005D0F88" w:rsidP="00A97530">
      <w:pPr>
        <w:tabs>
          <w:tab w:val="left" w:pos="709"/>
          <w:tab w:val="right" w:leader="dot" w:pos="7938"/>
        </w:tabs>
        <w:spacing w:after="120"/>
        <w:jc w:val="both"/>
        <w:rPr>
          <w:rFonts w:asciiTheme="minorHAnsi" w:hAnsiTheme="minorHAnsi" w:cstheme="minorHAnsi"/>
          <w:sz w:val="22"/>
          <w:lang w:val="sq-AL"/>
        </w:rPr>
      </w:pPr>
      <w:r w:rsidRPr="00A04837">
        <w:rPr>
          <w:rFonts w:asciiTheme="minorHAnsi" w:hAnsiTheme="minorHAnsi" w:cstheme="minorHAnsi"/>
          <w:sz w:val="22"/>
          <w:lang w:val="sq-AL"/>
        </w:rPr>
        <w:t>Shoqëria ende nuk posed</w:t>
      </w:r>
      <w:r w:rsidR="002F68A5">
        <w:rPr>
          <w:rFonts w:asciiTheme="minorHAnsi" w:hAnsiTheme="minorHAnsi" w:cstheme="minorHAnsi"/>
          <w:sz w:val="22"/>
          <w:lang w:val="sq-AL"/>
        </w:rPr>
        <w:t xml:space="preserve">on mjejtet e nevojshme për punë, prandaj </w:t>
      </w:r>
      <w:r w:rsidRPr="00A04837">
        <w:rPr>
          <w:rFonts w:asciiTheme="minorHAnsi" w:hAnsiTheme="minorHAnsi" w:cstheme="minorHAnsi"/>
          <w:sz w:val="22"/>
          <w:lang w:val="sq-AL"/>
        </w:rPr>
        <w:t xml:space="preserve">pret zgjidhjen e kësaj çështje përmes procesit të </w:t>
      </w:r>
      <w:r w:rsidR="002F68A5">
        <w:rPr>
          <w:rFonts w:asciiTheme="minorHAnsi" w:hAnsiTheme="minorHAnsi" w:cstheme="minorHAnsi"/>
          <w:sz w:val="22"/>
          <w:lang w:val="sq-AL"/>
        </w:rPr>
        <w:t>kufi</w:t>
      </w:r>
      <w:r w:rsidR="00A97530">
        <w:rPr>
          <w:rFonts w:asciiTheme="minorHAnsi" w:hAnsiTheme="minorHAnsi" w:cstheme="minorHAnsi"/>
          <w:sz w:val="22"/>
          <w:lang w:val="sq-AL"/>
        </w:rPr>
        <w:t>z</w:t>
      </w:r>
      <w:r w:rsidR="002F68A5">
        <w:rPr>
          <w:rFonts w:asciiTheme="minorHAnsi" w:hAnsiTheme="minorHAnsi" w:cstheme="minorHAnsi"/>
          <w:sz w:val="22"/>
          <w:lang w:val="sq-AL"/>
        </w:rPr>
        <w:t xml:space="preserve">imit </w:t>
      </w:r>
      <w:proofErr w:type="spellStart"/>
      <w:r w:rsidR="002F68A5">
        <w:rPr>
          <w:rFonts w:asciiTheme="minorHAnsi" w:hAnsiTheme="minorHAnsi" w:cstheme="minorHAnsi"/>
          <w:sz w:val="22"/>
        </w:rPr>
        <w:t>të</w:t>
      </w:r>
      <w:proofErr w:type="spellEnd"/>
      <w:r w:rsidRPr="00A04837">
        <w:rPr>
          <w:rFonts w:asciiTheme="minorHAnsi" w:hAnsiTheme="minorHAnsi" w:cstheme="minorHAnsi"/>
          <w:sz w:val="22"/>
          <w:lang w:val="sq-AL"/>
        </w:rPr>
        <w:t xml:space="preserve"> teritorit dhe </w:t>
      </w:r>
      <w:r w:rsidR="002F68A5">
        <w:rPr>
          <w:rFonts w:asciiTheme="minorHAnsi" w:hAnsiTheme="minorHAnsi" w:cstheme="minorHAnsi"/>
          <w:sz w:val="22"/>
          <w:lang w:val="sq-AL"/>
        </w:rPr>
        <w:t xml:space="preserve">ndarjes së </w:t>
      </w:r>
      <w:r w:rsidRPr="00A04837">
        <w:rPr>
          <w:rFonts w:asciiTheme="minorHAnsi" w:hAnsiTheme="minorHAnsi" w:cstheme="minorHAnsi"/>
          <w:sz w:val="22"/>
          <w:lang w:val="sq-AL"/>
        </w:rPr>
        <w:t>pasurisë me Kryeqytetin.</w:t>
      </w:r>
      <w:r w:rsidR="00A97530">
        <w:rPr>
          <w:rFonts w:asciiTheme="minorHAnsi" w:hAnsiTheme="minorHAnsi" w:cstheme="minorHAnsi"/>
          <w:sz w:val="22"/>
          <w:lang w:val="sq-AL"/>
        </w:rPr>
        <w:t xml:space="preserve"> Mu për këtë arsye nuk është parapa blerja e mashinave dhe pajisjeve, sepse presim që gjatë procesit të ndarjes të sigurojmë mjetet themelore të punës, e që nënkupton: </w:t>
      </w:r>
    </w:p>
    <w:p w:rsidR="005D0F88" w:rsidRPr="00A04837" w:rsidRDefault="005D0F88" w:rsidP="00126EB6">
      <w:pPr>
        <w:tabs>
          <w:tab w:val="left" w:pos="709"/>
          <w:tab w:val="right" w:leader="dot" w:pos="7938"/>
        </w:tabs>
        <w:spacing w:after="120" w:line="240" w:lineRule="auto"/>
        <w:jc w:val="both"/>
        <w:rPr>
          <w:rFonts w:asciiTheme="minorHAnsi" w:hAnsiTheme="minorHAnsi" w:cstheme="minorHAnsi"/>
          <w:sz w:val="22"/>
          <w:lang w:val="sq-AL"/>
        </w:rPr>
      </w:pPr>
      <w:r w:rsidRPr="00A04837">
        <w:rPr>
          <w:rFonts w:asciiTheme="minorHAnsi" w:hAnsiTheme="minorHAnsi" w:cstheme="minorHAnsi"/>
          <w:sz w:val="22"/>
          <w:lang w:val="sq-AL"/>
        </w:rPr>
        <w:t>Tre automjete mbeturinash për transportin e mbetjeve dhe zbrazjen e kazaneve, nga të cilët një kamion i hapur – kiper me grajfer, që bartë 10 ton , automjetin për mi</w:t>
      </w:r>
      <w:r w:rsidR="00A97530">
        <w:rPr>
          <w:rFonts w:asciiTheme="minorHAnsi" w:hAnsiTheme="minorHAnsi" w:cstheme="minorHAnsi"/>
          <w:sz w:val="22"/>
          <w:lang w:val="sq-AL"/>
        </w:rPr>
        <w:t>rëmbajtjen e ndriçimit publik (</w:t>
      </w:r>
      <w:r w:rsidRPr="00A04837">
        <w:rPr>
          <w:rFonts w:asciiTheme="minorHAnsi" w:hAnsiTheme="minorHAnsi" w:cstheme="minorHAnsi"/>
          <w:sz w:val="22"/>
          <w:lang w:val="sq-AL"/>
        </w:rPr>
        <w:t xml:space="preserve">me platformë hidraulike), </w:t>
      </w:r>
      <w:r w:rsidR="001447E4">
        <w:rPr>
          <w:rFonts w:asciiTheme="minorHAnsi" w:hAnsiTheme="minorHAnsi" w:cstheme="minorHAnsi"/>
          <w:sz w:val="22"/>
          <w:lang w:val="sq-AL"/>
        </w:rPr>
        <w:t xml:space="preserve">njč autobotë për furnizim me ujë të zonave malore, </w:t>
      </w:r>
      <w:r w:rsidRPr="00A04837">
        <w:rPr>
          <w:rFonts w:asciiTheme="minorHAnsi" w:hAnsiTheme="minorHAnsi" w:cstheme="minorHAnsi"/>
          <w:sz w:val="22"/>
          <w:lang w:val="sq-AL"/>
        </w:rPr>
        <w:t xml:space="preserve">automjetin për larjen e rrugëve, fadrom borë pastrues, </w:t>
      </w:r>
      <w:r w:rsidR="00153BD1" w:rsidRPr="00A04837">
        <w:rPr>
          <w:rFonts w:asciiTheme="minorHAnsi" w:hAnsiTheme="minorHAnsi" w:cstheme="minorHAnsi"/>
          <w:sz w:val="22"/>
          <w:lang w:val="sq-AL"/>
        </w:rPr>
        <w:t>traktor me karrocë dhe ngarkues,</w:t>
      </w:r>
      <w:r w:rsidR="00A97530">
        <w:rPr>
          <w:rFonts w:asciiTheme="minorHAnsi" w:hAnsiTheme="minorHAnsi" w:cstheme="minorHAnsi"/>
          <w:sz w:val="22"/>
          <w:lang w:val="sq-AL"/>
        </w:rPr>
        <w:t xml:space="preserve"> </w:t>
      </w:r>
      <w:r w:rsidR="00153BD1" w:rsidRPr="00A04837">
        <w:rPr>
          <w:rFonts w:asciiTheme="minorHAnsi" w:hAnsiTheme="minorHAnsi" w:cstheme="minorHAnsi"/>
          <w:sz w:val="22"/>
          <w:lang w:val="sq-AL"/>
        </w:rPr>
        <w:t>mjet special pastrues, thithës,</w:t>
      </w:r>
      <w:r w:rsidR="00EE1D7D">
        <w:rPr>
          <w:rFonts w:asciiTheme="minorHAnsi" w:hAnsiTheme="minorHAnsi" w:cstheme="minorHAnsi"/>
          <w:sz w:val="22"/>
          <w:lang w:val="sq-AL"/>
        </w:rPr>
        <w:t xml:space="preserve"> </w:t>
      </w:r>
      <w:r w:rsidR="00153BD1" w:rsidRPr="00A04837">
        <w:rPr>
          <w:rFonts w:asciiTheme="minorHAnsi" w:hAnsiTheme="minorHAnsi" w:cstheme="minorHAnsi"/>
          <w:sz w:val="22"/>
          <w:lang w:val="sq-AL"/>
        </w:rPr>
        <w:t>prerës asfalti, kamionçinë për asfalt,</w:t>
      </w:r>
      <w:r w:rsidR="00EE1D7D">
        <w:rPr>
          <w:rFonts w:asciiTheme="minorHAnsi" w:hAnsiTheme="minorHAnsi" w:cstheme="minorHAnsi"/>
          <w:sz w:val="22"/>
          <w:lang w:val="sq-AL"/>
        </w:rPr>
        <w:t xml:space="preserve"> </w:t>
      </w:r>
      <w:r w:rsidR="00153BD1" w:rsidRPr="00A04837">
        <w:rPr>
          <w:rFonts w:asciiTheme="minorHAnsi" w:hAnsiTheme="minorHAnsi" w:cstheme="minorHAnsi"/>
          <w:sz w:val="22"/>
          <w:lang w:val="sq-AL"/>
        </w:rPr>
        <w:t xml:space="preserve">rrafshues asfalti, automjet lidhës për tërheqje të rrafshuesit dhe prerës asfalti, kositës bari, kultivues , pajisje dhe vegla për punë ndertimtarie dhe zanati (sharrë </w:t>
      </w:r>
      <w:r w:rsidR="002F68A5">
        <w:rPr>
          <w:rFonts w:asciiTheme="minorHAnsi" w:hAnsiTheme="minorHAnsi" w:cstheme="minorHAnsi"/>
          <w:sz w:val="22"/>
          <w:lang w:val="sq-AL"/>
        </w:rPr>
        <w:t>motorike, trimer për gjelbrime</w:t>
      </w:r>
      <w:r w:rsidR="001447E4">
        <w:rPr>
          <w:rFonts w:asciiTheme="minorHAnsi" w:hAnsiTheme="minorHAnsi" w:cstheme="minorHAnsi"/>
          <w:sz w:val="22"/>
          <w:lang w:val="sq-AL"/>
        </w:rPr>
        <w:t>) etj , dy automjete, pik</w:t>
      </w:r>
      <w:r w:rsidR="00153BD1" w:rsidRPr="00A04837">
        <w:rPr>
          <w:rFonts w:asciiTheme="minorHAnsi" w:hAnsiTheme="minorHAnsi" w:cstheme="minorHAnsi"/>
          <w:sz w:val="22"/>
          <w:lang w:val="sq-AL"/>
        </w:rPr>
        <w:t>-up për transportin e punëtorëve dhe pajisjeve më vend punimet e caktuara një mjet të veçant për grumbullimin e kafsheve të braktisura si dhe dy mjete për transport</w:t>
      </w:r>
      <w:r w:rsidR="004E3BEC" w:rsidRPr="00A04837">
        <w:rPr>
          <w:rFonts w:asciiTheme="minorHAnsi" w:hAnsiTheme="minorHAnsi" w:cstheme="minorHAnsi"/>
          <w:sz w:val="22"/>
          <w:lang w:val="sq-AL"/>
        </w:rPr>
        <w:t xml:space="preserve"> si dhe makineri të caktuar për mirëmbajtjen e rrjetit të ujësjellësit dhe kanalizimeve.</w:t>
      </w:r>
    </w:p>
    <w:p w:rsidR="004E3BEC" w:rsidRPr="00A04837" w:rsidRDefault="004E3BEC" w:rsidP="00126EB6">
      <w:pPr>
        <w:tabs>
          <w:tab w:val="left" w:pos="709"/>
          <w:tab w:val="right" w:leader="dot" w:pos="7938"/>
        </w:tabs>
        <w:spacing w:after="120" w:line="240" w:lineRule="auto"/>
        <w:jc w:val="both"/>
        <w:rPr>
          <w:rFonts w:asciiTheme="minorHAnsi" w:hAnsiTheme="minorHAnsi" w:cstheme="minorHAnsi"/>
          <w:sz w:val="22"/>
          <w:lang w:val="sq-AL"/>
        </w:rPr>
      </w:pPr>
      <w:r w:rsidRPr="00A04837">
        <w:rPr>
          <w:rFonts w:asciiTheme="minorHAnsi" w:hAnsiTheme="minorHAnsi" w:cstheme="minorHAnsi"/>
          <w:sz w:val="22"/>
          <w:lang w:val="sq-AL"/>
        </w:rPr>
        <w:t>Për momentin Shoqëria disponon vetëm me kazanet për mbetjet komunale por jo edhe me kazanet për grumbullimin selektiv të mbeturinave as me kazanet nëntokësor për të cilët egziston nevoja.</w:t>
      </w:r>
    </w:p>
    <w:p w:rsidR="00D4746C" w:rsidRPr="00A04837" w:rsidRDefault="00245EDA" w:rsidP="00126EB6">
      <w:pPr>
        <w:pStyle w:val="Heading1"/>
        <w:pBdr>
          <w:top w:val="single" w:sz="4" w:space="1" w:color="auto"/>
          <w:left w:val="single" w:sz="4" w:space="4" w:color="auto"/>
          <w:bottom w:val="single" w:sz="4" w:space="1" w:color="auto"/>
          <w:right w:val="single" w:sz="4" w:space="4" w:color="auto"/>
        </w:pBdr>
        <w:shd w:val="clear" w:color="auto" w:fill="E36C0A" w:themeFill="accent6" w:themeFillShade="BF"/>
        <w:spacing w:after="120"/>
        <w:jc w:val="center"/>
        <w:rPr>
          <w:rFonts w:asciiTheme="minorHAnsi" w:hAnsiTheme="minorHAnsi" w:cstheme="minorHAnsi"/>
          <w:color w:val="auto"/>
          <w:sz w:val="22"/>
          <w:szCs w:val="22"/>
          <w:lang w:val="sq-AL"/>
        </w:rPr>
      </w:pPr>
      <w:bookmarkStart w:id="4" w:name="_Toc29390045"/>
      <w:r w:rsidRPr="00A04837">
        <w:rPr>
          <w:rFonts w:asciiTheme="minorHAnsi" w:hAnsiTheme="minorHAnsi" w:cstheme="minorHAnsi"/>
          <w:color w:val="auto"/>
          <w:sz w:val="22"/>
          <w:szCs w:val="22"/>
          <w:lang w:val="sq-AL"/>
        </w:rPr>
        <w:t>IV</w:t>
      </w:r>
      <w:r w:rsidR="00D4746C" w:rsidRPr="00A04837">
        <w:rPr>
          <w:rFonts w:asciiTheme="minorHAnsi" w:hAnsiTheme="minorHAnsi" w:cstheme="minorHAnsi"/>
          <w:color w:val="auto"/>
          <w:sz w:val="22"/>
          <w:szCs w:val="22"/>
          <w:lang w:val="sq-AL"/>
        </w:rPr>
        <w:t xml:space="preserve"> STRUKTURA</w:t>
      </w:r>
      <w:bookmarkEnd w:id="4"/>
      <w:r w:rsidRPr="00A04837">
        <w:rPr>
          <w:rFonts w:asciiTheme="minorHAnsi" w:hAnsiTheme="minorHAnsi" w:cstheme="minorHAnsi"/>
          <w:color w:val="auto"/>
          <w:sz w:val="22"/>
          <w:szCs w:val="22"/>
          <w:lang w:val="sq-AL"/>
        </w:rPr>
        <w:t xml:space="preserve"> KUALIFIKUESE</w:t>
      </w:r>
    </w:p>
    <w:p w:rsidR="004C4A36" w:rsidRPr="00A04837" w:rsidRDefault="00990E04" w:rsidP="00126EB6">
      <w:pPr>
        <w:tabs>
          <w:tab w:val="left" w:pos="709"/>
          <w:tab w:val="right" w:leader="dot" w:pos="7938"/>
        </w:tabs>
        <w:spacing w:after="120"/>
        <w:jc w:val="both"/>
        <w:rPr>
          <w:rFonts w:asciiTheme="minorHAnsi" w:hAnsiTheme="minorHAnsi" w:cstheme="minorHAnsi"/>
          <w:sz w:val="22"/>
          <w:lang w:val="sq-AL"/>
        </w:rPr>
      </w:pPr>
      <w:r w:rsidRPr="00A04837">
        <w:rPr>
          <w:rFonts w:asciiTheme="minorHAnsi" w:hAnsiTheme="minorHAnsi" w:cstheme="minorHAnsi"/>
          <w:sz w:val="22"/>
          <w:lang w:val="sq-AL"/>
        </w:rPr>
        <w:t xml:space="preserve"> </w:t>
      </w:r>
      <w:r w:rsidR="00245EDA" w:rsidRPr="00A04837">
        <w:rPr>
          <w:rFonts w:asciiTheme="minorHAnsi" w:hAnsiTheme="minorHAnsi" w:cstheme="minorHAnsi"/>
          <w:sz w:val="22"/>
          <w:lang w:val="sq-AL"/>
        </w:rPr>
        <w:t>S</w:t>
      </w:r>
      <w:r w:rsidRPr="00A04837">
        <w:rPr>
          <w:rFonts w:asciiTheme="minorHAnsi" w:hAnsiTheme="minorHAnsi" w:cstheme="minorHAnsi"/>
          <w:sz w:val="22"/>
          <w:lang w:val="sq-AL"/>
        </w:rPr>
        <w:t>truktura</w:t>
      </w:r>
      <w:r w:rsidR="00245EDA" w:rsidRPr="00A04837">
        <w:rPr>
          <w:rFonts w:asciiTheme="minorHAnsi" w:hAnsiTheme="minorHAnsi" w:cstheme="minorHAnsi"/>
          <w:sz w:val="22"/>
          <w:lang w:val="sq-AL"/>
        </w:rPr>
        <w:t xml:space="preserve"> kualifikuese</w:t>
      </w:r>
      <w:r w:rsidR="008D011D" w:rsidRPr="00A04837">
        <w:rPr>
          <w:rFonts w:asciiTheme="minorHAnsi" w:hAnsiTheme="minorHAnsi" w:cstheme="minorHAnsi"/>
          <w:sz w:val="22"/>
          <w:lang w:val="sq-AL"/>
        </w:rPr>
        <w:t>,</w:t>
      </w:r>
      <w:r w:rsidR="00245EDA" w:rsidRPr="00A04837">
        <w:rPr>
          <w:rFonts w:asciiTheme="minorHAnsi" w:hAnsiTheme="minorHAnsi" w:cstheme="minorHAnsi"/>
          <w:sz w:val="22"/>
          <w:lang w:val="sq-AL"/>
        </w:rPr>
        <w:t xml:space="preserve"> e vendeve të parapara të punës, në SHPK</w:t>
      </w:r>
      <w:r w:rsidRPr="00A04837">
        <w:rPr>
          <w:rFonts w:asciiTheme="minorHAnsi" w:hAnsiTheme="minorHAnsi" w:cstheme="minorHAnsi"/>
          <w:sz w:val="22"/>
          <w:lang w:val="sq-AL"/>
        </w:rPr>
        <w:t xml:space="preserve"> </w:t>
      </w:r>
      <w:r w:rsidR="00197433" w:rsidRPr="00A04837">
        <w:rPr>
          <w:rFonts w:asciiTheme="minorHAnsi" w:hAnsiTheme="minorHAnsi" w:cstheme="minorHAnsi"/>
          <w:sz w:val="22"/>
          <w:lang w:val="sq-AL"/>
        </w:rPr>
        <w:t>„</w:t>
      </w:r>
      <w:r w:rsidR="00CC609E" w:rsidRPr="00A04837">
        <w:rPr>
          <w:rFonts w:asciiTheme="minorHAnsi" w:hAnsiTheme="minorHAnsi" w:cstheme="minorHAnsi"/>
          <w:sz w:val="22"/>
          <w:lang w:val="sq-AL"/>
        </w:rPr>
        <w:t>Komunalno</w:t>
      </w:r>
      <w:r w:rsidR="00197433" w:rsidRPr="00A04837">
        <w:rPr>
          <w:rFonts w:asciiTheme="minorHAnsi" w:hAnsiTheme="minorHAnsi" w:cstheme="minorHAnsi"/>
          <w:sz w:val="22"/>
          <w:lang w:val="sq-AL"/>
        </w:rPr>
        <w:t xml:space="preserve">“ </w:t>
      </w:r>
      <w:r w:rsidR="00D075F9" w:rsidRPr="00A04837">
        <w:rPr>
          <w:rFonts w:asciiTheme="minorHAnsi" w:hAnsiTheme="minorHAnsi" w:cstheme="minorHAnsi"/>
          <w:sz w:val="22"/>
          <w:lang w:val="sq-AL"/>
        </w:rPr>
        <w:t>Tuzi</w:t>
      </w:r>
      <w:r w:rsidR="00245EDA" w:rsidRPr="00A04837">
        <w:rPr>
          <w:rFonts w:asciiTheme="minorHAnsi" w:hAnsiTheme="minorHAnsi" w:cstheme="minorHAnsi"/>
          <w:sz w:val="22"/>
          <w:lang w:val="sq-AL"/>
        </w:rPr>
        <w:t xml:space="preserve"> më</w:t>
      </w:r>
      <w:r w:rsidR="00D1008A" w:rsidRPr="00A04837">
        <w:rPr>
          <w:rFonts w:asciiTheme="minorHAnsi" w:hAnsiTheme="minorHAnsi" w:cstheme="minorHAnsi"/>
          <w:sz w:val="22"/>
          <w:lang w:val="sq-AL"/>
        </w:rPr>
        <w:t xml:space="preserve"> 31.</w:t>
      </w:r>
      <w:r w:rsidR="00D075F9" w:rsidRPr="00A04837">
        <w:rPr>
          <w:rFonts w:asciiTheme="minorHAnsi" w:hAnsiTheme="minorHAnsi" w:cstheme="minorHAnsi"/>
          <w:sz w:val="22"/>
          <w:lang w:val="sq-AL"/>
        </w:rPr>
        <w:t xml:space="preserve"> </w:t>
      </w:r>
      <w:r w:rsidR="00D1008A" w:rsidRPr="00A04837">
        <w:rPr>
          <w:rFonts w:asciiTheme="minorHAnsi" w:hAnsiTheme="minorHAnsi" w:cstheme="minorHAnsi"/>
          <w:sz w:val="22"/>
          <w:lang w:val="sq-AL"/>
        </w:rPr>
        <w:t>1</w:t>
      </w:r>
      <w:r w:rsidR="00A11857" w:rsidRPr="00A04837">
        <w:rPr>
          <w:rFonts w:asciiTheme="minorHAnsi" w:hAnsiTheme="minorHAnsi" w:cstheme="minorHAnsi"/>
          <w:sz w:val="22"/>
          <w:lang w:val="sq-AL"/>
        </w:rPr>
        <w:t>1</w:t>
      </w:r>
      <w:r w:rsidR="00D1008A" w:rsidRPr="00A04837">
        <w:rPr>
          <w:rFonts w:asciiTheme="minorHAnsi" w:hAnsiTheme="minorHAnsi" w:cstheme="minorHAnsi"/>
          <w:sz w:val="22"/>
          <w:lang w:val="sq-AL"/>
        </w:rPr>
        <w:t>.</w:t>
      </w:r>
      <w:r w:rsidR="00D075F9" w:rsidRPr="00A04837">
        <w:rPr>
          <w:rFonts w:asciiTheme="minorHAnsi" w:hAnsiTheme="minorHAnsi" w:cstheme="minorHAnsi"/>
          <w:sz w:val="22"/>
          <w:lang w:val="sq-AL"/>
        </w:rPr>
        <w:t xml:space="preserve"> </w:t>
      </w:r>
      <w:r w:rsidR="00D1008A" w:rsidRPr="00A04837">
        <w:rPr>
          <w:rFonts w:asciiTheme="minorHAnsi" w:hAnsiTheme="minorHAnsi" w:cstheme="minorHAnsi"/>
          <w:sz w:val="22"/>
          <w:lang w:val="sq-AL"/>
        </w:rPr>
        <w:t>201</w:t>
      </w:r>
      <w:r w:rsidR="00D075F9" w:rsidRPr="00A04837">
        <w:rPr>
          <w:rFonts w:asciiTheme="minorHAnsi" w:hAnsiTheme="minorHAnsi" w:cstheme="minorHAnsi"/>
          <w:sz w:val="22"/>
          <w:lang w:val="sq-AL"/>
        </w:rPr>
        <w:t>9</w:t>
      </w:r>
      <w:r w:rsidR="00CC609E" w:rsidRPr="00A04837">
        <w:rPr>
          <w:rFonts w:asciiTheme="minorHAnsi" w:hAnsiTheme="minorHAnsi" w:cstheme="minorHAnsi"/>
          <w:sz w:val="22"/>
          <w:lang w:val="sq-AL"/>
        </w:rPr>
        <w:t>:</w:t>
      </w:r>
    </w:p>
    <w:p w:rsidR="004C4A36" w:rsidRPr="00A04837" w:rsidRDefault="00245EDA" w:rsidP="00EE1D7D">
      <w:pPr>
        <w:pStyle w:val="ListParagraph"/>
        <w:numPr>
          <w:ilvl w:val="0"/>
          <w:numId w:val="7"/>
        </w:numPr>
        <w:tabs>
          <w:tab w:val="right" w:leader="dot" w:pos="8505"/>
        </w:tabs>
        <w:spacing w:after="120" w:line="360" w:lineRule="auto"/>
        <w:rPr>
          <w:rFonts w:asciiTheme="minorHAnsi" w:hAnsiTheme="minorHAnsi" w:cstheme="minorHAnsi"/>
          <w:lang w:val="sq-AL"/>
        </w:rPr>
      </w:pPr>
      <w:r w:rsidRPr="00A04837">
        <w:rPr>
          <w:rFonts w:asciiTheme="minorHAnsi" w:hAnsiTheme="minorHAnsi" w:cstheme="minorHAnsi"/>
          <w:lang w:val="sq-AL"/>
        </w:rPr>
        <w:t xml:space="preserve">VS  shkalla VII </w:t>
      </w:r>
      <w:r w:rsidR="00370912" w:rsidRPr="00A04837">
        <w:rPr>
          <w:rFonts w:asciiTheme="minorHAnsi" w:hAnsiTheme="minorHAnsi" w:cstheme="minorHAnsi"/>
          <w:lang w:val="sq-AL"/>
        </w:rPr>
        <w:tab/>
      </w:r>
      <w:r w:rsidR="005678D1" w:rsidRPr="00A04837">
        <w:rPr>
          <w:rFonts w:asciiTheme="minorHAnsi" w:hAnsiTheme="minorHAnsi" w:cstheme="minorHAnsi"/>
          <w:lang w:val="sq-AL"/>
        </w:rPr>
        <w:t>1</w:t>
      </w:r>
      <w:r w:rsidR="001B5E55" w:rsidRPr="00A04837">
        <w:rPr>
          <w:rFonts w:asciiTheme="minorHAnsi" w:hAnsiTheme="minorHAnsi" w:cstheme="minorHAnsi"/>
          <w:lang w:val="sq-AL"/>
        </w:rPr>
        <w:t>5</w:t>
      </w:r>
      <w:r w:rsidR="00B93523" w:rsidRPr="00A04837">
        <w:rPr>
          <w:rFonts w:asciiTheme="minorHAnsi" w:hAnsiTheme="minorHAnsi" w:cstheme="minorHAnsi"/>
          <w:lang w:val="sq-AL"/>
        </w:rPr>
        <w:t xml:space="preserve"> ekzekutues</w:t>
      </w:r>
      <w:r w:rsidR="004C4A36" w:rsidRPr="00A04837">
        <w:rPr>
          <w:rFonts w:asciiTheme="minorHAnsi" w:hAnsiTheme="minorHAnsi" w:cstheme="minorHAnsi"/>
          <w:lang w:val="sq-AL"/>
        </w:rPr>
        <w:t>;</w:t>
      </w:r>
    </w:p>
    <w:p w:rsidR="001F45F6" w:rsidRPr="00A04837" w:rsidRDefault="00370912" w:rsidP="00EE1D7D">
      <w:pPr>
        <w:pStyle w:val="ListParagraph"/>
        <w:numPr>
          <w:ilvl w:val="0"/>
          <w:numId w:val="7"/>
        </w:numPr>
        <w:tabs>
          <w:tab w:val="right" w:leader="dot" w:pos="8505"/>
        </w:tabs>
        <w:spacing w:after="120" w:line="360" w:lineRule="auto"/>
        <w:rPr>
          <w:rFonts w:asciiTheme="minorHAnsi" w:hAnsiTheme="minorHAnsi" w:cstheme="minorHAnsi"/>
          <w:lang w:val="sq-AL"/>
        </w:rPr>
      </w:pPr>
      <w:r w:rsidRPr="00A04837">
        <w:rPr>
          <w:rFonts w:asciiTheme="minorHAnsi" w:hAnsiTheme="minorHAnsi" w:cstheme="minorHAnsi"/>
          <w:lang w:val="sq-AL"/>
        </w:rPr>
        <w:t xml:space="preserve">VSS  </w:t>
      </w:r>
      <w:r w:rsidR="00245EDA" w:rsidRPr="00A04837">
        <w:rPr>
          <w:rFonts w:asciiTheme="minorHAnsi" w:hAnsiTheme="minorHAnsi" w:cstheme="minorHAnsi"/>
          <w:lang w:val="sq-AL"/>
        </w:rPr>
        <w:t>shkalla VI</w:t>
      </w:r>
      <w:r w:rsidRPr="00A04837">
        <w:rPr>
          <w:rFonts w:asciiTheme="minorHAnsi" w:hAnsiTheme="minorHAnsi" w:cstheme="minorHAnsi"/>
          <w:lang w:val="sq-AL"/>
        </w:rPr>
        <w:tab/>
      </w:r>
      <w:r w:rsidR="008341C3" w:rsidRPr="00A04837">
        <w:rPr>
          <w:rFonts w:asciiTheme="minorHAnsi" w:hAnsiTheme="minorHAnsi" w:cstheme="minorHAnsi"/>
          <w:lang w:val="sq-AL"/>
        </w:rPr>
        <w:t>2</w:t>
      </w:r>
      <w:r w:rsidR="00714FBA" w:rsidRPr="00A04837">
        <w:rPr>
          <w:rFonts w:asciiTheme="minorHAnsi" w:hAnsiTheme="minorHAnsi" w:cstheme="minorHAnsi"/>
          <w:lang w:val="sq-AL"/>
        </w:rPr>
        <w:t xml:space="preserve">   </w:t>
      </w:r>
      <w:r w:rsidR="00B93523" w:rsidRPr="00A04837">
        <w:rPr>
          <w:rFonts w:asciiTheme="minorHAnsi" w:hAnsiTheme="minorHAnsi" w:cstheme="minorHAnsi"/>
          <w:lang w:val="sq-AL"/>
        </w:rPr>
        <w:t>ekzekutues</w:t>
      </w:r>
      <w:r w:rsidR="001F45F6" w:rsidRPr="00A04837">
        <w:rPr>
          <w:rFonts w:asciiTheme="minorHAnsi" w:hAnsiTheme="minorHAnsi" w:cstheme="minorHAnsi"/>
          <w:lang w:val="sq-AL"/>
        </w:rPr>
        <w:t>;</w:t>
      </w:r>
    </w:p>
    <w:p w:rsidR="004C4A36" w:rsidRPr="00A04837" w:rsidRDefault="00E14473" w:rsidP="00EE1D7D">
      <w:pPr>
        <w:pStyle w:val="ListParagraph"/>
        <w:numPr>
          <w:ilvl w:val="0"/>
          <w:numId w:val="7"/>
        </w:numPr>
        <w:tabs>
          <w:tab w:val="right" w:leader="dot" w:pos="8505"/>
        </w:tabs>
        <w:spacing w:after="120" w:line="360" w:lineRule="auto"/>
        <w:rPr>
          <w:rFonts w:asciiTheme="minorHAnsi" w:hAnsiTheme="minorHAnsi" w:cstheme="minorHAnsi"/>
          <w:lang w:val="sq-AL"/>
        </w:rPr>
      </w:pPr>
      <w:r w:rsidRPr="00A04837">
        <w:rPr>
          <w:rFonts w:asciiTheme="minorHAnsi" w:hAnsiTheme="minorHAnsi" w:cstheme="minorHAnsi"/>
          <w:lang w:val="sq-AL"/>
        </w:rPr>
        <w:t>SSS</w:t>
      </w:r>
      <w:r w:rsidR="001B5E55" w:rsidRPr="00A04837">
        <w:rPr>
          <w:rFonts w:asciiTheme="minorHAnsi" w:hAnsiTheme="minorHAnsi" w:cstheme="minorHAnsi"/>
          <w:lang w:val="sq-AL"/>
        </w:rPr>
        <w:t xml:space="preserve"> </w:t>
      </w:r>
      <w:r w:rsidR="00245EDA" w:rsidRPr="00A04837">
        <w:rPr>
          <w:rFonts w:asciiTheme="minorHAnsi" w:hAnsiTheme="minorHAnsi" w:cstheme="minorHAnsi"/>
          <w:lang w:val="sq-AL"/>
        </w:rPr>
        <w:t>shkalla IV</w:t>
      </w:r>
      <w:r w:rsidR="00370912" w:rsidRPr="00A04837">
        <w:rPr>
          <w:rFonts w:asciiTheme="minorHAnsi" w:hAnsiTheme="minorHAnsi" w:cstheme="minorHAnsi"/>
          <w:lang w:val="sq-AL"/>
        </w:rPr>
        <w:tab/>
      </w:r>
      <w:r w:rsidR="001B5E55" w:rsidRPr="00A04837">
        <w:rPr>
          <w:rFonts w:asciiTheme="minorHAnsi" w:hAnsiTheme="minorHAnsi" w:cstheme="minorHAnsi"/>
          <w:lang w:val="sq-AL"/>
        </w:rPr>
        <w:t>20</w:t>
      </w:r>
      <w:r w:rsidR="00B93523" w:rsidRPr="00A04837">
        <w:rPr>
          <w:rFonts w:asciiTheme="minorHAnsi" w:hAnsiTheme="minorHAnsi" w:cstheme="minorHAnsi"/>
          <w:lang w:val="sq-AL"/>
        </w:rPr>
        <w:t xml:space="preserve"> ekzekutues</w:t>
      </w:r>
      <w:r w:rsidR="004C4A36" w:rsidRPr="00A04837">
        <w:rPr>
          <w:rFonts w:asciiTheme="minorHAnsi" w:hAnsiTheme="minorHAnsi" w:cstheme="minorHAnsi"/>
          <w:lang w:val="sq-AL"/>
        </w:rPr>
        <w:t xml:space="preserve">;    </w:t>
      </w:r>
    </w:p>
    <w:p w:rsidR="004C4A36" w:rsidRPr="00A04837" w:rsidRDefault="001B5E55" w:rsidP="00EE1D7D">
      <w:pPr>
        <w:pStyle w:val="ListParagraph"/>
        <w:numPr>
          <w:ilvl w:val="0"/>
          <w:numId w:val="7"/>
        </w:numPr>
        <w:tabs>
          <w:tab w:val="right" w:leader="dot" w:pos="8505"/>
        </w:tabs>
        <w:spacing w:after="120" w:line="360" w:lineRule="auto"/>
        <w:rPr>
          <w:rFonts w:asciiTheme="minorHAnsi" w:hAnsiTheme="minorHAnsi" w:cstheme="minorHAnsi"/>
          <w:lang w:val="sq-AL"/>
        </w:rPr>
      </w:pPr>
      <w:r w:rsidRPr="00A04837">
        <w:rPr>
          <w:rFonts w:asciiTheme="minorHAnsi" w:hAnsiTheme="minorHAnsi" w:cstheme="minorHAnsi"/>
          <w:lang w:val="sq-AL"/>
        </w:rPr>
        <w:t xml:space="preserve">SSS III </w:t>
      </w:r>
      <w:r w:rsidR="00E14473" w:rsidRPr="00A04837">
        <w:rPr>
          <w:rFonts w:asciiTheme="minorHAnsi" w:hAnsiTheme="minorHAnsi" w:cstheme="minorHAnsi"/>
          <w:lang w:val="sq-AL"/>
        </w:rPr>
        <w:t>KV</w:t>
      </w:r>
      <w:r w:rsidR="00370912" w:rsidRPr="00A04837">
        <w:rPr>
          <w:rFonts w:asciiTheme="minorHAnsi" w:hAnsiTheme="minorHAnsi" w:cstheme="minorHAnsi"/>
          <w:lang w:val="sq-AL"/>
        </w:rPr>
        <w:tab/>
      </w:r>
      <w:r w:rsidRPr="00A04837">
        <w:rPr>
          <w:rFonts w:asciiTheme="minorHAnsi" w:hAnsiTheme="minorHAnsi" w:cstheme="minorHAnsi"/>
          <w:lang w:val="sq-AL"/>
        </w:rPr>
        <w:t>15</w:t>
      </w:r>
      <w:r w:rsidR="00B93523" w:rsidRPr="00A04837">
        <w:rPr>
          <w:rFonts w:asciiTheme="minorHAnsi" w:hAnsiTheme="minorHAnsi" w:cstheme="minorHAnsi"/>
          <w:lang w:val="sq-AL"/>
        </w:rPr>
        <w:t xml:space="preserve"> ekzekutues</w:t>
      </w:r>
      <w:r w:rsidR="004C4A36" w:rsidRPr="00A04837">
        <w:rPr>
          <w:rFonts w:asciiTheme="minorHAnsi" w:hAnsiTheme="minorHAnsi" w:cstheme="minorHAnsi"/>
          <w:lang w:val="sq-AL"/>
        </w:rPr>
        <w:t>;</w:t>
      </w:r>
    </w:p>
    <w:p w:rsidR="001B5E55" w:rsidRPr="00A04837" w:rsidRDefault="001B5E55" w:rsidP="00EE1D7D">
      <w:pPr>
        <w:pStyle w:val="ListParagraph"/>
        <w:numPr>
          <w:ilvl w:val="0"/>
          <w:numId w:val="7"/>
        </w:numPr>
        <w:tabs>
          <w:tab w:val="right" w:leader="dot" w:pos="8505"/>
        </w:tabs>
        <w:spacing w:after="120" w:line="360" w:lineRule="auto"/>
        <w:rPr>
          <w:rFonts w:asciiTheme="minorHAnsi" w:hAnsiTheme="minorHAnsi" w:cstheme="minorHAnsi"/>
          <w:lang w:val="sq-AL"/>
        </w:rPr>
      </w:pPr>
      <w:r w:rsidRPr="00A04837">
        <w:rPr>
          <w:rFonts w:asciiTheme="minorHAnsi" w:hAnsiTheme="minorHAnsi" w:cstheme="minorHAnsi"/>
          <w:lang w:val="sq-AL"/>
        </w:rPr>
        <w:t>NKV...................................................................................................</w:t>
      </w:r>
      <w:r w:rsidR="00EE1D7D">
        <w:rPr>
          <w:rFonts w:asciiTheme="minorHAnsi" w:hAnsiTheme="minorHAnsi" w:cstheme="minorHAnsi"/>
          <w:lang w:val="sq-AL"/>
        </w:rPr>
        <w:t>..........</w:t>
      </w:r>
      <w:r w:rsidR="00B93523" w:rsidRPr="00A04837">
        <w:rPr>
          <w:rFonts w:asciiTheme="minorHAnsi" w:hAnsiTheme="minorHAnsi" w:cstheme="minorHAnsi"/>
          <w:lang w:val="sq-AL"/>
        </w:rPr>
        <w:t>10 ekzekutues</w:t>
      </w:r>
      <w:r w:rsidR="00A11857" w:rsidRPr="00A04837">
        <w:rPr>
          <w:rFonts w:asciiTheme="minorHAnsi" w:hAnsiTheme="minorHAnsi" w:cstheme="minorHAnsi"/>
          <w:lang w:val="sq-AL"/>
        </w:rPr>
        <w:t>;</w:t>
      </w:r>
    </w:p>
    <w:p w:rsidR="00ED6827" w:rsidRPr="00A04837" w:rsidRDefault="00EE1D7D" w:rsidP="00EE1D7D">
      <w:pPr>
        <w:pStyle w:val="ListParagraph"/>
        <w:tabs>
          <w:tab w:val="right" w:leader="dot" w:pos="7938"/>
        </w:tabs>
        <w:spacing w:after="120" w:line="360" w:lineRule="auto"/>
        <w:jc w:val="center"/>
        <w:rPr>
          <w:rFonts w:asciiTheme="minorHAnsi" w:hAnsiTheme="minorHAnsi" w:cstheme="minorHAnsi"/>
          <w:lang w:val="sq-AL"/>
        </w:rPr>
      </w:pPr>
      <w:r>
        <w:rPr>
          <w:rFonts w:asciiTheme="minorHAnsi" w:hAnsiTheme="minorHAnsi" w:cstheme="minorHAnsi"/>
          <w:b/>
          <w:lang w:val="sq-AL"/>
        </w:rPr>
        <w:t xml:space="preserve">                                                                                                   </w:t>
      </w:r>
      <w:r w:rsidR="00B93523" w:rsidRPr="00A04837">
        <w:rPr>
          <w:rFonts w:asciiTheme="minorHAnsi" w:hAnsiTheme="minorHAnsi" w:cstheme="minorHAnsi"/>
          <w:b/>
          <w:lang w:val="sq-AL"/>
        </w:rPr>
        <w:t>Total</w:t>
      </w:r>
      <w:r>
        <w:rPr>
          <w:rFonts w:asciiTheme="minorHAnsi" w:hAnsiTheme="minorHAnsi" w:cstheme="minorHAnsi"/>
          <w:b/>
          <w:lang w:val="sq-AL"/>
        </w:rPr>
        <w:t>:</w:t>
      </w:r>
      <w:r w:rsidR="00714FBA" w:rsidRPr="00A04837">
        <w:rPr>
          <w:rFonts w:asciiTheme="minorHAnsi" w:hAnsiTheme="minorHAnsi" w:cstheme="minorHAnsi"/>
          <w:b/>
          <w:lang w:val="sq-AL"/>
        </w:rPr>
        <w:t xml:space="preserve"> </w:t>
      </w:r>
      <w:r w:rsidR="005678D1" w:rsidRPr="00A04837">
        <w:rPr>
          <w:rFonts w:asciiTheme="minorHAnsi" w:hAnsiTheme="minorHAnsi" w:cstheme="minorHAnsi"/>
          <w:b/>
          <w:lang w:val="sq-AL"/>
        </w:rPr>
        <w:t>6</w:t>
      </w:r>
      <w:r w:rsidR="009D3C19" w:rsidRPr="00A04837">
        <w:rPr>
          <w:rFonts w:asciiTheme="minorHAnsi" w:hAnsiTheme="minorHAnsi" w:cstheme="minorHAnsi"/>
          <w:b/>
          <w:lang w:val="sq-AL"/>
        </w:rPr>
        <w:t>2</w:t>
      </w:r>
      <w:r w:rsidR="00B93523" w:rsidRPr="00A04837">
        <w:rPr>
          <w:rFonts w:asciiTheme="minorHAnsi" w:hAnsiTheme="minorHAnsi" w:cstheme="minorHAnsi"/>
          <w:b/>
          <w:lang w:val="sq-AL"/>
        </w:rPr>
        <w:t xml:space="preserve"> ekzekutues</w:t>
      </w:r>
    </w:p>
    <w:p w:rsidR="00714FBA" w:rsidRPr="00A04837" w:rsidRDefault="00714FBA" w:rsidP="00126EB6">
      <w:pPr>
        <w:pStyle w:val="ListParagraph"/>
        <w:tabs>
          <w:tab w:val="right" w:leader="dot" w:pos="7938"/>
        </w:tabs>
        <w:spacing w:after="120"/>
        <w:rPr>
          <w:rFonts w:asciiTheme="minorHAnsi" w:hAnsiTheme="minorHAnsi" w:cstheme="minorHAnsi"/>
          <w:u w:val="single"/>
          <w:lang w:val="sq-AL"/>
        </w:rPr>
      </w:pPr>
    </w:p>
    <w:p w:rsidR="00B93523" w:rsidRPr="00A04837" w:rsidRDefault="00B93523" w:rsidP="00126EB6">
      <w:pPr>
        <w:spacing w:after="120"/>
        <w:jc w:val="both"/>
        <w:rPr>
          <w:rFonts w:asciiTheme="minorHAnsi" w:hAnsiTheme="minorHAnsi" w:cstheme="minorHAnsi"/>
          <w:sz w:val="22"/>
          <w:lang w:val="sq-AL"/>
        </w:rPr>
      </w:pPr>
      <w:r w:rsidRPr="00A04837">
        <w:rPr>
          <w:rFonts w:asciiTheme="minorHAnsi" w:hAnsiTheme="minorHAnsi" w:cstheme="minorHAnsi"/>
          <w:sz w:val="22"/>
          <w:lang w:val="sq-AL"/>
        </w:rPr>
        <w:lastRenderedPageBreak/>
        <w:t xml:space="preserve">Nga  gjithsejt 62 ekzekutues, </w:t>
      </w:r>
      <w:r w:rsidR="00EE1D7D">
        <w:rPr>
          <w:rFonts w:asciiTheme="minorHAnsi" w:hAnsiTheme="minorHAnsi" w:cstheme="minorHAnsi"/>
          <w:sz w:val="22"/>
          <w:lang w:val="sq-AL"/>
        </w:rPr>
        <w:t>përpos drejtorin, 3</w:t>
      </w:r>
      <w:r w:rsidRPr="00A04837">
        <w:rPr>
          <w:rFonts w:asciiTheme="minorHAnsi" w:hAnsiTheme="minorHAnsi" w:cstheme="minorHAnsi"/>
          <w:sz w:val="22"/>
          <w:lang w:val="sq-AL"/>
        </w:rPr>
        <w:t xml:space="preserve"> </w:t>
      </w:r>
      <w:r w:rsidR="00EE1D7D">
        <w:rPr>
          <w:rFonts w:asciiTheme="minorHAnsi" w:hAnsiTheme="minorHAnsi" w:cstheme="minorHAnsi"/>
          <w:sz w:val="22"/>
          <w:lang w:val="sq-AL"/>
        </w:rPr>
        <w:t xml:space="preserve">persona </w:t>
      </w:r>
      <w:r w:rsidRPr="00A04837">
        <w:rPr>
          <w:rFonts w:asciiTheme="minorHAnsi" w:hAnsiTheme="minorHAnsi" w:cstheme="minorHAnsi"/>
          <w:sz w:val="22"/>
          <w:lang w:val="sq-AL"/>
        </w:rPr>
        <w:t>janë aktualisht të punësuar</w:t>
      </w:r>
      <w:r w:rsidR="00EE1D7D">
        <w:rPr>
          <w:rFonts w:asciiTheme="minorHAnsi" w:hAnsiTheme="minorHAnsi" w:cstheme="minorHAnsi"/>
          <w:sz w:val="22"/>
          <w:lang w:val="sq-AL"/>
        </w:rPr>
        <w:t>, me kontratë.</w:t>
      </w:r>
    </w:p>
    <w:p w:rsidR="00B93523" w:rsidRPr="00A04837" w:rsidRDefault="00B93523" w:rsidP="00126EB6">
      <w:pPr>
        <w:spacing w:after="120"/>
        <w:jc w:val="both"/>
        <w:rPr>
          <w:rFonts w:asciiTheme="minorHAnsi" w:hAnsiTheme="minorHAnsi" w:cstheme="minorHAnsi"/>
          <w:sz w:val="22"/>
          <w:lang w:val="sq-AL"/>
        </w:rPr>
      </w:pPr>
      <w:r w:rsidRPr="00A04837">
        <w:rPr>
          <w:rFonts w:asciiTheme="minorHAnsi" w:hAnsiTheme="minorHAnsi" w:cstheme="minorHAnsi"/>
          <w:sz w:val="22"/>
          <w:lang w:val="sq-AL"/>
        </w:rPr>
        <w:t xml:space="preserve"> Gjatë vitit 2020, duke marrë përsipër përgjegjësitë e parashikuara, numri i të punësuarve do të rritet ndjeshëm, dhe do të jetë afërsisht numri i përgjithshëm i të punësuarve të planifikuar.</w:t>
      </w:r>
    </w:p>
    <w:p w:rsidR="004C4A36" w:rsidRPr="00A04837" w:rsidRDefault="00B93523" w:rsidP="00126EB6">
      <w:pPr>
        <w:pStyle w:val="Heading2"/>
        <w:pBdr>
          <w:top w:val="single" w:sz="4" w:space="1" w:color="auto"/>
          <w:left w:val="single" w:sz="4" w:space="4" w:color="auto"/>
          <w:bottom w:val="single" w:sz="4" w:space="1" w:color="auto"/>
          <w:right w:val="single" w:sz="4" w:space="4" w:color="auto"/>
        </w:pBdr>
        <w:shd w:val="clear" w:color="auto" w:fill="E36C0A" w:themeFill="accent6" w:themeFillShade="BF"/>
        <w:spacing w:after="120"/>
        <w:jc w:val="center"/>
        <w:rPr>
          <w:rFonts w:asciiTheme="minorHAnsi" w:hAnsiTheme="minorHAnsi" w:cstheme="minorHAnsi"/>
          <w:color w:val="auto"/>
          <w:sz w:val="22"/>
          <w:szCs w:val="22"/>
          <w:lang w:val="sq-AL"/>
        </w:rPr>
      </w:pPr>
      <w:bookmarkStart w:id="5" w:name="_Toc29390046"/>
      <w:r w:rsidRPr="00A04837">
        <w:rPr>
          <w:rFonts w:asciiTheme="minorHAnsi" w:hAnsiTheme="minorHAnsi" w:cstheme="minorHAnsi"/>
          <w:color w:val="auto"/>
          <w:sz w:val="22"/>
          <w:szCs w:val="22"/>
          <w:lang w:val="sq-AL"/>
        </w:rPr>
        <w:t>PARAQITJA E SKEMËS ORGANIZATIVE TË SHOQËRISË</w:t>
      </w:r>
      <w:bookmarkEnd w:id="5"/>
    </w:p>
    <w:p w:rsidR="004C4A36" w:rsidRPr="00A04837" w:rsidRDefault="00573779" w:rsidP="008940A4">
      <w:pPr>
        <w:tabs>
          <w:tab w:val="left" w:pos="0"/>
          <w:tab w:val="right" w:leader="dot" w:pos="7938"/>
        </w:tabs>
        <w:spacing w:after="120"/>
        <w:rPr>
          <w:rFonts w:asciiTheme="minorHAnsi" w:hAnsiTheme="minorHAnsi" w:cstheme="minorHAnsi"/>
          <w:sz w:val="22"/>
          <w:lang w:val="sq-AL"/>
        </w:rPr>
      </w:pPr>
      <w:r w:rsidRPr="00A04837">
        <w:rPr>
          <w:rFonts w:asciiTheme="minorHAnsi" w:hAnsiTheme="minorHAnsi" w:cstheme="minorHAnsi"/>
          <w:noProof/>
          <w:sz w:val="22"/>
        </w:rPr>
        <w:drawing>
          <wp:inline distT="0" distB="0" distL="0" distR="0" wp14:anchorId="3025F916" wp14:editId="3BD1840E">
            <wp:extent cx="5887085" cy="1590541"/>
            <wp:effectExtent l="57150" t="38100" r="3746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940A4" w:rsidRPr="00EE1D7D" w:rsidRDefault="008940A4" w:rsidP="00126EB6">
      <w:pPr>
        <w:spacing w:after="120"/>
        <w:jc w:val="both"/>
        <w:rPr>
          <w:rFonts w:asciiTheme="minorHAnsi" w:hAnsiTheme="minorHAnsi" w:cstheme="minorHAnsi"/>
          <w:sz w:val="22"/>
          <w:lang w:val="sq-AL"/>
        </w:rPr>
      </w:pPr>
      <w:r w:rsidRPr="00EE1D7D">
        <w:rPr>
          <w:rFonts w:asciiTheme="minorHAnsi" w:hAnsiTheme="minorHAnsi" w:cstheme="minorHAnsi"/>
          <w:sz w:val="22"/>
          <w:lang w:val="sq-AL"/>
        </w:rPr>
        <w:t>Me statut të SHPK “Komunalno/Komunale” Tuz, është përcaktuar se Organet e Shoqëris janë Bordi i Drejtorëve dhe drejtori ekzekutiv.</w:t>
      </w:r>
    </w:p>
    <w:p w:rsidR="00340B2D" w:rsidRPr="00EE1D7D" w:rsidRDefault="00340B2D" w:rsidP="00340B2D">
      <w:pPr>
        <w:spacing w:after="120"/>
        <w:jc w:val="both"/>
        <w:rPr>
          <w:rFonts w:asciiTheme="minorHAnsi" w:hAnsiTheme="minorHAnsi" w:cstheme="minorHAnsi"/>
          <w:sz w:val="22"/>
          <w:lang w:val="sq-AL"/>
        </w:rPr>
      </w:pPr>
      <w:r w:rsidRPr="00EE1D7D">
        <w:rPr>
          <w:rFonts w:asciiTheme="minorHAnsi" w:hAnsiTheme="minorHAnsi" w:cstheme="minorHAnsi"/>
          <w:sz w:val="22"/>
          <w:lang w:val="sq-AL"/>
        </w:rPr>
        <w:t>Si pjesë organizativo teknike janë paraparë sektori Tekniko-ekonomik në kuadër të të cilëve janë të organizuar pjesë më të vogla organizative.</w:t>
      </w:r>
    </w:p>
    <w:p w:rsidR="00340B2D" w:rsidRPr="00A04837" w:rsidRDefault="00340B2D" w:rsidP="00126EB6">
      <w:pPr>
        <w:spacing w:after="120"/>
        <w:jc w:val="both"/>
        <w:rPr>
          <w:rFonts w:asciiTheme="minorHAnsi" w:hAnsiTheme="minorHAnsi" w:cstheme="minorHAnsi"/>
          <w:sz w:val="22"/>
          <w:lang w:val="sq-AL"/>
        </w:rPr>
      </w:pPr>
    </w:p>
    <w:p w:rsidR="00171F63" w:rsidRPr="00A04837" w:rsidRDefault="00340B2D" w:rsidP="00126EB6">
      <w:pPr>
        <w:spacing w:after="120"/>
        <w:jc w:val="both"/>
        <w:rPr>
          <w:rFonts w:asciiTheme="minorHAnsi" w:hAnsiTheme="minorHAnsi" w:cstheme="minorHAnsi"/>
          <w:b/>
          <w:i/>
          <w:sz w:val="22"/>
          <w:lang w:val="sq-AL"/>
        </w:rPr>
      </w:pPr>
      <w:r w:rsidRPr="00A04837">
        <w:rPr>
          <w:rFonts w:asciiTheme="minorHAnsi" w:hAnsiTheme="minorHAnsi" w:cstheme="minorHAnsi"/>
          <w:b/>
          <w:sz w:val="22"/>
          <w:lang w:val="sq-AL"/>
        </w:rPr>
        <w:t xml:space="preserve"> </w:t>
      </w:r>
      <w:r w:rsidR="005B0B98" w:rsidRPr="00A04837">
        <w:rPr>
          <w:rFonts w:asciiTheme="minorHAnsi" w:hAnsiTheme="minorHAnsi" w:cstheme="minorHAnsi"/>
          <w:b/>
          <w:i/>
          <w:sz w:val="22"/>
          <w:lang w:val="sq-AL"/>
        </w:rPr>
        <w:t>S</w:t>
      </w:r>
      <w:r w:rsidRPr="00A04837">
        <w:rPr>
          <w:rFonts w:asciiTheme="minorHAnsi" w:hAnsiTheme="minorHAnsi" w:cstheme="minorHAnsi"/>
          <w:b/>
          <w:i/>
          <w:sz w:val="22"/>
          <w:lang w:val="sq-AL"/>
        </w:rPr>
        <w:t>ektorin teknik e përbëjnë</w:t>
      </w:r>
    </w:p>
    <w:p w:rsidR="00BA2AC7" w:rsidRPr="00A04837" w:rsidRDefault="00340B2D" w:rsidP="00126EB6">
      <w:pPr>
        <w:pStyle w:val="ListParagraph"/>
        <w:numPr>
          <w:ilvl w:val="0"/>
          <w:numId w:val="31"/>
        </w:numPr>
        <w:spacing w:after="120"/>
        <w:jc w:val="both"/>
        <w:rPr>
          <w:rFonts w:asciiTheme="minorHAnsi" w:hAnsiTheme="minorHAnsi" w:cstheme="minorHAnsi"/>
          <w:lang w:val="sq-AL"/>
        </w:rPr>
      </w:pPr>
      <w:r w:rsidRPr="00A04837">
        <w:rPr>
          <w:rFonts w:asciiTheme="minorHAnsi" w:hAnsiTheme="minorHAnsi" w:cstheme="minorHAnsi"/>
          <w:lang w:val="sq-AL"/>
        </w:rPr>
        <w:t>Shërbimi i ujësjellësit dhe kanalizimeve</w:t>
      </w:r>
    </w:p>
    <w:p w:rsidR="00171F63" w:rsidRPr="00A04837" w:rsidRDefault="00340B2D" w:rsidP="00126EB6">
      <w:pPr>
        <w:pStyle w:val="ListParagraph"/>
        <w:numPr>
          <w:ilvl w:val="0"/>
          <w:numId w:val="31"/>
        </w:numPr>
        <w:spacing w:after="120"/>
        <w:jc w:val="both"/>
        <w:rPr>
          <w:rFonts w:asciiTheme="minorHAnsi" w:hAnsiTheme="minorHAnsi" w:cstheme="minorHAnsi"/>
          <w:lang w:val="sq-AL"/>
        </w:rPr>
      </w:pPr>
      <w:r w:rsidRPr="00A04837">
        <w:rPr>
          <w:rFonts w:asciiTheme="minorHAnsi" w:hAnsiTheme="minorHAnsi" w:cstheme="minorHAnsi"/>
          <w:lang w:val="sq-AL"/>
        </w:rPr>
        <w:t xml:space="preserve">Shërbimi i pastrimeve </w:t>
      </w:r>
    </w:p>
    <w:p w:rsidR="00D4746C" w:rsidRPr="00A04837" w:rsidRDefault="00340B2D" w:rsidP="00126EB6">
      <w:pPr>
        <w:pStyle w:val="ListParagraph"/>
        <w:numPr>
          <w:ilvl w:val="0"/>
          <w:numId w:val="31"/>
        </w:numPr>
        <w:spacing w:after="120"/>
        <w:jc w:val="both"/>
        <w:rPr>
          <w:rFonts w:asciiTheme="minorHAnsi" w:hAnsiTheme="minorHAnsi" w:cstheme="minorHAnsi"/>
          <w:lang w:val="sq-AL"/>
        </w:rPr>
      </w:pPr>
      <w:r w:rsidRPr="00A04837">
        <w:rPr>
          <w:rFonts w:asciiTheme="minorHAnsi" w:hAnsiTheme="minorHAnsi" w:cstheme="minorHAnsi"/>
          <w:lang w:val="sq-AL"/>
        </w:rPr>
        <w:t>Shërbimi i ndriçimit publik</w:t>
      </w:r>
    </w:p>
    <w:p w:rsidR="00BA2AC7" w:rsidRPr="00A04837" w:rsidRDefault="00340B2D" w:rsidP="00126EB6">
      <w:pPr>
        <w:pStyle w:val="ListParagraph"/>
        <w:numPr>
          <w:ilvl w:val="0"/>
          <w:numId w:val="31"/>
        </w:numPr>
        <w:spacing w:after="120"/>
        <w:jc w:val="both"/>
        <w:rPr>
          <w:rFonts w:asciiTheme="minorHAnsi" w:hAnsiTheme="minorHAnsi" w:cstheme="minorHAnsi"/>
          <w:lang w:val="sq-AL"/>
        </w:rPr>
      </w:pPr>
      <w:r w:rsidRPr="00A04837">
        <w:rPr>
          <w:rFonts w:asciiTheme="minorHAnsi" w:hAnsiTheme="minorHAnsi" w:cstheme="minorHAnsi"/>
          <w:lang w:val="sq-AL"/>
        </w:rPr>
        <w:t>Shërbimi për mirëmbajtje të rrugëve komunale lokale, tregjeve dhe ipërfaqeve të tjera publike</w:t>
      </w:r>
    </w:p>
    <w:p w:rsidR="00A11857" w:rsidRPr="00A04837" w:rsidRDefault="00340B2D" w:rsidP="00126EB6">
      <w:pPr>
        <w:pStyle w:val="ListParagraph"/>
        <w:numPr>
          <w:ilvl w:val="0"/>
          <w:numId w:val="31"/>
        </w:numPr>
        <w:spacing w:after="120"/>
        <w:jc w:val="both"/>
        <w:rPr>
          <w:rFonts w:asciiTheme="minorHAnsi" w:hAnsiTheme="minorHAnsi" w:cstheme="minorHAnsi"/>
          <w:lang w:val="sq-AL"/>
        </w:rPr>
      </w:pPr>
      <w:r w:rsidRPr="00A04837">
        <w:rPr>
          <w:rFonts w:asciiTheme="minorHAnsi" w:hAnsiTheme="minorHAnsi" w:cstheme="minorHAnsi"/>
          <w:lang w:val="sq-AL"/>
        </w:rPr>
        <w:t xml:space="preserve">SluShërbimi i  parkingjeve të tregjeve, garazheve dhe stacionit të autobusëve. </w:t>
      </w:r>
    </w:p>
    <w:p w:rsidR="00171F63" w:rsidRPr="00A04837" w:rsidRDefault="005B0B98" w:rsidP="00126EB6">
      <w:pPr>
        <w:spacing w:after="120"/>
        <w:jc w:val="both"/>
        <w:rPr>
          <w:rFonts w:asciiTheme="minorHAnsi" w:hAnsiTheme="minorHAnsi" w:cstheme="minorHAnsi"/>
          <w:b/>
          <w:lang w:val="sq-AL"/>
        </w:rPr>
      </w:pPr>
      <w:r w:rsidRPr="00A04837">
        <w:rPr>
          <w:rFonts w:asciiTheme="minorHAnsi" w:hAnsiTheme="minorHAnsi" w:cstheme="minorHAnsi"/>
          <w:b/>
          <w:lang w:val="sq-AL"/>
        </w:rPr>
        <w:t>Ekonomiko-jurudikun e përbëjnë:</w:t>
      </w:r>
    </w:p>
    <w:p w:rsidR="00D4746C" w:rsidRPr="00A04837" w:rsidRDefault="005B0B98" w:rsidP="00126EB6">
      <w:pPr>
        <w:pStyle w:val="ListParagraph"/>
        <w:numPr>
          <w:ilvl w:val="0"/>
          <w:numId w:val="31"/>
        </w:numPr>
        <w:spacing w:after="120"/>
        <w:jc w:val="both"/>
        <w:rPr>
          <w:rFonts w:asciiTheme="minorHAnsi" w:hAnsiTheme="minorHAnsi" w:cstheme="minorHAnsi"/>
          <w:lang w:val="sq-AL"/>
        </w:rPr>
      </w:pPr>
      <w:r w:rsidRPr="00A04837">
        <w:rPr>
          <w:rFonts w:asciiTheme="minorHAnsi" w:hAnsiTheme="minorHAnsi" w:cstheme="minorHAnsi"/>
          <w:lang w:val="sq-AL"/>
        </w:rPr>
        <w:t>Shërbimi i punëve financiare komerciale  dhe</w:t>
      </w:r>
    </w:p>
    <w:p w:rsidR="00D4746C" w:rsidRPr="00A04837" w:rsidRDefault="00D4746C" w:rsidP="00126EB6">
      <w:pPr>
        <w:pStyle w:val="ListParagraph"/>
        <w:numPr>
          <w:ilvl w:val="0"/>
          <w:numId w:val="31"/>
        </w:numPr>
        <w:spacing w:after="120"/>
        <w:jc w:val="both"/>
        <w:rPr>
          <w:rFonts w:asciiTheme="minorHAnsi" w:hAnsiTheme="minorHAnsi" w:cstheme="minorHAnsi"/>
          <w:lang w:val="sq-AL"/>
        </w:rPr>
      </w:pPr>
      <w:r w:rsidRPr="00A04837">
        <w:rPr>
          <w:rFonts w:asciiTheme="minorHAnsi" w:hAnsiTheme="minorHAnsi" w:cstheme="minorHAnsi"/>
          <w:lang w:val="sq-AL"/>
        </w:rPr>
        <w:t>S</w:t>
      </w:r>
      <w:r w:rsidR="005B0B98" w:rsidRPr="00A04837">
        <w:rPr>
          <w:rFonts w:asciiTheme="minorHAnsi" w:hAnsiTheme="minorHAnsi" w:cstheme="minorHAnsi"/>
          <w:lang w:val="sq-AL"/>
        </w:rPr>
        <w:t xml:space="preserve">hërbimi i punëve të përgjithshme juridike </w:t>
      </w:r>
    </w:p>
    <w:p w:rsidR="008341C3" w:rsidRPr="00A04837" w:rsidRDefault="008341C3" w:rsidP="00126EB6">
      <w:pPr>
        <w:pStyle w:val="ListParagraph"/>
        <w:spacing w:after="120"/>
        <w:ind w:left="1080"/>
        <w:jc w:val="both"/>
        <w:rPr>
          <w:rFonts w:asciiTheme="minorHAnsi" w:hAnsiTheme="minorHAnsi" w:cstheme="minorHAnsi"/>
          <w:lang w:val="sq-AL"/>
        </w:rPr>
      </w:pPr>
    </w:p>
    <w:p w:rsidR="005330D0" w:rsidRPr="00A04837" w:rsidRDefault="00D4746C" w:rsidP="005B0B98">
      <w:pPr>
        <w:pStyle w:val="Heading1"/>
        <w:pBdr>
          <w:top w:val="single" w:sz="4" w:space="1" w:color="auto"/>
          <w:left w:val="single" w:sz="4" w:space="4" w:color="auto"/>
          <w:bottom w:val="single" w:sz="4" w:space="1" w:color="auto"/>
          <w:right w:val="single" w:sz="4" w:space="4" w:color="auto"/>
        </w:pBdr>
        <w:shd w:val="clear" w:color="auto" w:fill="E36C0A" w:themeFill="accent6" w:themeFillShade="BF"/>
        <w:tabs>
          <w:tab w:val="left" w:pos="669"/>
        </w:tabs>
        <w:spacing w:after="120"/>
        <w:jc w:val="center"/>
        <w:rPr>
          <w:rFonts w:asciiTheme="minorHAnsi" w:hAnsiTheme="minorHAnsi" w:cstheme="minorHAnsi"/>
          <w:color w:val="auto"/>
          <w:sz w:val="22"/>
          <w:szCs w:val="22"/>
          <w:lang w:val="sq-AL"/>
        </w:rPr>
      </w:pPr>
      <w:bookmarkStart w:id="6" w:name="_Toc29390047"/>
      <w:r w:rsidRPr="00A04837">
        <w:rPr>
          <w:rFonts w:asciiTheme="minorHAnsi" w:hAnsiTheme="minorHAnsi" w:cstheme="minorHAnsi"/>
          <w:color w:val="auto"/>
          <w:sz w:val="22"/>
          <w:szCs w:val="22"/>
          <w:lang w:val="sq-AL"/>
        </w:rPr>
        <w:t xml:space="preserve">V </w:t>
      </w:r>
      <w:r w:rsidR="005B0B98" w:rsidRPr="00A04837">
        <w:rPr>
          <w:rFonts w:asciiTheme="minorHAnsi" w:hAnsiTheme="minorHAnsi" w:cstheme="minorHAnsi"/>
          <w:color w:val="auto"/>
          <w:sz w:val="22"/>
          <w:szCs w:val="22"/>
          <w:lang w:val="sq-AL"/>
        </w:rPr>
        <w:t xml:space="preserve">AKTIVITETET PROGRAMORE TË SHOQËRISË </w:t>
      </w:r>
      <w:bookmarkEnd w:id="6"/>
    </w:p>
    <w:p w:rsidR="005B0B98" w:rsidRPr="00A04837" w:rsidRDefault="005B0B98" w:rsidP="00126EB6">
      <w:pPr>
        <w:spacing w:after="120"/>
        <w:jc w:val="both"/>
        <w:rPr>
          <w:rFonts w:asciiTheme="minorHAnsi" w:hAnsiTheme="minorHAnsi" w:cstheme="minorHAnsi"/>
          <w:sz w:val="22"/>
          <w:lang w:val="sq-AL"/>
        </w:rPr>
      </w:pPr>
      <w:r w:rsidRPr="00A04837">
        <w:rPr>
          <w:rFonts w:asciiTheme="minorHAnsi" w:hAnsiTheme="minorHAnsi" w:cstheme="minorHAnsi"/>
          <w:sz w:val="22"/>
          <w:lang w:val="sq-AL"/>
        </w:rPr>
        <w:t>Aktivitetet programore të Shoqërisë në vitin 2020 do të realizohen në pajtim më vëllimin e planifikuar të punëve dhe lerësimin vjetor të të ardhurave dhe shpenzimeve vjetore, dhe për çdo veprimtari në veçanti.</w:t>
      </w:r>
    </w:p>
    <w:p w:rsidR="004C4A36" w:rsidRPr="00A04837" w:rsidRDefault="005B0B98" w:rsidP="00126EB6">
      <w:pPr>
        <w:tabs>
          <w:tab w:val="right" w:leader="dot" w:pos="7938"/>
        </w:tabs>
        <w:spacing w:after="120"/>
        <w:jc w:val="both"/>
        <w:rPr>
          <w:rFonts w:asciiTheme="minorHAnsi" w:hAnsiTheme="minorHAnsi" w:cstheme="minorHAnsi"/>
          <w:b/>
          <w:sz w:val="22"/>
          <w:lang w:val="sq-AL"/>
        </w:rPr>
      </w:pPr>
      <w:r w:rsidRPr="00A04837">
        <w:rPr>
          <w:rFonts w:asciiTheme="minorHAnsi" w:hAnsiTheme="minorHAnsi" w:cstheme="minorHAnsi"/>
          <w:b/>
          <w:sz w:val="22"/>
          <w:lang w:val="sq-AL"/>
        </w:rPr>
        <w:t>Ky program përmban:</w:t>
      </w:r>
    </w:p>
    <w:p w:rsidR="00BA2AC7" w:rsidRPr="00A04837" w:rsidRDefault="005B0B98" w:rsidP="00126EB6">
      <w:pPr>
        <w:pStyle w:val="ListParagraph"/>
        <w:numPr>
          <w:ilvl w:val="0"/>
          <w:numId w:val="24"/>
        </w:numPr>
        <w:tabs>
          <w:tab w:val="right" w:leader="dot" w:pos="7938"/>
        </w:tabs>
        <w:spacing w:after="120"/>
        <w:jc w:val="both"/>
        <w:rPr>
          <w:rFonts w:asciiTheme="minorHAnsi" w:hAnsiTheme="minorHAnsi" w:cstheme="minorHAnsi"/>
          <w:lang w:val="sq-AL"/>
        </w:rPr>
      </w:pPr>
      <w:r w:rsidRPr="00A04837">
        <w:rPr>
          <w:rFonts w:asciiTheme="minorHAnsi" w:hAnsiTheme="minorHAnsi" w:cstheme="minorHAnsi"/>
          <w:lang w:val="sq-AL"/>
        </w:rPr>
        <w:t xml:space="preserve">Programin e ujësjellësit </w:t>
      </w:r>
    </w:p>
    <w:p w:rsidR="004C4A36" w:rsidRPr="00A04837" w:rsidRDefault="004C4A36" w:rsidP="00126EB6">
      <w:pPr>
        <w:pStyle w:val="ListParagraph"/>
        <w:numPr>
          <w:ilvl w:val="0"/>
          <w:numId w:val="24"/>
        </w:numPr>
        <w:tabs>
          <w:tab w:val="right" w:leader="dot" w:pos="7938"/>
        </w:tabs>
        <w:spacing w:after="120"/>
        <w:jc w:val="both"/>
        <w:rPr>
          <w:rFonts w:asciiTheme="minorHAnsi" w:hAnsiTheme="minorHAnsi" w:cstheme="minorHAnsi"/>
          <w:lang w:val="sq-AL"/>
        </w:rPr>
      </w:pPr>
      <w:r w:rsidRPr="00A04837">
        <w:rPr>
          <w:rFonts w:asciiTheme="minorHAnsi" w:hAnsiTheme="minorHAnsi" w:cstheme="minorHAnsi"/>
          <w:lang w:val="sq-AL"/>
        </w:rPr>
        <w:t>P</w:t>
      </w:r>
      <w:r w:rsidR="008211B2" w:rsidRPr="00A04837">
        <w:rPr>
          <w:rFonts w:asciiTheme="minorHAnsi" w:hAnsiTheme="minorHAnsi" w:cstheme="minorHAnsi"/>
          <w:lang w:val="sq-AL"/>
        </w:rPr>
        <w:t>rogram</w:t>
      </w:r>
      <w:r w:rsidR="005B0B98" w:rsidRPr="00A04837">
        <w:rPr>
          <w:rFonts w:asciiTheme="minorHAnsi" w:hAnsiTheme="minorHAnsi" w:cstheme="minorHAnsi"/>
          <w:lang w:val="sq-AL"/>
        </w:rPr>
        <w:t xml:space="preserve">in e mirëmbajtjes së pastertisë së qytetit; </w:t>
      </w:r>
      <w:r w:rsidR="008211B2" w:rsidRPr="00A04837">
        <w:rPr>
          <w:rFonts w:asciiTheme="minorHAnsi" w:hAnsiTheme="minorHAnsi" w:cstheme="minorHAnsi"/>
          <w:lang w:val="sq-AL"/>
        </w:rPr>
        <w:t xml:space="preserve"> održavanja čistoće grada;</w:t>
      </w:r>
    </w:p>
    <w:p w:rsidR="005941D0" w:rsidRPr="00A04837" w:rsidRDefault="005941D0" w:rsidP="00126EB6">
      <w:pPr>
        <w:pStyle w:val="ListParagraph"/>
        <w:numPr>
          <w:ilvl w:val="0"/>
          <w:numId w:val="24"/>
        </w:numPr>
        <w:tabs>
          <w:tab w:val="right" w:leader="dot" w:pos="7938"/>
        </w:tabs>
        <w:spacing w:after="120"/>
        <w:jc w:val="both"/>
        <w:rPr>
          <w:rFonts w:asciiTheme="minorHAnsi" w:hAnsiTheme="minorHAnsi" w:cstheme="minorHAnsi"/>
          <w:lang w:val="sq-AL"/>
        </w:rPr>
      </w:pPr>
      <w:r w:rsidRPr="00A04837">
        <w:rPr>
          <w:rFonts w:asciiTheme="minorHAnsi" w:hAnsiTheme="minorHAnsi" w:cstheme="minorHAnsi"/>
          <w:lang w:val="sq-AL"/>
        </w:rPr>
        <w:t>Program</w:t>
      </w:r>
      <w:r w:rsidR="005B0B98" w:rsidRPr="00A04837">
        <w:rPr>
          <w:rFonts w:asciiTheme="minorHAnsi" w:hAnsiTheme="minorHAnsi" w:cstheme="minorHAnsi"/>
          <w:lang w:val="sq-AL"/>
        </w:rPr>
        <w:t xml:space="preserve">in e mirëmbajtjes së rrugëve lokale, varrezave dhe sipërfaqeve të tjera publike; </w:t>
      </w:r>
    </w:p>
    <w:p w:rsidR="004C4A36" w:rsidRPr="00A04837" w:rsidRDefault="004C4A36" w:rsidP="00126EB6">
      <w:pPr>
        <w:pStyle w:val="ListParagraph"/>
        <w:numPr>
          <w:ilvl w:val="0"/>
          <w:numId w:val="24"/>
        </w:numPr>
        <w:tabs>
          <w:tab w:val="right" w:leader="dot" w:pos="7938"/>
        </w:tabs>
        <w:spacing w:after="120"/>
        <w:jc w:val="both"/>
        <w:rPr>
          <w:rFonts w:asciiTheme="minorHAnsi" w:hAnsiTheme="minorHAnsi" w:cstheme="minorHAnsi"/>
          <w:lang w:val="sq-AL"/>
        </w:rPr>
      </w:pPr>
      <w:r w:rsidRPr="00A04837">
        <w:rPr>
          <w:rFonts w:asciiTheme="minorHAnsi" w:hAnsiTheme="minorHAnsi" w:cstheme="minorHAnsi"/>
          <w:lang w:val="sq-AL"/>
        </w:rPr>
        <w:t>Program</w:t>
      </w:r>
      <w:r w:rsidR="005B0B98" w:rsidRPr="00A04837">
        <w:rPr>
          <w:rFonts w:asciiTheme="minorHAnsi" w:hAnsiTheme="minorHAnsi" w:cstheme="minorHAnsi"/>
          <w:lang w:val="sq-AL"/>
        </w:rPr>
        <w:t xml:space="preserve">in e mirëmbajtjes së tregjeve, parkingjeve, garazheve dhe stacionit të autobusëve;  </w:t>
      </w:r>
    </w:p>
    <w:p w:rsidR="004C4A36" w:rsidRPr="00A04837" w:rsidRDefault="004C4A36" w:rsidP="00126EB6">
      <w:pPr>
        <w:pStyle w:val="ListParagraph"/>
        <w:numPr>
          <w:ilvl w:val="0"/>
          <w:numId w:val="24"/>
        </w:numPr>
        <w:tabs>
          <w:tab w:val="right" w:leader="dot" w:pos="7938"/>
        </w:tabs>
        <w:spacing w:after="120"/>
        <w:jc w:val="both"/>
        <w:rPr>
          <w:rFonts w:asciiTheme="minorHAnsi" w:hAnsiTheme="minorHAnsi" w:cstheme="minorHAnsi"/>
          <w:lang w:val="sq-AL"/>
        </w:rPr>
      </w:pPr>
      <w:r w:rsidRPr="00A04837">
        <w:rPr>
          <w:rFonts w:asciiTheme="minorHAnsi" w:hAnsiTheme="minorHAnsi" w:cstheme="minorHAnsi"/>
          <w:lang w:val="sq-AL"/>
        </w:rPr>
        <w:t>Program</w:t>
      </w:r>
      <w:r w:rsidR="005B0B98" w:rsidRPr="00A04837">
        <w:rPr>
          <w:rFonts w:asciiTheme="minorHAnsi" w:hAnsiTheme="minorHAnsi" w:cstheme="minorHAnsi"/>
          <w:lang w:val="sq-AL"/>
        </w:rPr>
        <w:t xml:space="preserve">in e mirëbajtjes së ndriçimit publik dhe sinjalistikës ndriçuese dhe </w:t>
      </w:r>
    </w:p>
    <w:p w:rsidR="00D80AE7" w:rsidRPr="00A04837" w:rsidRDefault="005B0B98" w:rsidP="00126EB6">
      <w:pPr>
        <w:pStyle w:val="ListParagraph"/>
        <w:numPr>
          <w:ilvl w:val="0"/>
          <w:numId w:val="24"/>
        </w:numPr>
        <w:tabs>
          <w:tab w:val="right" w:leader="dot" w:pos="7938"/>
        </w:tabs>
        <w:spacing w:after="120"/>
        <w:jc w:val="both"/>
        <w:rPr>
          <w:rFonts w:asciiTheme="minorHAnsi" w:hAnsiTheme="minorHAnsi" w:cstheme="minorHAnsi"/>
          <w:lang w:val="sq-AL"/>
        </w:rPr>
      </w:pPr>
      <w:r w:rsidRPr="00A04837">
        <w:rPr>
          <w:rFonts w:asciiTheme="minorHAnsi" w:hAnsiTheme="minorHAnsi" w:cstheme="minorHAnsi"/>
          <w:lang w:val="sq-AL"/>
        </w:rPr>
        <w:t xml:space="preserve">Aktivitete të tjera programore </w:t>
      </w:r>
    </w:p>
    <w:p w:rsidR="00340ABC" w:rsidRPr="00A04837" w:rsidRDefault="00340ABC" w:rsidP="00126EB6">
      <w:pPr>
        <w:pStyle w:val="Heading1"/>
        <w:pBdr>
          <w:top w:val="single" w:sz="4" w:space="1" w:color="auto"/>
          <w:left w:val="single" w:sz="4" w:space="4" w:color="auto"/>
          <w:bottom w:val="single" w:sz="4" w:space="1" w:color="auto"/>
          <w:right w:val="single" w:sz="4" w:space="4" w:color="auto"/>
        </w:pBdr>
        <w:shd w:val="clear" w:color="auto" w:fill="E36C0A" w:themeFill="accent6" w:themeFillShade="BF"/>
        <w:spacing w:before="0" w:after="120"/>
        <w:jc w:val="center"/>
        <w:rPr>
          <w:rFonts w:asciiTheme="minorHAnsi" w:hAnsiTheme="minorHAnsi" w:cstheme="minorHAnsi"/>
          <w:color w:val="auto"/>
          <w:sz w:val="22"/>
          <w:szCs w:val="22"/>
          <w:lang w:val="sq-AL"/>
        </w:rPr>
      </w:pPr>
      <w:bookmarkStart w:id="7" w:name="_Toc29390048"/>
      <w:r w:rsidRPr="00A04837">
        <w:rPr>
          <w:rFonts w:asciiTheme="minorHAnsi" w:hAnsiTheme="minorHAnsi" w:cstheme="minorHAnsi"/>
          <w:color w:val="auto"/>
          <w:sz w:val="22"/>
          <w:szCs w:val="22"/>
          <w:lang w:val="sq-AL"/>
        </w:rPr>
        <w:lastRenderedPageBreak/>
        <w:t>V-1  PROGRAM</w:t>
      </w:r>
      <w:r w:rsidR="00167C31" w:rsidRPr="00A04837">
        <w:rPr>
          <w:rFonts w:asciiTheme="minorHAnsi" w:hAnsiTheme="minorHAnsi" w:cstheme="minorHAnsi"/>
          <w:color w:val="auto"/>
          <w:sz w:val="22"/>
          <w:szCs w:val="22"/>
          <w:lang w:val="sq-AL"/>
        </w:rPr>
        <w:t xml:space="preserve">I I FURNIZIMIT ME UJË </w:t>
      </w:r>
      <w:bookmarkEnd w:id="7"/>
    </w:p>
    <w:p w:rsidR="00DE1FD9" w:rsidRPr="00A04837" w:rsidRDefault="00DE1FD9" w:rsidP="00EE1D7D">
      <w:pPr>
        <w:pStyle w:val="ListParagraph"/>
        <w:tabs>
          <w:tab w:val="right" w:leader="dot" w:pos="7938"/>
        </w:tabs>
        <w:spacing w:after="120" w:line="276" w:lineRule="auto"/>
        <w:ind w:left="0"/>
        <w:jc w:val="both"/>
        <w:rPr>
          <w:rFonts w:asciiTheme="minorHAnsi" w:hAnsiTheme="minorHAnsi" w:cstheme="minorHAnsi"/>
          <w:lang w:val="sq-AL"/>
        </w:rPr>
      </w:pPr>
      <w:r w:rsidRPr="00A04837">
        <w:rPr>
          <w:rFonts w:asciiTheme="minorHAnsi" w:hAnsiTheme="minorHAnsi" w:cstheme="minorHAnsi"/>
          <w:lang w:val="sq-AL"/>
        </w:rPr>
        <w:t xml:space="preserve">Për shkak të ndjeshmërisë së kësaj pyetje dhe </w:t>
      </w:r>
      <w:r w:rsidR="003609D1" w:rsidRPr="00A04837">
        <w:rPr>
          <w:rFonts w:asciiTheme="minorHAnsi" w:hAnsiTheme="minorHAnsi" w:cstheme="minorHAnsi"/>
          <w:lang w:val="sq-AL"/>
        </w:rPr>
        <w:t>lidhjes me kryeqytetin, kujdesi për mirëmbajtjen e sistemit të furnizimit me ujë, pagesën e shpenzimeve, sipas kushteve të parapara me marrëveshjen mbi ndarjen e territorit dhe pasurisë me Kryeqytetin, deri në ndarjen definitive do ta udhëheqin SHPK “Ujësjellësi”Podgoric</w:t>
      </w:r>
      <w:r w:rsidR="002F68A5">
        <w:rPr>
          <w:rFonts w:asciiTheme="minorHAnsi" w:hAnsiTheme="minorHAnsi" w:cstheme="minorHAnsi"/>
          <w:lang w:val="sq-AL"/>
        </w:rPr>
        <w:t>a. Deri atëherë SHPK “</w:t>
      </w:r>
      <w:r w:rsidR="001C0E5F">
        <w:rPr>
          <w:rFonts w:asciiTheme="minorHAnsi" w:hAnsiTheme="minorHAnsi" w:cstheme="minorHAnsi"/>
          <w:lang w:val="sq-AL"/>
        </w:rPr>
        <w:t>Komunale</w:t>
      </w:r>
      <w:r w:rsidR="003609D1" w:rsidRPr="00A04837">
        <w:rPr>
          <w:rFonts w:asciiTheme="minorHAnsi" w:hAnsiTheme="minorHAnsi" w:cstheme="minorHAnsi"/>
          <w:lang w:val="sq-AL"/>
        </w:rPr>
        <w:t>”</w:t>
      </w:r>
      <w:r w:rsidR="007B5DDA" w:rsidRPr="00A04837">
        <w:rPr>
          <w:rFonts w:asciiTheme="minorHAnsi" w:hAnsiTheme="minorHAnsi" w:cstheme="minorHAnsi"/>
          <w:lang w:val="sq-AL"/>
        </w:rPr>
        <w:t xml:space="preserve"> Tuz, do të ndërmarrin masat dhe hapat me qël</w:t>
      </w:r>
      <w:r w:rsidR="00A97530">
        <w:rPr>
          <w:rFonts w:asciiTheme="minorHAnsi" w:hAnsiTheme="minorHAnsi" w:cstheme="minorHAnsi"/>
          <w:lang w:val="sq-AL"/>
        </w:rPr>
        <w:t>l</w:t>
      </w:r>
      <w:r w:rsidR="007B5DDA" w:rsidRPr="00A04837">
        <w:rPr>
          <w:rFonts w:asciiTheme="minorHAnsi" w:hAnsiTheme="minorHAnsi" w:cstheme="minorHAnsi"/>
          <w:lang w:val="sq-AL"/>
        </w:rPr>
        <w:t>im të krijimit të kushteve, në menyrë që në të ardhmen të marrin nën kujdes krejt furnizimin me ujë</w:t>
      </w:r>
      <w:r w:rsidR="00A97530">
        <w:rPr>
          <w:rFonts w:asciiTheme="minorHAnsi" w:hAnsiTheme="minorHAnsi" w:cstheme="minorHAnsi"/>
          <w:lang w:val="sq-AL"/>
        </w:rPr>
        <w:t>,</w:t>
      </w:r>
      <w:r w:rsidR="007B5DDA" w:rsidRPr="00A04837">
        <w:rPr>
          <w:rFonts w:asciiTheme="minorHAnsi" w:hAnsiTheme="minorHAnsi" w:cstheme="minorHAnsi"/>
          <w:lang w:val="sq-AL"/>
        </w:rPr>
        <w:t xml:space="preserve"> të qytetarëve të Tuzit. Në nderkohë, SHPK “Komunalno/Komunalet” në bashkëpunim me Komunën, e sipas nevojës, do të pajisin me ujë </w:t>
      </w:r>
      <w:r w:rsidR="002F68A5">
        <w:rPr>
          <w:rFonts w:asciiTheme="minorHAnsi" w:hAnsiTheme="minorHAnsi" w:cstheme="minorHAnsi"/>
          <w:lang w:val="sq-AL"/>
        </w:rPr>
        <w:t>banorët e pjesës</w:t>
      </w:r>
      <w:r w:rsidR="007B5DDA" w:rsidRPr="00A04837">
        <w:rPr>
          <w:rFonts w:asciiTheme="minorHAnsi" w:hAnsiTheme="minorHAnsi" w:cstheme="minorHAnsi"/>
          <w:lang w:val="sq-AL"/>
        </w:rPr>
        <w:t xml:space="preserve"> malore</w:t>
      </w:r>
      <w:r w:rsidR="002F68A5">
        <w:rPr>
          <w:rFonts w:asciiTheme="minorHAnsi" w:hAnsiTheme="minorHAnsi" w:cstheme="minorHAnsi"/>
          <w:lang w:val="sq-AL"/>
        </w:rPr>
        <w:t xml:space="preserve"> të komunës</w:t>
      </w:r>
      <w:r w:rsidR="007B5DDA" w:rsidRPr="00A04837">
        <w:rPr>
          <w:rFonts w:asciiTheme="minorHAnsi" w:hAnsiTheme="minorHAnsi" w:cstheme="minorHAnsi"/>
          <w:lang w:val="sq-AL"/>
        </w:rPr>
        <w:t xml:space="preserve">, të cilat nuk janë të mbluara me ujësjellës, me kushtet </w:t>
      </w:r>
      <w:r w:rsidR="002F68A5">
        <w:rPr>
          <w:rFonts w:asciiTheme="minorHAnsi" w:hAnsiTheme="minorHAnsi" w:cstheme="minorHAnsi"/>
          <w:lang w:val="sq-AL"/>
        </w:rPr>
        <w:t>dhe prioritet që i përcakton</w:t>
      </w:r>
      <w:r w:rsidR="007B5DDA" w:rsidRPr="00A04837">
        <w:rPr>
          <w:rFonts w:asciiTheme="minorHAnsi" w:hAnsiTheme="minorHAnsi" w:cstheme="minorHAnsi"/>
          <w:lang w:val="sq-AL"/>
        </w:rPr>
        <w:t xml:space="preserve"> Shoqëria. </w:t>
      </w:r>
    </w:p>
    <w:p w:rsidR="002153EF" w:rsidRPr="00A04837" w:rsidRDefault="002153EF" w:rsidP="00126EB6">
      <w:pPr>
        <w:pStyle w:val="Heading1"/>
        <w:pBdr>
          <w:top w:val="single" w:sz="4" w:space="1" w:color="auto"/>
          <w:left w:val="single" w:sz="4" w:space="4" w:color="auto"/>
          <w:bottom w:val="single" w:sz="4" w:space="1" w:color="auto"/>
          <w:right w:val="single" w:sz="4" w:space="4" w:color="auto"/>
        </w:pBdr>
        <w:shd w:val="clear" w:color="auto" w:fill="E36C0A" w:themeFill="accent6" w:themeFillShade="BF"/>
        <w:spacing w:after="120"/>
        <w:jc w:val="center"/>
        <w:rPr>
          <w:rFonts w:asciiTheme="minorHAnsi" w:hAnsiTheme="minorHAnsi" w:cstheme="minorHAnsi"/>
          <w:color w:val="auto"/>
          <w:sz w:val="22"/>
          <w:szCs w:val="22"/>
          <w:lang w:val="sq-AL"/>
        </w:rPr>
      </w:pPr>
      <w:bookmarkStart w:id="8" w:name="_Toc29390049"/>
      <w:r w:rsidRPr="00A04837">
        <w:rPr>
          <w:rFonts w:asciiTheme="minorHAnsi" w:hAnsiTheme="minorHAnsi" w:cstheme="minorHAnsi"/>
          <w:color w:val="auto"/>
          <w:sz w:val="22"/>
          <w:szCs w:val="22"/>
          <w:lang w:val="sq-AL"/>
        </w:rPr>
        <w:t>V</w:t>
      </w:r>
      <w:r w:rsidR="005330D0" w:rsidRPr="00A04837">
        <w:rPr>
          <w:rFonts w:asciiTheme="minorHAnsi" w:hAnsiTheme="minorHAnsi" w:cstheme="minorHAnsi"/>
          <w:color w:val="auto"/>
          <w:sz w:val="22"/>
          <w:szCs w:val="22"/>
          <w:lang w:val="sq-AL"/>
        </w:rPr>
        <w:t>-</w:t>
      </w:r>
      <w:r w:rsidR="00340ABC" w:rsidRPr="00A04837">
        <w:rPr>
          <w:rFonts w:asciiTheme="minorHAnsi" w:hAnsiTheme="minorHAnsi" w:cstheme="minorHAnsi"/>
          <w:color w:val="auto"/>
          <w:sz w:val="22"/>
          <w:szCs w:val="22"/>
          <w:lang w:val="sq-AL"/>
        </w:rPr>
        <w:t>2</w:t>
      </w:r>
      <w:r w:rsidR="005330D0" w:rsidRPr="00A04837">
        <w:rPr>
          <w:rFonts w:asciiTheme="minorHAnsi" w:hAnsiTheme="minorHAnsi" w:cstheme="minorHAnsi"/>
          <w:color w:val="auto"/>
          <w:sz w:val="22"/>
          <w:szCs w:val="22"/>
          <w:lang w:val="sq-AL"/>
        </w:rPr>
        <w:t xml:space="preserve"> </w:t>
      </w:r>
      <w:r w:rsidR="00D4746C" w:rsidRPr="00A04837">
        <w:rPr>
          <w:rFonts w:asciiTheme="minorHAnsi" w:hAnsiTheme="minorHAnsi" w:cstheme="minorHAnsi"/>
          <w:color w:val="auto"/>
          <w:sz w:val="22"/>
          <w:szCs w:val="22"/>
          <w:lang w:val="sq-AL"/>
        </w:rPr>
        <w:t xml:space="preserve"> </w:t>
      </w:r>
      <w:r w:rsidR="00D7623F" w:rsidRPr="00A04837">
        <w:rPr>
          <w:rFonts w:asciiTheme="minorHAnsi" w:hAnsiTheme="minorHAnsi" w:cstheme="minorHAnsi"/>
          <w:color w:val="auto"/>
          <w:sz w:val="22"/>
          <w:szCs w:val="22"/>
          <w:lang w:val="sq-AL"/>
        </w:rPr>
        <w:t>PROGRAM</w:t>
      </w:r>
      <w:r w:rsidR="007B5DDA" w:rsidRPr="00A04837">
        <w:rPr>
          <w:rFonts w:asciiTheme="minorHAnsi" w:hAnsiTheme="minorHAnsi" w:cstheme="minorHAnsi"/>
          <w:color w:val="auto"/>
          <w:sz w:val="22"/>
          <w:szCs w:val="22"/>
          <w:lang w:val="sq-AL"/>
        </w:rPr>
        <w:t>I I MIRËMBAJTJES SË PASTERTISË SË QYTETIT</w:t>
      </w:r>
      <w:r w:rsidR="00D7623F" w:rsidRPr="00A04837">
        <w:rPr>
          <w:rFonts w:asciiTheme="minorHAnsi" w:hAnsiTheme="minorHAnsi" w:cstheme="minorHAnsi"/>
          <w:color w:val="auto"/>
          <w:sz w:val="22"/>
          <w:szCs w:val="22"/>
          <w:lang w:val="sq-AL"/>
        </w:rPr>
        <w:t xml:space="preserve"> </w:t>
      </w:r>
      <w:bookmarkEnd w:id="8"/>
    </w:p>
    <w:p w:rsidR="007B5DDA" w:rsidRPr="00A04837" w:rsidRDefault="007B5DDA" w:rsidP="00126EB6">
      <w:pPr>
        <w:spacing w:after="120"/>
        <w:jc w:val="both"/>
        <w:rPr>
          <w:rFonts w:asciiTheme="minorHAnsi" w:hAnsiTheme="minorHAnsi" w:cstheme="minorHAnsi"/>
          <w:sz w:val="22"/>
          <w:lang w:val="sq-AL"/>
        </w:rPr>
      </w:pPr>
      <w:r w:rsidRPr="00A04837">
        <w:rPr>
          <w:rFonts w:asciiTheme="minorHAnsi" w:hAnsiTheme="minorHAnsi" w:cstheme="minorHAnsi"/>
          <w:sz w:val="22"/>
          <w:lang w:val="sq-AL"/>
        </w:rPr>
        <w:t>Me programin e  mirëmbajtjes së pastërtisë së qytetit janë  përfshirë punët në pastrimin e rrugëve, trotuareve, shesheve dhe hapësirave të tjera publike të rregulluara apo të pa rregulluara.</w:t>
      </w:r>
    </w:p>
    <w:p w:rsidR="007B5DDA" w:rsidRPr="00A04837" w:rsidRDefault="007B5DDA" w:rsidP="00126EB6">
      <w:pPr>
        <w:spacing w:after="120"/>
        <w:jc w:val="both"/>
        <w:rPr>
          <w:rFonts w:asciiTheme="minorHAnsi" w:hAnsiTheme="minorHAnsi" w:cstheme="minorHAnsi"/>
          <w:sz w:val="22"/>
          <w:lang w:val="sq-AL"/>
        </w:rPr>
      </w:pPr>
      <w:r w:rsidRPr="00A04837">
        <w:rPr>
          <w:rFonts w:asciiTheme="minorHAnsi" w:hAnsiTheme="minorHAnsi" w:cstheme="minorHAnsi"/>
          <w:sz w:val="22"/>
          <w:lang w:val="sq-AL"/>
        </w:rPr>
        <w:t xml:space="preserve">Pastrimi i sipërfaqeve publike dhe heqja e mbeturinave komunale nga këto sipërfaqe kryhet nga </w:t>
      </w:r>
      <w:r w:rsidR="002F68A5">
        <w:rPr>
          <w:rFonts w:asciiTheme="minorHAnsi" w:hAnsiTheme="minorHAnsi" w:cstheme="minorHAnsi"/>
          <w:sz w:val="22"/>
          <w:lang w:val="sq-AL"/>
        </w:rPr>
        <w:t>“</w:t>
      </w:r>
      <w:r w:rsidRPr="00A04837">
        <w:rPr>
          <w:rFonts w:asciiTheme="minorHAnsi" w:hAnsiTheme="minorHAnsi" w:cstheme="minorHAnsi"/>
          <w:sz w:val="22"/>
          <w:lang w:val="sq-AL"/>
        </w:rPr>
        <w:t>Komunalet"  Tuz, ndërsa mirëmbajtja e pastërtisë në sipërfaqe të tjera kryhet nga persona juridikë dhe fizikë që administrojnë ose përdorin ato sipërfaqe. Heqja e mbeturinave për këta persona kryhet nga Shoqëria në bazë të një llogarie-fature ose kontrate.</w:t>
      </w:r>
    </w:p>
    <w:p w:rsidR="007B5DDA" w:rsidRPr="00A04837" w:rsidRDefault="007B5DDA" w:rsidP="00126EB6">
      <w:pPr>
        <w:spacing w:after="120"/>
        <w:jc w:val="both"/>
        <w:rPr>
          <w:rFonts w:asciiTheme="minorHAnsi" w:hAnsiTheme="minorHAnsi" w:cstheme="minorHAnsi"/>
          <w:sz w:val="22"/>
          <w:lang w:val="sq-AL"/>
        </w:rPr>
      </w:pPr>
      <w:r w:rsidRPr="00A04837">
        <w:rPr>
          <w:rFonts w:asciiTheme="minorHAnsi" w:hAnsiTheme="minorHAnsi" w:cstheme="minorHAnsi"/>
          <w:sz w:val="22"/>
          <w:lang w:val="sq-AL"/>
        </w:rPr>
        <w:t>Në program janë dhënë siperfaqet e parapara për mirëmbajtje, pastrim dhe larje më pas dinamika dhe mënyra e mirëmbajtjes së pastrimit publik, transportit dhe deponimit të mbetjeve të rënda nga hapësirat e qytetit dhe rrethinave si dhe vlera e përfaert e mjeteve financiare për realizimin e këtij programi.</w:t>
      </w:r>
    </w:p>
    <w:p w:rsidR="009D3C19" w:rsidRPr="00A04837" w:rsidRDefault="00107F40" w:rsidP="00126EB6">
      <w:pPr>
        <w:spacing w:after="120"/>
        <w:jc w:val="both"/>
        <w:rPr>
          <w:rFonts w:asciiTheme="minorHAnsi" w:hAnsiTheme="minorHAnsi" w:cstheme="minorHAnsi"/>
          <w:sz w:val="22"/>
          <w:lang w:val="sq-AL"/>
        </w:rPr>
      </w:pPr>
      <w:r w:rsidRPr="00A04837">
        <w:rPr>
          <w:rFonts w:asciiTheme="minorHAnsi" w:hAnsiTheme="minorHAnsi" w:cstheme="minorHAnsi"/>
          <w:sz w:val="22"/>
          <w:lang w:val="sq-AL"/>
        </w:rPr>
        <w:t xml:space="preserve">Deri në përcaktimin e çmimores së shërbimeve, do të </w:t>
      </w:r>
      <w:r w:rsidR="00910F1B">
        <w:rPr>
          <w:rFonts w:asciiTheme="minorHAnsi" w:hAnsiTheme="minorHAnsi" w:cstheme="minorHAnsi"/>
          <w:sz w:val="22"/>
          <w:lang w:val="sq-AL"/>
        </w:rPr>
        <w:t xml:space="preserve">shfrytëzohen çmimet </w:t>
      </w:r>
      <w:r w:rsidRPr="00A04837">
        <w:rPr>
          <w:rFonts w:asciiTheme="minorHAnsi" w:hAnsiTheme="minorHAnsi" w:cstheme="minorHAnsi"/>
          <w:sz w:val="22"/>
          <w:lang w:val="sq-AL"/>
        </w:rPr>
        <w:t xml:space="preserve">konform </w:t>
      </w:r>
      <w:r w:rsidR="00910F1B">
        <w:rPr>
          <w:rFonts w:asciiTheme="minorHAnsi" w:hAnsiTheme="minorHAnsi" w:cstheme="minorHAnsi"/>
          <w:sz w:val="22"/>
          <w:lang w:val="sq-AL"/>
        </w:rPr>
        <w:t xml:space="preserve">atyre të </w:t>
      </w:r>
      <w:r w:rsidRPr="00A04837">
        <w:rPr>
          <w:rFonts w:asciiTheme="minorHAnsi" w:hAnsiTheme="minorHAnsi" w:cstheme="minorHAnsi"/>
          <w:sz w:val="22"/>
          <w:lang w:val="sq-AL"/>
        </w:rPr>
        <w:t>caktuar</w:t>
      </w:r>
      <w:r w:rsidR="00910F1B">
        <w:rPr>
          <w:rFonts w:asciiTheme="minorHAnsi" w:hAnsiTheme="minorHAnsi" w:cstheme="minorHAnsi"/>
          <w:sz w:val="22"/>
          <w:lang w:val="sq-AL"/>
        </w:rPr>
        <w:t>a</w:t>
      </w:r>
      <w:r w:rsidRPr="00A04837">
        <w:rPr>
          <w:rFonts w:asciiTheme="minorHAnsi" w:hAnsiTheme="minorHAnsi" w:cstheme="minorHAnsi"/>
          <w:sz w:val="22"/>
          <w:lang w:val="sq-AL"/>
        </w:rPr>
        <w:t xml:space="preserve"> nga Kryeqyteti</w:t>
      </w:r>
      <w:r w:rsidR="00910F1B">
        <w:rPr>
          <w:rFonts w:asciiTheme="minorHAnsi" w:hAnsiTheme="minorHAnsi" w:cstheme="minorHAnsi"/>
          <w:sz w:val="22"/>
          <w:lang w:val="sq-AL"/>
        </w:rPr>
        <w:t xml:space="preserve">, e në pajtim me Nenin 6 të </w:t>
      </w:r>
      <w:r w:rsidR="00910F1B" w:rsidRPr="00910F1B">
        <w:rPr>
          <w:rFonts w:asciiTheme="minorHAnsi" w:hAnsiTheme="minorHAnsi" w:cstheme="minorHAnsi"/>
          <w:i/>
          <w:sz w:val="22"/>
          <w:lang w:val="sq-AL"/>
        </w:rPr>
        <w:t>Ligjit mbi ndryshimet djhe plotësimet e Ligjit mbi veprimtaritë komunale</w:t>
      </w:r>
      <w:r w:rsidR="00910F1B">
        <w:rPr>
          <w:rFonts w:asciiTheme="minorHAnsi" w:hAnsiTheme="minorHAnsi" w:cstheme="minorHAnsi"/>
          <w:sz w:val="22"/>
          <w:lang w:val="sq-AL"/>
        </w:rPr>
        <w:t xml:space="preserve"> (Fl. Zyrtare e Malit të Zi, numër 066/19, nga data 16. 12. 2019)</w:t>
      </w:r>
      <w:r w:rsidRPr="00A04837">
        <w:rPr>
          <w:rFonts w:asciiTheme="minorHAnsi" w:hAnsiTheme="minorHAnsi" w:cstheme="minorHAnsi"/>
          <w:sz w:val="22"/>
          <w:lang w:val="sq-AL"/>
        </w:rPr>
        <w:t>.</w:t>
      </w:r>
    </w:p>
    <w:p w:rsidR="00B80574" w:rsidRPr="00A04837" w:rsidRDefault="00107F40" w:rsidP="00B80574">
      <w:pPr>
        <w:spacing w:after="120"/>
        <w:jc w:val="both"/>
        <w:rPr>
          <w:rFonts w:asciiTheme="minorHAnsi" w:hAnsiTheme="minorHAnsi" w:cstheme="minorHAnsi"/>
          <w:sz w:val="22"/>
          <w:lang w:val="sq-AL"/>
        </w:rPr>
      </w:pPr>
      <w:r w:rsidRPr="00A04837">
        <w:rPr>
          <w:rFonts w:asciiTheme="minorHAnsi" w:hAnsiTheme="minorHAnsi" w:cstheme="minorHAnsi"/>
          <w:sz w:val="22"/>
          <w:lang w:val="sq-AL"/>
        </w:rPr>
        <w:t>Dinamika e pastrimeve, boshatisjes së kazanëve dhe transporti i mbetjeve në deponinë sanitare „Livade“ në Podgoricë, dhe mbetjeve të rënda-të forta në depon</w:t>
      </w:r>
      <w:r w:rsidR="002F68A5">
        <w:rPr>
          <w:rFonts w:asciiTheme="minorHAnsi" w:hAnsiTheme="minorHAnsi" w:cstheme="minorHAnsi"/>
          <w:sz w:val="22"/>
          <w:lang w:val="sq-AL"/>
        </w:rPr>
        <w:t>inë e përkohshme SHPK „</w:t>
      </w:r>
      <w:r w:rsidRPr="00A04837">
        <w:rPr>
          <w:rFonts w:asciiTheme="minorHAnsi" w:hAnsiTheme="minorHAnsi" w:cstheme="minorHAnsi"/>
          <w:sz w:val="22"/>
          <w:lang w:val="sq-AL"/>
        </w:rPr>
        <w:t xml:space="preserve">Komunale“ Tuz, e m pas në deponinë  të cilën e shfrytëzon Kryeqyteti, në bazë të kontratës me SHPK „Deponija“, ose në ndonjë tjetër lokacion të pranueshëm, do të përcaktohet sipas nevojave reale, e deri sa mos të bëhet vlerësimi i këtyre nevojave, do të vazhdohet me këtë dinamikë, qendra e qytetit 2 herë në ditë, </w:t>
      </w:r>
      <w:r w:rsidR="00B80574" w:rsidRPr="00A04837">
        <w:rPr>
          <w:rFonts w:asciiTheme="minorHAnsi" w:hAnsiTheme="minorHAnsi" w:cstheme="minorHAnsi"/>
          <w:sz w:val="22"/>
          <w:lang w:val="sq-AL"/>
        </w:rPr>
        <w:t>vendbanimet</w:t>
      </w:r>
      <w:r w:rsidRPr="00A04837">
        <w:rPr>
          <w:rFonts w:asciiTheme="minorHAnsi" w:hAnsiTheme="minorHAnsi" w:cstheme="minorHAnsi"/>
          <w:sz w:val="22"/>
          <w:lang w:val="sq-AL"/>
        </w:rPr>
        <w:t xml:space="preserve"> një herë në ditë, firmat edhe sipas nevojes, ndersa materialet e renda dhe të forta, një herë në javë, dhe sipas nevojes. </w:t>
      </w:r>
    </w:p>
    <w:p w:rsidR="00B80574" w:rsidRPr="00A04837" w:rsidRDefault="00B80574" w:rsidP="00B80574">
      <w:pPr>
        <w:tabs>
          <w:tab w:val="right" w:leader="dot" w:pos="7938"/>
        </w:tabs>
        <w:spacing w:after="120"/>
        <w:jc w:val="both"/>
        <w:rPr>
          <w:rFonts w:asciiTheme="minorHAnsi" w:hAnsiTheme="minorHAnsi" w:cstheme="minorHAnsi"/>
          <w:sz w:val="22"/>
          <w:lang w:val="sq-AL"/>
        </w:rPr>
      </w:pPr>
      <w:r w:rsidRPr="00A04837">
        <w:rPr>
          <w:rFonts w:asciiTheme="minorHAnsi" w:hAnsiTheme="minorHAnsi" w:cstheme="minorHAnsi"/>
          <w:sz w:val="22"/>
          <w:lang w:val="sq-AL"/>
        </w:rPr>
        <w:t>Në përgatitjen e listës së çmimeve dhe orarit të depozitimit të mbeturinave,</w:t>
      </w:r>
      <w:r w:rsidR="00910F1B">
        <w:rPr>
          <w:rFonts w:asciiTheme="minorHAnsi" w:hAnsiTheme="minorHAnsi" w:cstheme="minorHAnsi"/>
          <w:sz w:val="22"/>
          <w:lang w:val="sq-AL"/>
        </w:rPr>
        <w:t xml:space="preserve"> në meemnt që për to të paraqitet nevoja dh etë krijohen kushtet,</w:t>
      </w:r>
      <w:r w:rsidRPr="00A04837">
        <w:rPr>
          <w:rFonts w:asciiTheme="minorHAnsi" w:hAnsiTheme="minorHAnsi" w:cstheme="minorHAnsi"/>
          <w:sz w:val="22"/>
          <w:lang w:val="sq-AL"/>
        </w:rPr>
        <w:t xml:space="preserve"> Shoqëria do të </w:t>
      </w:r>
      <w:r w:rsidR="00910F1B">
        <w:rPr>
          <w:rFonts w:asciiTheme="minorHAnsi" w:hAnsiTheme="minorHAnsi" w:cstheme="minorHAnsi"/>
          <w:sz w:val="22"/>
          <w:lang w:val="sq-AL"/>
        </w:rPr>
        <w:t>ketë para syshë</w:t>
      </w:r>
      <w:r w:rsidRPr="00A04837">
        <w:rPr>
          <w:rFonts w:asciiTheme="minorHAnsi" w:hAnsiTheme="minorHAnsi" w:cstheme="minorHAnsi"/>
          <w:sz w:val="22"/>
          <w:lang w:val="sq-AL"/>
        </w:rPr>
        <w:t>:</w:t>
      </w:r>
    </w:p>
    <w:p w:rsidR="004C4A36" w:rsidRPr="00A04837" w:rsidRDefault="00910F1B" w:rsidP="00126EB6">
      <w:pPr>
        <w:pStyle w:val="ListParagraph"/>
        <w:numPr>
          <w:ilvl w:val="0"/>
          <w:numId w:val="11"/>
        </w:numPr>
        <w:tabs>
          <w:tab w:val="right" w:leader="dot" w:pos="7938"/>
        </w:tabs>
        <w:spacing w:after="120"/>
        <w:ind w:left="360"/>
        <w:jc w:val="both"/>
        <w:rPr>
          <w:rFonts w:asciiTheme="minorHAnsi" w:hAnsiTheme="minorHAnsi" w:cstheme="minorHAnsi"/>
          <w:lang w:val="sq-AL"/>
        </w:rPr>
      </w:pPr>
      <w:r>
        <w:rPr>
          <w:rFonts w:asciiTheme="minorHAnsi" w:hAnsiTheme="minorHAnsi" w:cstheme="minorHAnsi"/>
          <w:lang w:val="sq-AL"/>
        </w:rPr>
        <w:t>N</w:t>
      </w:r>
      <w:r w:rsidR="00B80574" w:rsidRPr="00A04837">
        <w:rPr>
          <w:rFonts w:asciiTheme="minorHAnsi" w:hAnsiTheme="minorHAnsi" w:cstheme="minorHAnsi"/>
          <w:lang w:val="sq-AL"/>
        </w:rPr>
        <w:t>evojen që të avancohet niveli i kualitetit të mirëmbajtjes së kualitetit të pasterstisë së qytetit;</w:t>
      </w:r>
    </w:p>
    <w:p w:rsidR="004C4A36" w:rsidRPr="00A04837" w:rsidRDefault="00910F1B" w:rsidP="00B80574">
      <w:pPr>
        <w:pStyle w:val="ListParagraph"/>
        <w:numPr>
          <w:ilvl w:val="0"/>
          <w:numId w:val="11"/>
        </w:numPr>
        <w:tabs>
          <w:tab w:val="right" w:leader="dot" w:pos="7938"/>
        </w:tabs>
        <w:spacing w:after="120"/>
        <w:ind w:left="360"/>
        <w:jc w:val="both"/>
        <w:rPr>
          <w:rFonts w:asciiTheme="minorHAnsi" w:hAnsiTheme="minorHAnsi" w:cstheme="minorHAnsi"/>
          <w:lang w:val="sq-AL"/>
        </w:rPr>
      </w:pPr>
      <w:r>
        <w:rPr>
          <w:rFonts w:asciiTheme="minorHAnsi" w:hAnsiTheme="minorHAnsi" w:cstheme="minorHAnsi"/>
          <w:lang w:val="sq-AL"/>
        </w:rPr>
        <w:t>S</w:t>
      </w:r>
      <w:r w:rsidR="00B80574" w:rsidRPr="00A04837">
        <w:rPr>
          <w:rFonts w:asciiTheme="minorHAnsi" w:hAnsiTheme="minorHAnsi" w:cstheme="minorHAnsi"/>
          <w:lang w:val="sq-AL"/>
        </w:rPr>
        <w:t>hpenzime</w:t>
      </w:r>
      <w:r w:rsidR="002F68A5">
        <w:rPr>
          <w:rFonts w:asciiTheme="minorHAnsi" w:hAnsiTheme="minorHAnsi" w:cstheme="minorHAnsi"/>
          <w:lang w:val="sq-AL"/>
        </w:rPr>
        <w:t>t e</w:t>
      </w:r>
      <w:r w:rsidR="00B80574" w:rsidRPr="00A04837">
        <w:rPr>
          <w:rFonts w:asciiTheme="minorHAnsi" w:hAnsiTheme="minorHAnsi" w:cstheme="minorHAnsi"/>
          <w:lang w:val="sq-AL"/>
        </w:rPr>
        <w:t xml:space="preserve"> detyrueshme për kryerjen e vëllimit të planifikuar të punës;</w:t>
      </w:r>
    </w:p>
    <w:p w:rsidR="004C4A36" w:rsidRPr="00A04837" w:rsidRDefault="00910F1B" w:rsidP="00126EB6">
      <w:pPr>
        <w:pStyle w:val="ListParagraph"/>
        <w:numPr>
          <w:ilvl w:val="0"/>
          <w:numId w:val="11"/>
        </w:numPr>
        <w:tabs>
          <w:tab w:val="right" w:leader="dot" w:pos="7938"/>
        </w:tabs>
        <w:spacing w:after="120"/>
        <w:ind w:left="360"/>
        <w:jc w:val="both"/>
        <w:rPr>
          <w:rFonts w:asciiTheme="minorHAnsi" w:hAnsiTheme="minorHAnsi" w:cstheme="minorHAnsi"/>
          <w:lang w:val="sq-AL"/>
        </w:rPr>
      </w:pPr>
      <w:r>
        <w:rPr>
          <w:rFonts w:asciiTheme="minorHAnsi" w:hAnsiTheme="minorHAnsi" w:cstheme="minorHAnsi"/>
          <w:lang w:val="sq-AL"/>
        </w:rPr>
        <w:t>Ç</w:t>
      </w:r>
      <w:r w:rsidR="00B80574" w:rsidRPr="00A04837">
        <w:rPr>
          <w:rFonts w:asciiTheme="minorHAnsi" w:hAnsiTheme="minorHAnsi" w:cstheme="minorHAnsi"/>
          <w:lang w:val="sq-AL"/>
        </w:rPr>
        <w:t>mimet e transportit dhe deponimit të mbetjeve komunale në deponinë „Livade“ Podgorica;</w:t>
      </w:r>
    </w:p>
    <w:p w:rsidR="004C4A36" w:rsidRPr="00A04837" w:rsidRDefault="00B80574" w:rsidP="00126EB6">
      <w:pPr>
        <w:pStyle w:val="ListParagraph"/>
        <w:numPr>
          <w:ilvl w:val="0"/>
          <w:numId w:val="11"/>
        </w:numPr>
        <w:tabs>
          <w:tab w:val="right" w:leader="dot" w:pos="7938"/>
        </w:tabs>
        <w:spacing w:after="120"/>
        <w:ind w:left="360"/>
        <w:jc w:val="both"/>
        <w:rPr>
          <w:rFonts w:asciiTheme="minorHAnsi" w:hAnsiTheme="minorHAnsi" w:cstheme="minorHAnsi"/>
          <w:lang w:val="sq-AL"/>
        </w:rPr>
      </w:pPr>
      <w:r w:rsidRPr="00A04837">
        <w:rPr>
          <w:rFonts w:asciiTheme="minorHAnsi" w:hAnsiTheme="minorHAnsi" w:cstheme="minorHAnsi"/>
          <w:lang w:val="sq-AL"/>
        </w:rPr>
        <w:t>Shpenzimet e angazhimit të makinerisë dhe punëtorëve në largimin e mbetjeve të forta dhe të rënda dhe deponimin, gjegjësisht transportin e tyre në deponinë e përkohhme;</w:t>
      </w:r>
    </w:p>
    <w:p w:rsidR="004C4A36" w:rsidRPr="00A04837" w:rsidRDefault="002F68A5" w:rsidP="00C831FF">
      <w:pPr>
        <w:pStyle w:val="ListParagraph"/>
        <w:numPr>
          <w:ilvl w:val="0"/>
          <w:numId w:val="11"/>
        </w:numPr>
        <w:tabs>
          <w:tab w:val="right" w:leader="dot" w:pos="7938"/>
        </w:tabs>
        <w:spacing w:after="120"/>
        <w:ind w:left="360"/>
        <w:jc w:val="both"/>
        <w:rPr>
          <w:rFonts w:asciiTheme="minorHAnsi" w:hAnsiTheme="minorHAnsi" w:cstheme="minorHAnsi"/>
          <w:lang w:val="sq-AL"/>
        </w:rPr>
      </w:pPr>
      <w:r>
        <w:rPr>
          <w:rFonts w:asciiTheme="minorHAnsi" w:hAnsiTheme="minorHAnsi" w:cstheme="minorHAnsi"/>
          <w:lang w:val="sq-AL"/>
        </w:rPr>
        <w:t>Çmimin e</w:t>
      </w:r>
      <w:r w:rsidR="00B80574" w:rsidRPr="00A04837">
        <w:rPr>
          <w:rFonts w:asciiTheme="minorHAnsi" w:hAnsiTheme="minorHAnsi" w:cstheme="minorHAnsi"/>
          <w:lang w:val="sq-AL"/>
        </w:rPr>
        <w:t xml:space="preserve"> punës për ekzekutuesit e drejtëpërdrejtë; </w:t>
      </w:r>
    </w:p>
    <w:p w:rsidR="004C4A36" w:rsidRPr="00A04837" w:rsidRDefault="00B80574" w:rsidP="00C831FF">
      <w:pPr>
        <w:pStyle w:val="ListParagraph"/>
        <w:numPr>
          <w:ilvl w:val="0"/>
          <w:numId w:val="11"/>
        </w:numPr>
        <w:tabs>
          <w:tab w:val="right" w:leader="dot" w:pos="7938"/>
        </w:tabs>
        <w:spacing w:after="120"/>
        <w:ind w:left="360"/>
        <w:jc w:val="both"/>
        <w:rPr>
          <w:rFonts w:asciiTheme="minorHAnsi" w:hAnsiTheme="minorHAnsi" w:cstheme="minorHAnsi"/>
          <w:lang w:val="sq-AL"/>
        </w:rPr>
      </w:pPr>
      <w:r w:rsidRPr="00A04837">
        <w:rPr>
          <w:rFonts w:asciiTheme="minorHAnsi" w:hAnsiTheme="minorHAnsi" w:cstheme="minorHAnsi"/>
          <w:lang w:val="sq-AL"/>
        </w:rPr>
        <w:t>Paisje</w:t>
      </w:r>
      <w:r w:rsidR="002F68A5">
        <w:rPr>
          <w:rFonts w:asciiTheme="minorHAnsi" w:hAnsiTheme="minorHAnsi" w:cstheme="minorHAnsi"/>
          <w:lang w:val="sq-AL"/>
        </w:rPr>
        <w:t>t</w:t>
      </w:r>
      <w:r w:rsidRPr="00A04837">
        <w:rPr>
          <w:rFonts w:asciiTheme="minorHAnsi" w:hAnsiTheme="minorHAnsi" w:cstheme="minorHAnsi"/>
          <w:lang w:val="sq-AL"/>
        </w:rPr>
        <w:t xml:space="preserve"> teknike të Shoqërisë.</w:t>
      </w:r>
    </w:p>
    <w:p w:rsidR="004C4A36" w:rsidRPr="00A04837" w:rsidRDefault="00B975D7" w:rsidP="00C831FF">
      <w:pPr>
        <w:pStyle w:val="Heading1"/>
        <w:pBdr>
          <w:top w:val="single" w:sz="4" w:space="1" w:color="auto"/>
          <w:left w:val="single" w:sz="4" w:space="4" w:color="auto"/>
          <w:bottom w:val="single" w:sz="4" w:space="1" w:color="auto"/>
          <w:right w:val="single" w:sz="4" w:space="4" w:color="auto"/>
        </w:pBdr>
        <w:shd w:val="clear" w:color="auto" w:fill="E36C0A" w:themeFill="accent6" w:themeFillShade="BF"/>
        <w:spacing w:after="120"/>
        <w:jc w:val="center"/>
        <w:rPr>
          <w:rFonts w:asciiTheme="minorHAnsi" w:hAnsiTheme="minorHAnsi" w:cstheme="minorHAnsi"/>
          <w:color w:val="auto"/>
          <w:sz w:val="22"/>
          <w:szCs w:val="22"/>
          <w:lang w:val="sq-AL"/>
        </w:rPr>
      </w:pPr>
      <w:bookmarkStart w:id="9" w:name="_Toc29390050"/>
      <w:r w:rsidRPr="00A04837">
        <w:rPr>
          <w:rFonts w:asciiTheme="minorHAnsi" w:hAnsiTheme="minorHAnsi" w:cstheme="minorHAnsi"/>
          <w:color w:val="auto"/>
          <w:sz w:val="22"/>
          <w:szCs w:val="22"/>
          <w:lang w:val="sq-AL"/>
        </w:rPr>
        <w:lastRenderedPageBreak/>
        <w:t>V-</w:t>
      </w:r>
      <w:r w:rsidR="000C4C91" w:rsidRPr="00A04837">
        <w:rPr>
          <w:rFonts w:asciiTheme="minorHAnsi" w:hAnsiTheme="minorHAnsi" w:cstheme="minorHAnsi"/>
          <w:color w:val="auto"/>
          <w:sz w:val="22"/>
          <w:szCs w:val="22"/>
          <w:lang w:val="sq-AL"/>
        </w:rPr>
        <w:t>2/1</w:t>
      </w:r>
      <w:r w:rsidR="00370CFF" w:rsidRPr="00A04837">
        <w:rPr>
          <w:rFonts w:asciiTheme="minorHAnsi" w:hAnsiTheme="minorHAnsi" w:cstheme="minorHAnsi"/>
          <w:color w:val="auto"/>
          <w:sz w:val="22"/>
          <w:szCs w:val="22"/>
          <w:lang w:val="sq-AL"/>
        </w:rPr>
        <w:t xml:space="preserve"> </w:t>
      </w:r>
      <w:r w:rsidR="00B80574" w:rsidRPr="00A04837">
        <w:rPr>
          <w:rFonts w:asciiTheme="minorHAnsi" w:hAnsiTheme="minorHAnsi" w:cstheme="minorHAnsi"/>
          <w:color w:val="auto"/>
          <w:sz w:val="22"/>
          <w:szCs w:val="22"/>
          <w:lang w:val="sq-AL"/>
        </w:rPr>
        <w:t>Mirëmbajtjen e pastrimeve të siperfaqeve publike</w:t>
      </w:r>
      <w:r w:rsidR="00EA25D0" w:rsidRPr="00A04837">
        <w:rPr>
          <w:rFonts w:asciiTheme="minorHAnsi" w:hAnsiTheme="minorHAnsi" w:cstheme="minorHAnsi"/>
          <w:color w:val="auto"/>
          <w:sz w:val="22"/>
          <w:szCs w:val="22"/>
          <w:lang w:val="sq-AL"/>
        </w:rPr>
        <w:t xml:space="preserve"> </w:t>
      </w:r>
      <w:bookmarkEnd w:id="9"/>
    </w:p>
    <w:p w:rsidR="00B80574" w:rsidRPr="00A04837" w:rsidRDefault="00B80574" w:rsidP="00126EB6">
      <w:pPr>
        <w:tabs>
          <w:tab w:val="right" w:leader="dot" w:pos="7938"/>
        </w:tabs>
        <w:spacing w:after="120"/>
        <w:jc w:val="both"/>
        <w:rPr>
          <w:rFonts w:asciiTheme="minorHAnsi" w:hAnsiTheme="minorHAnsi" w:cstheme="minorHAnsi"/>
          <w:b/>
          <w:u w:val="single"/>
          <w:lang w:val="sq-AL"/>
        </w:rPr>
      </w:pPr>
      <w:r w:rsidRPr="00A04837">
        <w:rPr>
          <w:rFonts w:asciiTheme="minorHAnsi" w:hAnsiTheme="minorHAnsi" w:cstheme="minorHAnsi"/>
          <w:b/>
          <w:u w:val="single"/>
          <w:lang w:val="sq-AL"/>
        </w:rPr>
        <w:t>Pastërtia e hapësirave publike do të ruhet përmes këtyre detyrave:</w:t>
      </w:r>
    </w:p>
    <w:p w:rsidR="0009765D" w:rsidRPr="00A04837" w:rsidRDefault="0009765D" w:rsidP="00126EB6">
      <w:pPr>
        <w:spacing w:after="120"/>
        <w:jc w:val="both"/>
        <w:rPr>
          <w:rFonts w:asciiTheme="minorHAnsi" w:hAnsiTheme="minorHAnsi" w:cstheme="minorHAnsi"/>
          <w:sz w:val="22"/>
          <w:lang w:val="sq-AL"/>
        </w:rPr>
      </w:pPr>
      <w:r w:rsidRPr="00A04837">
        <w:rPr>
          <w:rFonts w:asciiTheme="minorHAnsi" w:hAnsiTheme="minorHAnsi" w:cstheme="minorHAnsi"/>
          <w:sz w:val="22"/>
          <w:lang w:val="sq-AL"/>
        </w:rPr>
        <w:t>Largimi dhe asgjësimi i mbeturinave komunale nga vendet publike</w:t>
      </w:r>
    </w:p>
    <w:p w:rsidR="0009765D" w:rsidRPr="00A04837" w:rsidRDefault="0009765D" w:rsidP="00126EB6">
      <w:pPr>
        <w:spacing w:after="120"/>
        <w:jc w:val="both"/>
        <w:rPr>
          <w:rFonts w:asciiTheme="minorHAnsi" w:hAnsiTheme="minorHAnsi" w:cstheme="minorHAnsi"/>
          <w:sz w:val="22"/>
          <w:lang w:val="sq-AL"/>
        </w:rPr>
      </w:pPr>
      <w:r w:rsidRPr="00A04837">
        <w:rPr>
          <w:rFonts w:asciiTheme="minorHAnsi" w:hAnsiTheme="minorHAnsi" w:cstheme="minorHAnsi"/>
          <w:sz w:val="22"/>
          <w:lang w:val="sq-AL"/>
        </w:rPr>
        <w:t>Mbeturinat komunale depozitohen në deponinë sanitare "Livade" - Podgorica, dhe sipas kontratës së lidhur m</w:t>
      </w:r>
      <w:r w:rsidR="002F68A5">
        <w:rPr>
          <w:rFonts w:asciiTheme="minorHAnsi" w:hAnsiTheme="minorHAnsi" w:cstheme="minorHAnsi"/>
          <w:sz w:val="22"/>
          <w:lang w:val="sq-AL"/>
        </w:rPr>
        <w:t>e këtë kompani</w:t>
      </w:r>
      <w:r w:rsidRPr="00A04837">
        <w:rPr>
          <w:rFonts w:asciiTheme="minorHAnsi" w:hAnsiTheme="minorHAnsi" w:cstheme="minorHAnsi"/>
          <w:sz w:val="22"/>
          <w:lang w:val="sq-AL"/>
        </w:rPr>
        <w:t xml:space="preserve">, </w:t>
      </w:r>
      <w:r w:rsidR="002F68A5">
        <w:rPr>
          <w:rFonts w:asciiTheme="minorHAnsi" w:hAnsiTheme="minorHAnsi" w:cstheme="minorHAnsi"/>
          <w:sz w:val="22"/>
          <w:lang w:val="sq-AL"/>
        </w:rPr>
        <w:t>shuma për vitin 2020, duhet të arrij</w:t>
      </w:r>
      <w:r w:rsidRPr="00A04837">
        <w:rPr>
          <w:rFonts w:asciiTheme="minorHAnsi" w:hAnsiTheme="minorHAnsi" w:cstheme="minorHAnsi"/>
          <w:sz w:val="22"/>
          <w:lang w:val="sq-AL"/>
        </w:rPr>
        <w:t>ë rreth 22 euro për ton.</w:t>
      </w:r>
    </w:p>
    <w:p w:rsidR="0009765D" w:rsidRPr="00A04837" w:rsidRDefault="002F68A5" w:rsidP="00126EB6">
      <w:pPr>
        <w:spacing w:after="120"/>
        <w:jc w:val="both"/>
        <w:rPr>
          <w:rFonts w:asciiTheme="minorHAnsi" w:hAnsiTheme="minorHAnsi" w:cstheme="minorHAnsi"/>
          <w:sz w:val="22"/>
          <w:lang w:val="sq-AL"/>
        </w:rPr>
      </w:pPr>
      <w:r>
        <w:rPr>
          <w:rFonts w:asciiTheme="minorHAnsi" w:hAnsiTheme="minorHAnsi" w:cstheme="minorHAnsi"/>
          <w:sz w:val="22"/>
          <w:lang w:val="sq-AL"/>
        </w:rPr>
        <w:t>SH.PK "Komunalno</w:t>
      </w:r>
      <w:r w:rsidR="0009765D" w:rsidRPr="00A04837">
        <w:rPr>
          <w:rFonts w:asciiTheme="minorHAnsi" w:hAnsiTheme="minorHAnsi" w:cstheme="minorHAnsi"/>
          <w:sz w:val="22"/>
          <w:lang w:val="sq-AL"/>
        </w:rPr>
        <w:t>/Komunale" do të intensifikojë bashkëpunimin me Sekretariatin për Urbanizëm, çështje banimore, Komunale, komunikacion dhe Mbrojtje të Mjedisit dhe Policinë Komunale dhe do të organizojë aktivitete edukative në fushën e deponimit selektiv të mbeturinave dhe riciklimit.</w:t>
      </w:r>
    </w:p>
    <w:p w:rsidR="0009765D" w:rsidRPr="00A04837" w:rsidRDefault="0009765D" w:rsidP="00126EB6">
      <w:pPr>
        <w:spacing w:after="120"/>
        <w:jc w:val="both"/>
        <w:rPr>
          <w:rFonts w:asciiTheme="minorHAnsi" w:hAnsiTheme="minorHAnsi" w:cstheme="minorHAnsi"/>
          <w:sz w:val="22"/>
          <w:lang w:val="sq-AL"/>
        </w:rPr>
      </w:pPr>
      <w:r w:rsidRPr="00A04837">
        <w:rPr>
          <w:rFonts w:asciiTheme="minorHAnsi" w:hAnsiTheme="minorHAnsi" w:cstheme="minorHAnsi"/>
          <w:sz w:val="22"/>
          <w:lang w:val="sq-AL"/>
        </w:rPr>
        <w:t>Sasia e vlerësuar e mbeturinave komunale që depozitohen në deponinë sanitare "Livade" është 350 ton, nga e cila deponia duhet të paguhet rreth 75,000.00 € në vit.</w:t>
      </w:r>
    </w:p>
    <w:p w:rsidR="00721304" w:rsidRPr="00A04837" w:rsidRDefault="0009765D" w:rsidP="00126EB6">
      <w:pPr>
        <w:tabs>
          <w:tab w:val="right" w:leader="dot" w:pos="7938"/>
        </w:tabs>
        <w:spacing w:after="120"/>
        <w:rPr>
          <w:rFonts w:asciiTheme="minorHAnsi" w:hAnsiTheme="minorHAnsi" w:cstheme="minorHAnsi"/>
          <w:b/>
          <w:u w:val="single"/>
          <w:lang w:val="sq-AL"/>
        </w:rPr>
      </w:pPr>
      <w:r w:rsidRPr="00A04837">
        <w:rPr>
          <w:rFonts w:asciiTheme="minorHAnsi" w:hAnsiTheme="minorHAnsi" w:cstheme="minorHAnsi"/>
          <w:b/>
          <w:u w:val="single"/>
          <w:lang w:val="sq-AL"/>
        </w:rPr>
        <w:t>Transporti dhe deponimi i mbetjeve të forta dhe të rënda</w:t>
      </w:r>
    </w:p>
    <w:p w:rsidR="006F7D32" w:rsidRPr="00A04837" w:rsidRDefault="006F7D32" w:rsidP="006F7D32">
      <w:pPr>
        <w:spacing w:after="120"/>
        <w:jc w:val="both"/>
        <w:rPr>
          <w:rFonts w:asciiTheme="minorHAnsi" w:hAnsiTheme="minorHAnsi" w:cstheme="minorHAnsi"/>
          <w:sz w:val="22"/>
          <w:lang w:val="sq-AL"/>
        </w:rPr>
      </w:pPr>
      <w:r w:rsidRPr="00A04837">
        <w:rPr>
          <w:rFonts w:asciiTheme="minorHAnsi" w:hAnsiTheme="minorHAnsi" w:cstheme="minorHAnsi"/>
          <w:sz w:val="22"/>
          <w:lang w:val="sq-AL"/>
        </w:rPr>
        <w:t>Pasi qënë Komunën tonë  nuk ka deponi për këto lloj mbeturinash në komunën tonë (mobilje të vjetra, pajisje shtëpiake, pjesë të pajisjeve sanitare, mbeturina të materialeve të ndërtimit, rrënoja, skorje, mbeturina prej betoni, degë, xunkth, etj.) e në deponinë sanitare në Podgoricë nuk mund të depozitohet, e njëjta do të depozitohet në një deponi të përkohshme të përdorur nga Kryeqyteti, në përputhje me marrëveshjen me SHPK "Deponija". Për sasinë prej rreth 250 tonë, që ishte viti i kaluar, është e nevojshme të ndahen rreth 55.000,00 € në vit.</w:t>
      </w:r>
    </w:p>
    <w:p w:rsidR="00340ABC" w:rsidRPr="00A04837" w:rsidRDefault="00340ABC" w:rsidP="00126EB6">
      <w:pPr>
        <w:pStyle w:val="Heading2"/>
        <w:pBdr>
          <w:top w:val="single" w:sz="4" w:space="1" w:color="auto"/>
          <w:left w:val="single" w:sz="4" w:space="4" w:color="auto"/>
          <w:bottom w:val="single" w:sz="4" w:space="1" w:color="auto"/>
          <w:right w:val="single" w:sz="4" w:space="4" w:color="auto"/>
        </w:pBdr>
        <w:shd w:val="clear" w:color="auto" w:fill="E36C0A" w:themeFill="accent6" w:themeFillShade="BF"/>
        <w:spacing w:after="120"/>
        <w:jc w:val="center"/>
        <w:rPr>
          <w:rFonts w:asciiTheme="minorHAnsi" w:hAnsiTheme="minorHAnsi" w:cstheme="minorHAnsi"/>
          <w:color w:val="auto"/>
          <w:sz w:val="22"/>
          <w:szCs w:val="22"/>
          <w:lang w:val="sq-AL"/>
        </w:rPr>
      </w:pPr>
      <w:bookmarkStart w:id="10" w:name="_Toc29390051"/>
      <w:r w:rsidRPr="00A04837">
        <w:rPr>
          <w:rFonts w:asciiTheme="minorHAnsi" w:hAnsiTheme="minorHAnsi" w:cstheme="minorHAnsi"/>
          <w:color w:val="auto"/>
          <w:sz w:val="22"/>
          <w:szCs w:val="22"/>
          <w:lang w:val="sq-AL"/>
        </w:rPr>
        <w:t>V-</w:t>
      </w:r>
      <w:r w:rsidR="000C4C91" w:rsidRPr="00A04837">
        <w:rPr>
          <w:rFonts w:asciiTheme="minorHAnsi" w:hAnsiTheme="minorHAnsi" w:cstheme="minorHAnsi"/>
          <w:color w:val="auto"/>
          <w:sz w:val="22"/>
          <w:szCs w:val="22"/>
          <w:lang w:val="sq-AL"/>
        </w:rPr>
        <w:t>2/2</w:t>
      </w:r>
      <w:r w:rsidRPr="00A04837">
        <w:rPr>
          <w:rFonts w:asciiTheme="minorHAnsi" w:hAnsiTheme="minorHAnsi" w:cstheme="minorHAnsi"/>
          <w:color w:val="auto"/>
          <w:sz w:val="22"/>
          <w:szCs w:val="22"/>
          <w:lang w:val="sq-AL"/>
        </w:rPr>
        <w:t xml:space="preserve"> </w:t>
      </w:r>
      <w:r w:rsidR="006F7D32" w:rsidRPr="00A04837">
        <w:rPr>
          <w:rFonts w:asciiTheme="minorHAnsi" w:hAnsiTheme="minorHAnsi" w:cstheme="minorHAnsi"/>
          <w:color w:val="auto"/>
          <w:sz w:val="22"/>
          <w:szCs w:val="22"/>
          <w:lang w:val="sq-AL"/>
        </w:rPr>
        <w:t xml:space="preserve">Transporti dhe deponimi i mbetjeve </w:t>
      </w:r>
      <w:bookmarkEnd w:id="10"/>
      <w:r w:rsidR="002F68A5">
        <w:rPr>
          <w:rFonts w:asciiTheme="minorHAnsi" w:hAnsiTheme="minorHAnsi" w:cstheme="minorHAnsi"/>
          <w:color w:val="auto"/>
          <w:sz w:val="22"/>
          <w:szCs w:val="22"/>
          <w:lang w:val="sq-AL"/>
        </w:rPr>
        <w:t>shtepiake</w:t>
      </w:r>
    </w:p>
    <w:p w:rsidR="006F7D32" w:rsidRPr="00A04837" w:rsidRDefault="006F7D32" w:rsidP="00126EB6">
      <w:pPr>
        <w:spacing w:after="120"/>
        <w:rPr>
          <w:rFonts w:asciiTheme="minorHAnsi" w:hAnsiTheme="minorHAnsi" w:cstheme="minorHAnsi"/>
          <w:sz w:val="22"/>
          <w:lang w:val="sq-AL"/>
        </w:rPr>
      </w:pPr>
      <w:r w:rsidRPr="00A04837">
        <w:rPr>
          <w:rFonts w:asciiTheme="minorHAnsi" w:hAnsiTheme="minorHAnsi" w:cstheme="minorHAnsi"/>
          <w:sz w:val="22"/>
          <w:lang w:val="sq-AL"/>
        </w:rPr>
        <w:t>Sipas dispozitave nga neni 19 i Ligjit për shërbimet komunale, neneve 9 dhe 10 të Vendimit mbi rendin komunal, SO Tuz, si dhe sipas nenit 9 të Statutit të ShPK "Komunalno / Komunale" Tuz, është përcaktuar detyrimi për heqjen dhe deponimin e mbeturinave shtëpiake (të gjitha mbeturinat e ngurta konsiderohen si mbeturina shtëpiake me origjinë nga ndërtesat e banimit dhe lokalet afariste, të cilat për nga madhësia e tyre mund të hidhen në koshat e mbeturinave shtëpiake - kontejnerë, si dhe materiale të djegura - hirit).</w:t>
      </w:r>
    </w:p>
    <w:p w:rsidR="00340ABC" w:rsidRPr="00A04837" w:rsidRDefault="00B13870" w:rsidP="00126EB6">
      <w:pPr>
        <w:spacing w:after="120"/>
        <w:rPr>
          <w:rFonts w:asciiTheme="minorHAnsi" w:hAnsiTheme="minorHAnsi" w:cstheme="minorHAnsi"/>
          <w:sz w:val="22"/>
          <w:lang w:val="sq-AL"/>
        </w:rPr>
      </w:pPr>
      <w:r>
        <w:rPr>
          <w:rFonts w:asciiTheme="minorHAnsi" w:hAnsiTheme="minorHAnsi" w:cstheme="minorHAnsi"/>
          <w:sz w:val="22"/>
          <w:lang w:val="sq-AL"/>
        </w:rPr>
        <w:t xml:space="preserve">Raporte </w:t>
      </w:r>
      <w:r w:rsidR="006F7D32" w:rsidRPr="00A04837">
        <w:rPr>
          <w:rFonts w:asciiTheme="minorHAnsi" w:hAnsiTheme="minorHAnsi" w:cstheme="minorHAnsi"/>
          <w:sz w:val="22"/>
          <w:lang w:val="sq-AL"/>
        </w:rPr>
        <w:t>shfrëz</w:t>
      </w:r>
      <w:r>
        <w:rPr>
          <w:rFonts w:asciiTheme="minorHAnsi" w:hAnsiTheme="minorHAnsi" w:cstheme="minorHAnsi"/>
          <w:sz w:val="22"/>
          <w:lang w:val="sq-AL"/>
        </w:rPr>
        <w:t>imi sherbimesh janë</w:t>
      </w:r>
      <w:r w:rsidR="006F7D32" w:rsidRPr="00A04837">
        <w:rPr>
          <w:rFonts w:asciiTheme="minorHAnsi" w:hAnsiTheme="minorHAnsi" w:cstheme="minorHAnsi"/>
          <w:sz w:val="22"/>
          <w:lang w:val="sq-AL"/>
        </w:rPr>
        <w:t xml:space="preserve"> vendosur me shfrytëzuesit</w:t>
      </w:r>
      <w:r w:rsidR="00EE1D7D">
        <w:rPr>
          <w:rFonts w:asciiTheme="minorHAnsi" w:hAnsiTheme="minorHAnsi" w:cstheme="minorHAnsi"/>
          <w:sz w:val="22"/>
          <w:lang w:val="sq-AL"/>
        </w:rPr>
        <w:t xml:space="preserve"> të kazegorive,</w:t>
      </w:r>
      <w:r w:rsidR="006F7D32" w:rsidRPr="00A04837">
        <w:rPr>
          <w:rFonts w:asciiTheme="minorHAnsi" w:hAnsiTheme="minorHAnsi" w:cstheme="minorHAnsi"/>
          <w:sz w:val="22"/>
          <w:lang w:val="sq-AL"/>
        </w:rPr>
        <w:t xml:space="preserve"> </w:t>
      </w:r>
      <w:r>
        <w:rPr>
          <w:rFonts w:asciiTheme="minorHAnsi" w:hAnsiTheme="minorHAnsi" w:cstheme="minorHAnsi"/>
          <w:sz w:val="22"/>
          <w:lang w:val="sq-AL"/>
        </w:rPr>
        <w:t xml:space="preserve">si </w:t>
      </w:r>
      <w:r w:rsidR="006F7D32" w:rsidRPr="00A04837">
        <w:rPr>
          <w:rFonts w:asciiTheme="minorHAnsi" w:hAnsiTheme="minorHAnsi" w:cstheme="minorHAnsi"/>
          <w:sz w:val="22"/>
          <w:lang w:val="sq-AL"/>
        </w:rPr>
        <w:t>në vijim:</w:t>
      </w:r>
    </w:p>
    <w:tbl>
      <w:tblPr>
        <w:tblStyle w:val="TableGrid"/>
        <w:tblW w:w="0" w:type="auto"/>
        <w:jc w:val="center"/>
        <w:tblLook w:val="04A0" w:firstRow="1" w:lastRow="0" w:firstColumn="1" w:lastColumn="0" w:noHBand="0" w:noVBand="1"/>
      </w:tblPr>
      <w:tblGrid>
        <w:gridCol w:w="6468"/>
        <w:gridCol w:w="2712"/>
      </w:tblGrid>
      <w:tr w:rsidR="00340ABC" w:rsidRPr="00A04837" w:rsidTr="00A33BB2">
        <w:trPr>
          <w:jc w:val="center"/>
        </w:trPr>
        <w:tc>
          <w:tcPr>
            <w:tcW w:w="6468" w:type="dxa"/>
          </w:tcPr>
          <w:p w:rsidR="00340ABC" w:rsidRPr="00A04837" w:rsidRDefault="006F7D32" w:rsidP="00126EB6">
            <w:pPr>
              <w:spacing w:after="120"/>
              <w:jc w:val="center"/>
              <w:rPr>
                <w:rFonts w:asciiTheme="minorHAnsi" w:hAnsiTheme="minorHAnsi" w:cstheme="minorHAnsi"/>
                <w:b/>
                <w:sz w:val="22"/>
                <w:lang w:val="sq-AL"/>
              </w:rPr>
            </w:pPr>
            <w:r w:rsidRPr="00A04837">
              <w:rPr>
                <w:rFonts w:asciiTheme="minorHAnsi" w:hAnsiTheme="minorHAnsi" w:cstheme="minorHAnsi"/>
                <w:b/>
                <w:sz w:val="22"/>
                <w:lang w:val="sq-AL"/>
              </w:rPr>
              <w:t>KATEGORI</w:t>
            </w:r>
            <w:r w:rsidR="00340ABC" w:rsidRPr="00A04837">
              <w:rPr>
                <w:rFonts w:asciiTheme="minorHAnsi" w:hAnsiTheme="minorHAnsi" w:cstheme="minorHAnsi"/>
                <w:b/>
                <w:sz w:val="22"/>
                <w:lang w:val="sq-AL"/>
              </w:rPr>
              <w:t>A</w:t>
            </w:r>
          </w:p>
        </w:tc>
        <w:tc>
          <w:tcPr>
            <w:tcW w:w="2712" w:type="dxa"/>
          </w:tcPr>
          <w:p w:rsidR="00340ABC" w:rsidRPr="00A04837" w:rsidRDefault="006F7D32" w:rsidP="00126EB6">
            <w:pPr>
              <w:spacing w:after="120"/>
              <w:jc w:val="center"/>
              <w:rPr>
                <w:rFonts w:asciiTheme="minorHAnsi" w:hAnsiTheme="minorHAnsi" w:cstheme="minorHAnsi"/>
                <w:b/>
                <w:sz w:val="22"/>
                <w:lang w:val="sq-AL"/>
              </w:rPr>
            </w:pPr>
            <w:r w:rsidRPr="00A04837">
              <w:rPr>
                <w:rFonts w:asciiTheme="minorHAnsi" w:hAnsiTheme="minorHAnsi" w:cstheme="minorHAnsi"/>
                <w:b/>
                <w:sz w:val="22"/>
                <w:lang w:val="sq-AL"/>
              </w:rPr>
              <w:t>NUMRI I PËRDORUESVE</w:t>
            </w:r>
          </w:p>
        </w:tc>
      </w:tr>
      <w:tr w:rsidR="00340ABC" w:rsidRPr="00A04837" w:rsidTr="00A33BB2">
        <w:trPr>
          <w:jc w:val="center"/>
        </w:trPr>
        <w:tc>
          <w:tcPr>
            <w:tcW w:w="6468" w:type="dxa"/>
          </w:tcPr>
          <w:p w:rsidR="00340ABC" w:rsidRPr="00A04837" w:rsidRDefault="006F7D32" w:rsidP="00126EB6">
            <w:pPr>
              <w:spacing w:after="120"/>
              <w:rPr>
                <w:rFonts w:asciiTheme="minorHAnsi" w:hAnsiTheme="minorHAnsi" w:cstheme="minorHAnsi"/>
                <w:sz w:val="22"/>
                <w:lang w:val="sq-AL"/>
              </w:rPr>
            </w:pPr>
            <w:r w:rsidRPr="00A04837">
              <w:rPr>
                <w:rFonts w:asciiTheme="minorHAnsi" w:hAnsiTheme="minorHAnsi" w:cstheme="minorHAnsi"/>
                <w:sz w:val="22"/>
                <w:lang w:val="sq-AL"/>
              </w:rPr>
              <w:t>Amvisëri</w:t>
            </w:r>
          </w:p>
        </w:tc>
        <w:tc>
          <w:tcPr>
            <w:tcW w:w="2712" w:type="dxa"/>
          </w:tcPr>
          <w:p w:rsidR="00340ABC" w:rsidRPr="00A04837" w:rsidRDefault="00340ABC" w:rsidP="00126EB6">
            <w:pPr>
              <w:spacing w:after="120"/>
              <w:jc w:val="center"/>
              <w:rPr>
                <w:rFonts w:asciiTheme="minorHAnsi" w:hAnsiTheme="minorHAnsi" w:cstheme="minorHAnsi"/>
                <w:sz w:val="22"/>
                <w:lang w:val="sq-AL"/>
              </w:rPr>
            </w:pPr>
            <w:r w:rsidRPr="00A04837">
              <w:rPr>
                <w:rFonts w:asciiTheme="minorHAnsi" w:hAnsiTheme="minorHAnsi" w:cstheme="minorHAnsi"/>
                <w:sz w:val="22"/>
                <w:lang w:val="sq-AL"/>
              </w:rPr>
              <w:t>2</w:t>
            </w:r>
            <w:r w:rsidR="003171FD" w:rsidRPr="00A04837">
              <w:rPr>
                <w:rFonts w:asciiTheme="minorHAnsi" w:hAnsiTheme="minorHAnsi" w:cstheme="minorHAnsi"/>
                <w:sz w:val="22"/>
                <w:lang w:val="sq-AL"/>
              </w:rPr>
              <w:t>216</w:t>
            </w:r>
          </w:p>
        </w:tc>
      </w:tr>
      <w:tr w:rsidR="00340ABC" w:rsidRPr="00A04837" w:rsidTr="00A33BB2">
        <w:trPr>
          <w:jc w:val="center"/>
        </w:trPr>
        <w:tc>
          <w:tcPr>
            <w:tcW w:w="6468" w:type="dxa"/>
          </w:tcPr>
          <w:p w:rsidR="00340ABC" w:rsidRPr="00A04837" w:rsidRDefault="00BE56B9" w:rsidP="00126EB6">
            <w:pPr>
              <w:spacing w:after="120"/>
              <w:rPr>
                <w:rFonts w:asciiTheme="minorHAnsi" w:hAnsiTheme="minorHAnsi" w:cstheme="minorHAnsi"/>
                <w:sz w:val="22"/>
                <w:lang w:val="sq-AL"/>
              </w:rPr>
            </w:pPr>
            <w:r w:rsidRPr="00A04837">
              <w:rPr>
                <w:rFonts w:asciiTheme="minorHAnsi" w:hAnsiTheme="minorHAnsi" w:cstheme="minorHAnsi"/>
                <w:sz w:val="22"/>
                <w:lang w:val="sq-AL"/>
              </w:rPr>
              <w:t>Ekonomia, institucionet dhe sipërmarrësit</w:t>
            </w:r>
          </w:p>
        </w:tc>
        <w:tc>
          <w:tcPr>
            <w:tcW w:w="2712" w:type="dxa"/>
          </w:tcPr>
          <w:p w:rsidR="00340ABC" w:rsidRPr="00A04837" w:rsidRDefault="00F3355D" w:rsidP="00126EB6">
            <w:pPr>
              <w:spacing w:after="120"/>
              <w:jc w:val="center"/>
              <w:rPr>
                <w:rFonts w:asciiTheme="minorHAnsi" w:hAnsiTheme="minorHAnsi" w:cstheme="minorHAnsi"/>
                <w:sz w:val="22"/>
                <w:lang w:val="sq-AL"/>
              </w:rPr>
            </w:pPr>
            <w:r w:rsidRPr="00A04837">
              <w:rPr>
                <w:rFonts w:asciiTheme="minorHAnsi" w:hAnsiTheme="minorHAnsi" w:cstheme="minorHAnsi"/>
                <w:sz w:val="22"/>
                <w:lang w:val="sq-AL"/>
              </w:rPr>
              <w:t>283</w:t>
            </w:r>
          </w:p>
        </w:tc>
      </w:tr>
    </w:tbl>
    <w:p w:rsidR="00EE1D7D" w:rsidRPr="00A04837" w:rsidRDefault="00EE1D7D" w:rsidP="00EE1D7D">
      <w:pPr>
        <w:spacing w:after="120"/>
        <w:jc w:val="both"/>
        <w:rPr>
          <w:rFonts w:asciiTheme="minorHAnsi" w:hAnsiTheme="minorHAnsi" w:cstheme="minorHAnsi"/>
          <w:sz w:val="22"/>
          <w:lang w:val="sq-AL"/>
        </w:rPr>
      </w:pPr>
      <w:r>
        <w:rPr>
          <w:rFonts w:asciiTheme="minorHAnsi" w:hAnsiTheme="minorHAnsi" w:cstheme="minorHAnsi"/>
          <w:sz w:val="22"/>
          <w:lang w:val="sq-AL"/>
        </w:rPr>
        <w:t>Pas marrjes së kompetencave nga kjo lëmi,</w:t>
      </w:r>
      <w:r w:rsidRPr="00A04837">
        <w:rPr>
          <w:rFonts w:asciiTheme="minorHAnsi" w:hAnsiTheme="minorHAnsi" w:cstheme="minorHAnsi"/>
          <w:sz w:val="22"/>
          <w:lang w:val="sq-AL"/>
        </w:rPr>
        <w:t xml:space="preserve"> </w:t>
      </w:r>
      <w:r>
        <w:rPr>
          <w:rFonts w:asciiTheme="minorHAnsi" w:hAnsiTheme="minorHAnsi" w:cstheme="minorHAnsi"/>
          <w:sz w:val="22"/>
          <w:lang w:val="sq-AL"/>
        </w:rPr>
        <w:t xml:space="preserve">SHPK </w:t>
      </w:r>
      <w:r w:rsidRPr="00A04837">
        <w:rPr>
          <w:rFonts w:asciiTheme="minorHAnsi" w:hAnsiTheme="minorHAnsi" w:cstheme="minorHAnsi"/>
          <w:sz w:val="22"/>
          <w:lang w:val="sq-AL"/>
        </w:rPr>
        <w:t>do të ndërmarrë nismën për të përfshirë në këtë shërbim edhe trevat e tjera të komunës</w:t>
      </w:r>
      <w:r>
        <w:rPr>
          <w:rFonts w:asciiTheme="minorHAnsi" w:hAnsiTheme="minorHAnsi" w:cstheme="minorHAnsi"/>
          <w:sz w:val="22"/>
          <w:lang w:val="sq-AL"/>
        </w:rPr>
        <w:t xml:space="preserve">, por edhe të evidentohen qyteraët dhe subjektet juridike që nuk janë përfshirë me “raporte e shfrytëzimit të shërbimeve”, sepse është evidente se numri real i shfyrëtëzuesve është shumë më i madhse ai i përmendur në kategoriimin më lart. Ndërmarrja, në </w:t>
      </w:r>
      <w:r w:rsidRPr="00A04837">
        <w:rPr>
          <w:rFonts w:asciiTheme="minorHAnsi" w:hAnsiTheme="minorHAnsi" w:cstheme="minorHAnsi"/>
          <w:sz w:val="22"/>
          <w:lang w:val="sq-AL"/>
        </w:rPr>
        <w:t>marrëveshje me përfaqësuesit e sekretarive kompetente dhe bashkësive lokale</w:t>
      </w:r>
      <w:r>
        <w:rPr>
          <w:rFonts w:asciiTheme="minorHAnsi" w:hAnsiTheme="minorHAnsi" w:cstheme="minorHAnsi"/>
          <w:sz w:val="22"/>
          <w:lang w:val="sq-AL"/>
        </w:rPr>
        <w:t>, lidhur me këtë çeshtë do të punojë në</w:t>
      </w:r>
      <w:r w:rsidRPr="00A04837">
        <w:rPr>
          <w:rFonts w:asciiTheme="minorHAnsi" w:hAnsiTheme="minorHAnsi" w:cstheme="minorHAnsi"/>
          <w:sz w:val="22"/>
          <w:lang w:val="sq-AL"/>
        </w:rPr>
        <w:t>:</w:t>
      </w:r>
    </w:p>
    <w:p w:rsidR="00EE1D7D" w:rsidRPr="00DB7F82" w:rsidRDefault="00EE1D7D" w:rsidP="00EE1D7D">
      <w:pPr>
        <w:pStyle w:val="ListParagraph"/>
        <w:numPr>
          <w:ilvl w:val="0"/>
          <w:numId w:val="41"/>
        </w:numPr>
        <w:spacing w:after="120"/>
        <w:jc w:val="both"/>
        <w:rPr>
          <w:rFonts w:asciiTheme="minorHAnsi" w:hAnsiTheme="minorHAnsi" w:cstheme="minorHAnsi"/>
          <w:lang w:val="sq-AL"/>
        </w:rPr>
      </w:pPr>
      <w:r w:rsidRPr="00DB7F82">
        <w:rPr>
          <w:rFonts w:asciiTheme="minorHAnsi" w:hAnsiTheme="minorHAnsi" w:cstheme="minorHAnsi"/>
          <w:lang w:val="sq-AL"/>
        </w:rPr>
        <w:t>Vendosj</w:t>
      </w:r>
      <w:r>
        <w:rPr>
          <w:rFonts w:asciiTheme="minorHAnsi" w:hAnsiTheme="minorHAnsi" w:cstheme="minorHAnsi"/>
          <w:lang w:val="sq-AL"/>
        </w:rPr>
        <w:t>en</w:t>
      </w:r>
      <w:r w:rsidRPr="00DB7F82">
        <w:rPr>
          <w:rFonts w:asciiTheme="minorHAnsi" w:hAnsiTheme="minorHAnsi" w:cstheme="minorHAnsi"/>
          <w:lang w:val="sq-AL"/>
        </w:rPr>
        <w:t xml:space="preserve"> e  marrëdhënieve të përdoruesit me të gjithë personat juridikë në trevën e komunës që, megjithë ligjin dhe detyrimin e përcaktuar me vendim të komunës, nuk janë përdorues të </w:t>
      </w:r>
      <w:r>
        <w:rPr>
          <w:rFonts w:asciiTheme="minorHAnsi" w:hAnsiTheme="minorHAnsi" w:cstheme="minorHAnsi"/>
          <w:lang w:val="sq-AL"/>
        </w:rPr>
        <w:t>s</w:t>
      </w:r>
      <w:r w:rsidRPr="00DB7F82">
        <w:rPr>
          <w:rFonts w:asciiTheme="minorHAnsi" w:hAnsiTheme="minorHAnsi" w:cstheme="minorHAnsi"/>
          <w:lang w:val="sq-AL"/>
        </w:rPr>
        <w:t>hërbimeve tona.</w:t>
      </w:r>
    </w:p>
    <w:p w:rsidR="006200F2" w:rsidRDefault="00EE1D7D" w:rsidP="00EE1D7D">
      <w:pPr>
        <w:pStyle w:val="ListParagraph"/>
        <w:numPr>
          <w:ilvl w:val="0"/>
          <w:numId w:val="41"/>
        </w:numPr>
        <w:spacing w:after="120"/>
        <w:jc w:val="both"/>
        <w:rPr>
          <w:rFonts w:asciiTheme="minorHAnsi" w:hAnsiTheme="minorHAnsi" w:cstheme="minorHAnsi"/>
          <w:lang w:val="sq-AL"/>
        </w:rPr>
      </w:pPr>
      <w:r w:rsidRPr="00DB7F82">
        <w:rPr>
          <w:rFonts w:asciiTheme="minorHAnsi" w:hAnsiTheme="minorHAnsi" w:cstheme="minorHAnsi"/>
          <w:lang w:val="sq-AL"/>
        </w:rPr>
        <w:t xml:space="preserve">Vendosja e marrëdhënieve të reja me klientët, dhe rritja e numrit të </w:t>
      </w:r>
      <w:r>
        <w:rPr>
          <w:rFonts w:asciiTheme="minorHAnsi" w:hAnsiTheme="minorHAnsi" w:cstheme="minorHAnsi"/>
          <w:lang w:val="sq-AL"/>
        </w:rPr>
        <w:t>përdoruesve</w:t>
      </w:r>
      <w:r w:rsidR="006200F2">
        <w:rPr>
          <w:rFonts w:asciiTheme="minorHAnsi" w:hAnsiTheme="minorHAnsi" w:cstheme="minorHAnsi"/>
          <w:lang w:val="sq-AL"/>
        </w:rPr>
        <w:t>.</w:t>
      </w:r>
    </w:p>
    <w:p w:rsidR="00EE1D7D" w:rsidRPr="00DB7F82" w:rsidRDefault="006200F2" w:rsidP="00EE1D7D">
      <w:pPr>
        <w:pStyle w:val="ListParagraph"/>
        <w:numPr>
          <w:ilvl w:val="0"/>
          <w:numId w:val="41"/>
        </w:numPr>
        <w:spacing w:after="120"/>
        <w:jc w:val="both"/>
        <w:rPr>
          <w:rFonts w:asciiTheme="minorHAnsi" w:hAnsiTheme="minorHAnsi" w:cstheme="minorHAnsi"/>
          <w:lang w:val="sq-AL"/>
        </w:rPr>
      </w:pPr>
      <w:r>
        <w:rPr>
          <w:rFonts w:asciiTheme="minorHAnsi" w:hAnsiTheme="minorHAnsi" w:cstheme="minorHAnsi"/>
          <w:lang w:val="sq-AL"/>
        </w:rPr>
        <w:lastRenderedPageBreak/>
        <w:t xml:space="preserve">Futjen e edhe një ekipi për </w:t>
      </w:r>
      <w:r w:rsidR="00EE1D7D" w:rsidRPr="00DB7F82">
        <w:rPr>
          <w:rFonts w:asciiTheme="minorHAnsi" w:hAnsiTheme="minorHAnsi" w:cstheme="minorHAnsi"/>
          <w:lang w:val="sq-AL"/>
        </w:rPr>
        <w:t>grumbullimin e mbeturinave, d.m.th., punën e përditshme dhe futjen e ekuipazhit të tretë për transportim të mbeturinave</w:t>
      </w:r>
      <w:r w:rsidR="00910F1B">
        <w:rPr>
          <w:rFonts w:asciiTheme="minorHAnsi" w:hAnsiTheme="minorHAnsi" w:cstheme="minorHAnsi"/>
          <w:lang w:val="sq-AL"/>
        </w:rPr>
        <w:t>, nëse për një gjë të tillë paraqitet nevoja</w:t>
      </w:r>
      <w:r w:rsidR="00EE1D7D" w:rsidRPr="00DB7F82">
        <w:rPr>
          <w:rFonts w:asciiTheme="minorHAnsi" w:hAnsiTheme="minorHAnsi" w:cstheme="minorHAnsi"/>
          <w:lang w:val="sq-AL"/>
        </w:rPr>
        <w:t>.</w:t>
      </w:r>
    </w:p>
    <w:p w:rsidR="00BE56B9" w:rsidRPr="00A04837" w:rsidRDefault="00BE56B9" w:rsidP="00BE56B9">
      <w:pPr>
        <w:spacing w:after="120"/>
        <w:jc w:val="both"/>
        <w:rPr>
          <w:rFonts w:asciiTheme="minorHAnsi" w:hAnsiTheme="minorHAnsi" w:cstheme="minorHAnsi"/>
          <w:sz w:val="22"/>
          <w:lang w:val="sq-AL"/>
        </w:rPr>
      </w:pPr>
      <w:r w:rsidRPr="00A04837">
        <w:rPr>
          <w:rFonts w:asciiTheme="minorHAnsi" w:hAnsiTheme="minorHAnsi" w:cstheme="minorHAnsi"/>
          <w:sz w:val="22"/>
          <w:lang w:val="sq-AL"/>
        </w:rPr>
        <w:t>Blerja dhe vendosja e kontejnerëve të rinj</w:t>
      </w:r>
      <w:r w:rsidR="006200F2">
        <w:rPr>
          <w:rFonts w:asciiTheme="minorHAnsi" w:hAnsiTheme="minorHAnsi" w:cstheme="minorHAnsi"/>
          <w:sz w:val="22"/>
          <w:lang w:val="sq-AL"/>
        </w:rPr>
        <w:t>ë</w:t>
      </w:r>
      <w:r w:rsidRPr="00A04837">
        <w:rPr>
          <w:rFonts w:asciiTheme="minorHAnsi" w:hAnsiTheme="minorHAnsi" w:cstheme="minorHAnsi"/>
          <w:sz w:val="22"/>
          <w:lang w:val="sq-AL"/>
        </w:rPr>
        <w:t xml:space="preserve"> dhe heqja e përditshme (me përjashtim të dielave në vendbanimet periferike) </w:t>
      </w:r>
      <w:r w:rsidR="006200F2">
        <w:rPr>
          <w:rFonts w:asciiTheme="minorHAnsi" w:hAnsiTheme="minorHAnsi" w:cstheme="minorHAnsi"/>
          <w:sz w:val="22"/>
          <w:lang w:val="sq-AL"/>
        </w:rPr>
        <w:t>do të përmirësojnë dukshëm</w:t>
      </w:r>
      <w:r w:rsidRPr="00A04837">
        <w:rPr>
          <w:rFonts w:asciiTheme="minorHAnsi" w:hAnsiTheme="minorHAnsi" w:cstheme="minorHAnsi"/>
          <w:sz w:val="22"/>
          <w:lang w:val="sq-AL"/>
        </w:rPr>
        <w:t xml:space="preserve"> cilësinë e shërbimeve, në  mënyrë që vendbanimet jashtë zonës urbane </w:t>
      </w:r>
      <w:r w:rsidR="006200F2">
        <w:rPr>
          <w:rFonts w:asciiTheme="minorHAnsi" w:hAnsiTheme="minorHAnsi" w:cstheme="minorHAnsi"/>
          <w:sz w:val="22"/>
          <w:lang w:val="sq-AL"/>
        </w:rPr>
        <w:t xml:space="preserve">të </w:t>
      </w:r>
      <w:r w:rsidRPr="00A04837">
        <w:rPr>
          <w:rFonts w:asciiTheme="minorHAnsi" w:hAnsiTheme="minorHAnsi" w:cstheme="minorHAnsi"/>
          <w:sz w:val="22"/>
          <w:lang w:val="sq-AL"/>
        </w:rPr>
        <w:t>fitojnë karakter urban</w:t>
      </w:r>
      <w:r w:rsidR="006200F2">
        <w:rPr>
          <w:rFonts w:asciiTheme="minorHAnsi" w:hAnsiTheme="minorHAnsi" w:cstheme="minorHAnsi"/>
          <w:sz w:val="22"/>
          <w:lang w:val="sq-AL"/>
        </w:rPr>
        <w:t>, por edhe shton numrin e klientëve.</w:t>
      </w:r>
      <w:r w:rsidRPr="00A04837">
        <w:rPr>
          <w:rFonts w:asciiTheme="minorHAnsi" w:hAnsiTheme="minorHAnsi" w:cstheme="minorHAnsi"/>
          <w:sz w:val="22"/>
          <w:lang w:val="sq-AL"/>
        </w:rPr>
        <w:t>.</w:t>
      </w:r>
    </w:p>
    <w:p w:rsidR="00340ABC" w:rsidRPr="00A04837" w:rsidRDefault="00037119" w:rsidP="00126EB6">
      <w:pPr>
        <w:spacing w:after="120"/>
        <w:jc w:val="both"/>
        <w:rPr>
          <w:rFonts w:asciiTheme="minorHAnsi" w:hAnsiTheme="minorHAnsi" w:cstheme="minorHAnsi"/>
          <w:sz w:val="22"/>
          <w:lang w:val="sq-AL"/>
        </w:rPr>
      </w:pPr>
      <w:r w:rsidRPr="00A04837">
        <w:rPr>
          <w:rFonts w:asciiTheme="minorHAnsi" w:hAnsiTheme="minorHAnsi" w:cstheme="minorHAnsi"/>
          <w:sz w:val="22"/>
          <w:lang w:val="sq-AL"/>
        </w:rPr>
        <w:t xml:space="preserve">Të ardhurat e planifikuara (vlera e fakturuar) </w:t>
      </w:r>
      <w:r w:rsidR="006200F2">
        <w:rPr>
          <w:rFonts w:asciiTheme="minorHAnsi" w:hAnsiTheme="minorHAnsi" w:cstheme="minorHAnsi"/>
          <w:sz w:val="22"/>
          <w:lang w:val="sq-AL"/>
        </w:rPr>
        <w:t>nga</w:t>
      </w:r>
      <w:r w:rsidRPr="00A04837">
        <w:rPr>
          <w:rFonts w:asciiTheme="minorHAnsi" w:hAnsiTheme="minorHAnsi" w:cstheme="minorHAnsi"/>
          <w:sz w:val="22"/>
          <w:lang w:val="sq-AL"/>
        </w:rPr>
        <w:t xml:space="preserve"> përsona juridik</w:t>
      </w:r>
      <w:r w:rsidR="006200F2">
        <w:rPr>
          <w:rFonts w:asciiTheme="minorHAnsi" w:hAnsiTheme="minorHAnsi" w:cstheme="minorHAnsi"/>
          <w:sz w:val="22"/>
          <w:lang w:val="sq-AL"/>
        </w:rPr>
        <w:t>ë</w:t>
      </w:r>
      <w:r w:rsidRPr="00A04837">
        <w:rPr>
          <w:rFonts w:asciiTheme="minorHAnsi" w:hAnsiTheme="minorHAnsi" w:cstheme="minorHAnsi"/>
          <w:sz w:val="22"/>
          <w:lang w:val="sq-AL"/>
        </w:rPr>
        <w:t xml:space="preserve"> dhe fizik</w:t>
      </w:r>
      <w:r w:rsidR="006200F2">
        <w:rPr>
          <w:rFonts w:asciiTheme="minorHAnsi" w:hAnsiTheme="minorHAnsi" w:cstheme="minorHAnsi"/>
          <w:sz w:val="22"/>
          <w:lang w:val="sq-AL"/>
        </w:rPr>
        <w:t>ë,</w:t>
      </w:r>
      <w:r w:rsidRPr="00A04837">
        <w:rPr>
          <w:rFonts w:asciiTheme="minorHAnsi" w:hAnsiTheme="minorHAnsi" w:cstheme="minorHAnsi"/>
          <w:sz w:val="22"/>
          <w:lang w:val="sq-AL"/>
        </w:rPr>
        <w:t xml:space="preserve"> </w:t>
      </w:r>
      <w:r w:rsidR="006200F2">
        <w:rPr>
          <w:rFonts w:asciiTheme="minorHAnsi" w:hAnsiTheme="minorHAnsi" w:cstheme="minorHAnsi"/>
          <w:sz w:val="22"/>
          <w:lang w:val="sq-AL"/>
        </w:rPr>
        <w:t>në bazë të numrit të shënuar më lartë të shfrytëzuesish</w:t>
      </w:r>
      <w:r w:rsidRPr="00A04837">
        <w:rPr>
          <w:rFonts w:asciiTheme="minorHAnsi" w:hAnsiTheme="minorHAnsi" w:cstheme="minorHAnsi"/>
          <w:sz w:val="22"/>
          <w:lang w:val="sq-AL"/>
        </w:rPr>
        <w:t xml:space="preserve">, për vitin 2020 janë: </w:t>
      </w:r>
    </w:p>
    <w:tbl>
      <w:tblPr>
        <w:tblStyle w:val="TableGrid"/>
        <w:tblW w:w="0" w:type="auto"/>
        <w:jc w:val="center"/>
        <w:tblLook w:val="04A0" w:firstRow="1" w:lastRow="0" w:firstColumn="1" w:lastColumn="0" w:noHBand="0" w:noVBand="1"/>
      </w:tblPr>
      <w:tblGrid>
        <w:gridCol w:w="6140"/>
        <w:gridCol w:w="2950"/>
      </w:tblGrid>
      <w:tr w:rsidR="00340ABC" w:rsidRPr="00A04837" w:rsidTr="00DB7F82">
        <w:trPr>
          <w:jc w:val="center"/>
        </w:trPr>
        <w:tc>
          <w:tcPr>
            <w:tcW w:w="6140" w:type="dxa"/>
          </w:tcPr>
          <w:p w:rsidR="00340ABC" w:rsidRPr="00A04837" w:rsidRDefault="00BE56B9" w:rsidP="00126EB6">
            <w:pPr>
              <w:spacing w:after="120"/>
              <w:jc w:val="center"/>
              <w:rPr>
                <w:rFonts w:asciiTheme="minorHAnsi" w:hAnsiTheme="minorHAnsi" w:cstheme="minorHAnsi"/>
                <w:b/>
                <w:sz w:val="22"/>
                <w:lang w:val="sq-AL"/>
              </w:rPr>
            </w:pPr>
            <w:r w:rsidRPr="00A04837">
              <w:rPr>
                <w:rFonts w:asciiTheme="minorHAnsi" w:hAnsiTheme="minorHAnsi" w:cstheme="minorHAnsi"/>
                <w:b/>
                <w:sz w:val="22"/>
                <w:lang w:val="sq-AL"/>
              </w:rPr>
              <w:t>KATEGORI</w:t>
            </w:r>
            <w:r w:rsidR="00340ABC" w:rsidRPr="00A04837">
              <w:rPr>
                <w:rFonts w:asciiTheme="minorHAnsi" w:hAnsiTheme="minorHAnsi" w:cstheme="minorHAnsi"/>
                <w:b/>
                <w:sz w:val="22"/>
                <w:lang w:val="sq-AL"/>
              </w:rPr>
              <w:t>A</w:t>
            </w:r>
          </w:p>
        </w:tc>
        <w:tc>
          <w:tcPr>
            <w:tcW w:w="2950" w:type="dxa"/>
          </w:tcPr>
          <w:p w:rsidR="00340ABC" w:rsidRPr="00A04837" w:rsidRDefault="00BE56B9" w:rsidP="00126EB6">
            <w:pPr>
              <w:spacing w:after="120"/>
              <w:jc w:val="center"/>
              <w:rPr>
                <w:rFonts w:asciiTheme="minorHAnsi" w:hAnsiTheme="minorHAnsi" w:cstheme="minorHAnsi"/>
                <w:b/>
                <w:sz w:val="22"/>
                <w:lang w:val="sq-AL"/>
              </w:rPr>
            </w:pPr>
            <w:r w:rsidRPr="00A04837">
              <w:rPr>
                <w:rFonts w:asciiTheme="minorHAnsi" w:hAnsiTheme="minorHAnsi" w:cstheme="minorHAnsi"/>
                <w:b/>
                <w:sz w:val="22"/>
                <w:lang w:val="sq-AL"/>
              </w:rPr>
              <w:t>SHUMA</w:t>
            </w:r>
            <w:r w:rsidR="00340ABC" w:rsidRPr="00A04837">
              <w:rPr>
                <w:rFonts w:asciiTheme="minorHAnsi" w:hAnsiTheme="minorHAnsi" w:cstheme="minorHAnsi"/>
                <w:b/>
                <w:sz w:val="22"/>
                <w:lang w:val="sq-AL"/>
              </w:rPr>
              <w:t xml:space="preserve"> (€)</w:t>
            </w:r>
          </w:p>
        </w:tc>
      </w:tr>
      <w:tr w:rsidR="00340ABC" w:rsidRPr="00A04837" w:rsidTr="00DB7F82">
        <w:trPr>
          <w:jc w:val="center"/>
        </w:trPr>
        <w:tc>
          <w:tcPr>
            <w:tcW w:w="6140" w:type="dxa"/>
          </w:tcPr>
          <w:p w:rsidR="00340ABC" w:rsidRPr="00A04837" w:rsidRDefault="00BE56B9" w:rsidP="00126EB6">
            <w:pPr>
              <w:spacing w:after="120"/>
              <w:rPr>
                <w:rFonts w:asciiTheme="minorHAnsi" w:hAnsiTheme="minorHAnsi" w:cstheme="minorHAnsi"/>
                <w:sz w:val="22"/>
                <w:lang w:val="sq-AL"/>
              </w:rPr>
            </w:pPr>
            <w:r w:rsidRPr="00A04837">
              <w:rPr>
                <w:rFonts w:asciiTheme="minorHAnsi" w:hAnsiTheme="minorHAnsi" w:cstheme="minorHAnsi"/>
                <w:sz w:val="22"/>
                <w:lang w:val="sq-AL"/>
              </w:rPr>
              <w:t>Amvisëri</w:t>
            </w:r>
          </w:p>
        </w:tc>
        <w:tc>
          <w:tcPr>
            <w:tcW w:w="2950" w:type="dxa"/>
          </w:tcPr>
          <w:p w:rsidR="00340ABC" w:rsidRPr="00A04837" w:rsidRDefault="003171FD" w:rsidP="00126EB6">
            <w:pPr>
              <w:spacing w:after="120"/>
              <w:jc w:val="right"/>
              <w:rPr>
                <w:rFonts w:asciiTheme="minorHAnsi" w:hAnsiTheme="minorHAnsi" w:cstheme="minorHAnsi"/>
                <w:sz w:val="22"/>
                <w:lang w:val="sq-AL"/>
              </w:rPr>
            </w:pPr>
            <w:r w:rsidRPr="00A04837">
              <w:rPr>
                <w:rFonts w:asciiTheme="minorHAnsi" w:hAnsiTheme="minorHAnsi" w:cstheme="minorHAnsi"/>
                <w:sz w:val="22"/>
                <w:lang w:val="sq-AL"/>
              </w:rPr>
              <w:t>112.000</w:t>
            </w:r>
          </w:p>
        </w:tc>
      </w:tr>
      <w:tr w:rsidR="00340ABC" w:rsidRPr="00A04837" w:rsidTr="00DB7F82">
        <w:trPr>
          <w:jc w:val="center"/>
        </w:trPr>
        <w:tc>
          <w:tcPr>
            <w:tcW w:w="6140" w:type="dxa"/>
          </w:tcPr>
          <w:p w:rsidR="00340ABC" w:rsidRPr="00A04837" w:rsidRDefault="00BE56B9" w:rsidP="00126EB6">
            <w:pPr>
              <w:spacing w:after="120"/>
              <w:rPr>
                <w:rFonts w:asciiTheme="minorHAnsi" w:hAnsiTheme="minorHAnsi" w:cstheme="minorHAnsi"/>
                <w:sz w:val="22"/>
                <w:lang w:val="sq-AL"/>
              </w:rPr>
            </w:pPr>
            <w:r w:rsidRPr="00A04837">
              <w:rPr>
                <w:rFonts w:asciiTheme="minorHAnsi" w:hAnsiTheme="minorHAnsi" w:cstheme="minorHAnsi"/>
                <w:sz w:val="22"/>
                <w:lang w:val="sq-AL"/>
              </w:rPr>
              <w:t>Ekonomia, institucionet dhe sipërmarrësit</w:t>
            </w:r>
          </w:p>
        </w:tc>
        <w:tc>
          <w:tcPr>
            <w:tcW w:w="2950" w:type="dxa"/>
          </w:tcPr>
          <w:p w:rsidR="00340ABC" w:rsidRPr="00A04837" w:rsidRDefault="003171FD" w:rsidP="00126EB6">
            <w:pPr>
              <w:spacing w:after="120"/>
              <w:jc w:val="right"/>
              <w:rPr>
                <w:rFonts w:asciiTheme="minorHAnsi" w:hAnsiTheme="minorHAnsi" w:cstheme="minorHAnsi"/>
                <w:sz w:val="22"/>
                <w:lang w:val="sq-AL"/>
              </w:rPr>
            </w:pPr>
            <w:r w:rsidRPr="00A04837">
              <w:rPr>
                <w:rFonts w:asciiTheme="minorHAnsi" w:hAnsiTheme="minorHAnsi" w:cstheme="minorHAnsi"/>
                <w:sz w:val="22"/>
                <w:lang w:val="sq-AL"/>
              </w:rPr>
              <w:t>1</w:t>
            </w:r>
            <w:r w:rsidR="00F3355D" w:rsidRPr="00A04837">
              <w:rPr>
                <w:rFonts w:asciiTheme="minorHAnsi" w:hAnsiTheme="minorHAnsi" w:cstheme="minorHAnsi"/>
                <w:sz w:val="22"/>
                <w:lang w:val="sq-AL"/>
              </w:rPr>
              <w:t>8</w:t>
            </w:r>
            <w:r w:rsidRPr="00A04837">
              <w:rPr>
                <w:rFonts w:asciiTheme="minorHAnsi" w:hAnsiTheme="minorHAnsi" w:cstheme="minorHAnsi"/>
                <w:sz w:val="22"/>
                <w:lang w:val="sq-AL"/>
              </w:rPr>
              <w:t>8</w:t>
            </w:r>
            <w:r w:rsidR="00340ABC" w:rsidRPr="00A04837">
              <w:rPr>
                <w:rFonts w:asciiTheme="minorHAnsi" w:hAnsiTheme="minorHAnsi" w:cstheme="minorHAnsi"/>
                <w:sz w:val="22"/>
                <w:lang w:val="sq-AL"/>
              </w:rPr>
              <w:t>.000</w:t>
            </w:r>
          </w:p>
        </w:tc>
      </w:tr>
      <w:tr w:rsidR="00340ABC" w:rsidRPr="00A04837" w:rsidTr="00DB7F82">
        <w:trPr>
          <w:jc w:val="center"/>
        </w:trPr>
        <w:tc>
          <w:tcPr>
            <w:tcW w:w="6140" w:type="dxa"/>
          </w:tcPr>
          <w:p w:rsidR="00340ABC" w:rsidRPr="00A04837" w:rsidRDefault="00340ABC" w:rsidP="00126EB6">
            <w:pPr>
              <w:spacing w:after="120"/>
              <w:rPr>
                <w:rFonts w:asciiTheme="minorHAnsi" w:hAnsiTheme="minorHAnsi" w:cstheme="minorHAnsi"/>
                <w:b/>
                <w:sz w:val="22"/>
                <w:lang w:val="sq-AL"/>
              </w:rPr>
            </w:pPr>
            <w:r w:rsidRPr="00A04837">
              <w:rPr>
                <w:rFonts w:asciiTheme="minorHAnsi" w:hAnsiTheme="minorHAnsi" w:cstheme="minorHAnsi"/>
                <w:b/>
                <w:sz w:val="22"/>
                <w:lang w:val="sq-AL"/>
              </w:rPr>
              <w:t>UKUPNO</w:t>
            </w:r>
          </w:p>
        </w:tc>
        <w:tc>
          <w:tcPr>
            <w:tcW w:w="2950" w:type="dxa"/>
          </w:tcPr>
          <w:p w:rsidR="00340ABC" w:rsidRPr="00A04837" w:rsidRDefault="00F3355D" w:rsidP="00126EB6">
            <w:pPr>
              <w:spacing w:after="120"/>
              <w:jc w:val="right"/>
              <w:rPr>
                <w:rFonts w:asciiTheme="minorHAnsi" w:hAnsiTheme="minorHAnsi" w:cstheme="minorHAnsi"/>
                <w:b/>
                <w:sz w:val="22"/>
                <w:lang w:val="sq-AL"/>
              </w:rPr>
            </w:pPr>
            <w:r w:rsidRPr="00A04837">
              <w:rPr>
                <w:rFonts w:asciiTheme="minorHAnsi" w:hAnsiTheme="minorHAnsi" w:cstheme="minorHAnsi"/>
                <w:b/>
                <w:sz w:val="22"/>
                <w:lang w:val="sq-AL"/>
              </w:rPr>
              <w:t>30</w:t>
            </w:r>
            <w:r w:rsidR="003171FD" w:rsidRPr="00A04837">
              <w:rPr>
                <w:rFonts w:asciiTheme="minorHAnsi" w:hAnsiTheme="minorHAnsi" w:cstheme="minorHAnsi"/>
                <w:b/>
                <w:sz w:val="22"/>
                <w:lang w:val="sq-AL"/>
              </w:rPr>
              <w:t>0</w:t>
            </w:r>
            <w:r w:rsidR="00340ABC" w:rsidRPr="00A04837">
              <w:rPr>
                <w:rFonts w:asciiTheme="minorHAnsi" w:hAnsiTheme="minorHAnsi" w:cstheme="minorHAnsi"/>
                <w:b/>
                <w:sz w:val="22"/>
                <w:lang w:val="sq-AL"/>
              </w:rPr>
              <w:t>.000</w:t>
            </w:r>
          </w:p>
        </w:tc>
      </w:tr>
    </w:tbl>
    <w:p w:rsidR="00037119" w:rsidRPr="00A04837" w:rsidRDefault="00037119" w:rsidP="00126EB6">
      <w:pPr>
        <w:tabs>
          <w:tab w:val="right" w:leader="dot" w:pos="7938"/>
        </w:tabs>
        <w:spacing w:after="120"/>
        <w:jc w:val="both"/>
        <w:rPr>
          <w:rFonts w:asciiTheme="minorHAnsi" w:hAnsiTheme="minorHAnsi" w:cstheme="minorHAnsi"/>
          <w:sz w:val="22"/>
          <w:lang w:val="sq-AL"/>
        </w:rPr>
      </w:pPr>
      <w:r w:rsidRPr="00A04837">
        <w:rPr>
          <w:rFonts w:asciiTheme="minorHAnsi" w:hAnsiTheme="minorHAnsi" w:cstheme="minorHAnsi"/>
          <w:sz w:val="22"/>
          <w:lang w:val="sq-AL"/>
        </w:rPr>
        <w:t>Për punën e përditshme në transportimin e mbetrinave shtëpiake dhe pastrim të hapësirës përreth kazanëve janë paraparë dy ekuipazhe me automjete speciale, j(ekuipazhi përbëhet nga shoferi dhe dy punonjës të ngarkimit të mbeturinave).</w:t>
      </w:r>
    </w:p>
    <w:p w:rsidR="00F85094" w:rsidRPr="00A04837" w:rsidRDefault="00F85094" w:rsidP="00126EB6">
      <w:pPr>
        <w:tabs>
          <w:tab w:val="right" w:leader="dot" w:pos="7938"/>
        </w:tabs>
        <w:spacing w:after="120"/>
        <w:jc w:val="both"/>
        <w:rPr>
          <w:rFonts w:asciiTheme="minorHAnsi" w:hAnsiTheme="minorHAnsi" w:cstheme="minorHAnsi"/>
          <w:sz w:val="22"/>
          <w:lang w:val="sq-AL"/>
        </w:rPr>
      </w:pPr>
      <w:r w:rsidRPr="00A04837">
        <w:rPr>
          <w:rFonts w:asciiTheme="minorHAnsi" w:hAnsiTheme="minorHAnsi" w:cstheme="minorHAnsi"/>
          <w:sz w:val="22"/>
          <w:lang w:val="sq-AL"/>
        </w:rPr>
        <w:t>Heqja e mbeturinave kryhet nga automjetet me kamionë mbeturinash 16m3 ose 6m3, si dhe automjete të tjera komunaleqë janë në dispozicion.</w:t>
      </w:r>
    </w:p>
    <w:p w:rsidR="00F85094" w:rsidRPr="00A04837" w:rsidRDefault="00F85094" w:rsidP="00126EB6">
      <w:pPr>
        <w:tabs>
          <w:tab w:val="right" w:leader="dot" w:pos="7938"/>
        </w:tabs>
        <w:spacing w:after="120"/>
        <w:jc w:val="both"/>
        <w:rPr>
          <w:rFonts w:asciiTheme="minorHAnsi" w:hAnsiTheme="minorHAnsi" w:cstheme="minorHAnsi"/>
          <w:sz w:val="22"/>
          <w:lang w:val="sq-AL"/>
        </w:rPr>
      </w:pPr>
      <w:r w:rsidRPr="00A04837">
        <w:rPr>
          <w:rFonts w:asciiTheme="minorHAnsi" w:hAnsiTheme="minorHAnsi" w:cstheme="minorHAnsi"/>
          <w:sz w:val="22"/>
          <w:lang w:val="sq-AL"/>
        </w:rPr>
        <w:t>Sipas dinamikës tashmë të përcaktuar, mbetjet e ngurta, të mëdha dhe ato bujqësore do të transportohen me kamion kiper, dhe mbeturinat do të depozitohen në deponinë "livade" ose në një deponi të veçantë në grykën e Moraçës.</w:t>
      </w:r>
    </w:p>
    <w:p w:rsidR="00F85094" w:rsidRPr="00A04837" w:rsidRDefault="00F85094" w:rsidP="00126EB6">
      <w:pPr>
        <w:tabs>
          <w:tab w:val="right" w:leader="dot" w:pos="7938"/>
        </w:tabs>
        <w:spacing w:after="120"/>
        <w:jc w:val="both"/>
        <w:rPr>
          <w:rFonts w:asciiTheme="minorHAnsi" w:hAnsiTheme="minorHAnsi" w:cstheme="minorHAnsi"/>
          <w:sz w:val="22"/>
          <w:lang w:val="sq-AL"/>
        </w:rPr>
      </w:pPr>
      <w:r w:rsidRPr="00A04837">
        <w:rPr>
          <w:rFonts w:asciiTheme="minorHAnsi" w:hAnsiTheme="minorHAnsi" w:cstheme="minorHAnsi"/>
          <w:sz w:val="22"/>
          <w:lang w:val="sq-AL"/>
        </w:rPr>
        <w:t>Me qëllim të mirëmbajtjes së përkohshme të hapësirave publike, do të caktohen minideoponitë e përkohshme lokale për  mbeturina të forta dhe të mëdha, të cilat do të jenë të rregulluara me standarde në mënyrë që të mos shkatërrojnë ambientin.</w:t>
      </w:r>
    </w:p>
    <w:p w:rsidR="005E03DF" w:rsidRPr="00A04837" w:rsidRDefault="00FC2612" w:rsidP="00126EB6">
      <w:pPr>
        <w:pStyle w:val="Heading2"/>
        <w:pBdr>
          <w:top w:val="single" w:sz="4" w:space="1" w:color="auto"/>
          <w:left w:val="single" w:sz="4" w:space="4" w:color="auto"/>
          <w:bottom w:val="single" w:sz="4" w:space="1" w:color="auto"/>
          <w:right w:val="single" w:sz="4" w:space="4" w:color="auto"/>
        </w:pBdr>
        <w:shd w:val="clear" w:color="auto" w:fill="E36C0A" w:themeFill="accent6" w:themeFillShade="BF"/>
        <w:spacing w:after="120"/>
        <w:jc w:val="center"/>
        <w:rPr>
          <w:rFonts w:asciiTheme="minorHAnsi" w:hAnsiTheme="minorHAnsi" w:cstheme="minorHAnsi"/>
          <w:color w:val="auto"/>
          <w:sz w:val="22"/>
          <w:szCs w:val="22"/>
          <w:lang w:val="sq-AL"/>
        </w:rPr>
      </w:pPr>
      <w:bookmarkStart w:id="11" w:name="_Toc29390052"/>
      <w:r w:rsidRPr="00A04837">
        <w:rPr>
          <w:rFonts w:asciiTheme="minorHAnsi" w:hAnsiTheme="minorHAnsi" w:cstheme="minorHAnsi"/>
          <w:color w:val="auto"/>
          <w:sz w:val="22"/>
          <w:szCs w:val="22"/>
          <w:lang w:val="sq-AL"/>
        </w:rPr>
        <w:t>V</w:t>
      </w:r>
      <w:r w:rsidR="000C4C91" w:rsidRPr="00A04837">
        <w:rPr>
          <w:rFonts w:asciiTheme="minorHAnsi" w:hAnsiTheme="minorHAnsi" w:cstheme="minorHAnsi"/>
          <w:color w:val="auto"/>
          <w:sz w:val="22"/>
          <w:szCs w:val="22"/>
          <w:lang w:val="sq-AL"/>
        </w:rPr>
        <w:t>-3</w:t>
      </w:r>
      <w:r w:rsidR="00745AF7" w:rsidRPr="00A04837">
        <w:rPr>
          <w:rFonts w:asciiTheme="minorHAnsi" w:hAnsiTheme="minorHAnsi" w:cstheme="minorHAnsi"/>
          <w:color w:val="auto"/>
          <w:sz w:val="22"/>
          <w:szCs w:val="22"/>
          <w:lang w:val="sq-AL"/>
        </w:rPr>
        <w:t xml:space="preserve"> </w:t>
      </w:r>
      <w:r w:rsidR="00D80AE7" w:rsidRPr="00A04837">
        <w:rPr>
          <w:rFonts w:asciiTheme="minorHAnsi" w:hAnsiTheme="minorHAnsi" w:cstheme="minorHAnsi"/>
          <w:color w:val="auto"/>
          <w:sz w:val="22"/>
          <w:szCs w:val="22"/>
          <w:lang w:val="sq-AL"/>
        </w:rPr>
        <w:t>PROGRAM</w:t>
      </w:r>
      <w:r w:rsidR="00F85094" w:rsidRPr="00A04837">
        <w:rPr>
          <w:rFonts w:asciiTheme="minorHAnsi" w:hAnsiTheme="minorHAnsi" w:cstheme="minorHAnsi"/>
          <w:color w:val="auto"/>
          <w:sz w:val="22"/>
          <w:szCs w:val="22"/>
          <w:lang w:val="sq-AL"/>
        </w:rPr>
        <w:t xml:space="preserve">I I MIRËMBAJTJES SË RRUGËVE LOKALE, SIPËRFAQEVE PUBLIKE, VARREZAVE DHE </w:t>
      </w:r>
      <w:bookmarkEnd w:id="11"/>
      <w:r w:rsidR="00515589">
        <w:rPr>
          <w:rFonts w:asciiTheme="minorHAnsi" w:hAnsiTheme="minorHAnsi" w:cstheme="minorHAnsi"/>
          <w:color w:val="auto"/>
          <w:sz w:val="22"/>
          <w:szCs w:val="22"/>
          <w:lang w:val="sq-AL"/>
        </w:rPr>
        <w:t>UJËRRJELLAVE</w:t>
      </w:r>
    </w:p>
    <w:p w:rsidR="009C59A0" w:rsidRPr="00A04837" w:rsidRDefault="009C59A0" w:rsidP="00126EB6">
      <w:pPr>
        <w:tabs>
          <w:tab w:val="right" w:leader="dot" w:pos="7938"/>
        </w:tabs>
        <w:spacing w:after="120"/>
        <w:jc w:val="both"/>
        <w:rPr>
          <w:rFonts w:asciiTheme="minorHAnsi" w:hAnsiTheme="minorHAnsi" w:cstheme="minorHAnsi"/>
          <w:b/>
          <w:u w:val="single"/>
          <w:lang w:val="sq-AL"/>
        </w:rPr>
      </w:pPr>
      <w:r w:rsidRPr="00A04837">
        <w:rPr>
          <w:rFonts w:asciiTheme="minorHAnsi" w:hAnsiTheme="minorHAnsi" w:cstheme="minorHAnsi"/>
          <w:b/>
          <w:u w:val="single"/>
          <w:lang w:val="sq-AL"/>
        </w:rPr>
        <w:t>V</w:t>
      </w:r>
      <w:r w:rsidR="00D80AE7" w:rsidRPr="00A04837">
        <w:rPr>
          <w:rFonts w:asciiTheme="minorHAnsi" w:hAnsiTheme="minorHAnsi" w:cstheme="minorHAnsi"/>
          <w:b/>
          <w:u w:val="single"/>
          <w:lang w:val="sq-AL"/>
        </w:rPr>
        <w:t>-3/</w:t>
      </w:r>
      <w:r w:rsidR="00F85094" w:rsidRPr="00A04837">
        <w:rPr>
          <w:rFonts w:asciiTheme="minorHAnsi" w:hAnsiTheme="minorHAnsi" w:cstheme="minorHAnsi"/>
          <w:b/>
          <w:u w:val="single"/>
          <w:lang w:val="sq-AL"/>
        </w:rPr>
        <w:t>1 Mirëmbajtja e rrugëve lokale</w:t>
      </w:r>
    </w:p>
    <w:p w:rsidR="00A5082A" w:rsidRPr="00A04837" w:rsidRDefault="004F6C90" w:rsidP="006200F2">
      <w:pPr>
        <w:pStyle w:val="ListParagraph"/>
        <w:tabs>
          <w:tab w:val="right" w:leader="dot" w:pos="7938"/>
        </w:tabs>
        <w:spacing w:after="120" w:line="276" w:lineRule="auto"/>
        <w:ind w:left="0"/>
        <w:jc w:val="both"/>
        <w:rPr>
          <w:rFonts w:asciiTheme="minorHAnsi" w:hAnsiTheme="minorHAnsi" w:cstheme="minorHAnsi"/>
          <w:lang w:val="sq-AL"/>
        </w:rPr>
      </w:pPr>
      <w:r w:rsidRPr="00A04837">
        <w:rPr>
          <w:rFonts w:asciiTheme="minorHAnsi" w:hAnsiTheme="minorHAnsi" w:cstheme="minorHAnsi"/>
          <w:lang w:val="sq-AL"/>
        </w:rPr>
        <w:t>Në treven e Komunës së Tuzit ka mbi 200 km rrugë lokale.</w:t>
      </w:r>
    </w:p>
    <w:p w:rsidR="004F6C90" w:rsidRPr="00A04837" w:rsidRDefault="004F6C90" w:rsidP="006200F2">
      <w:pPr>
        <w:pStyle w:val="ListParagraph"/>
        <w:tabs>
          <w:tab w:val="right" w:leader="dot" w:pos="7938"/>
        </w:tabs>
        <w:spacing w:after="120" w:line="276" w:lineRule="auto"/>
        <w:ind w:left="0"/>
        <w:jc w:val="both"/>
        <w:rPr>
          <w:rFonts w:asciiTheme="minorHAnsi" w:hAnsiTheme="minorHAnsi" w:cstheme="minorHAnsi"/>
          <w:lang w:val="sq-AL"/>
        </w:rPr>
      </w:pPr>
      <w:r w:rsidRPr="00A04837">
        <w:rPr>
          <w:rFonts w:asciiTheme="minorHAnsi" w:hAnsiTheme="minorHAnsi" w:cstheme="minorHAnsi"/>
          <w:lang w:val="sq-AL"/>
        </w:rPr>
        <w:t>Me mirëmbajtje  të rrugëve lokale nënkuptohet mirëmbajtja e vetë rrugës, substratit, sanimin e vrimave të ndikimit, pastaj pastrimin e depozitave, gurëve, tokës, dëborës, si dhe mirëmbajtjen e anësoreve, kositjen e shkurreve dhe barit.</w:t>
      </w:r>
      <w:r w:rsidR="005C1CCB">
        <w:rPr>
          <w:rFonts w:asciiTheme="minorHAnsi" w:hAnsiTheme="minorHAnsi" w:cstheme="minorHAnsi"/>
          <w:lang w:val="sq-AL"/>
        </w:rPr>
        <w:t xml:space="preserve"> Mirëmbajtjen e paguan Themeluesi dhe për vitin 2020 ka parapa 100.000</w:t>
      </w:r>
      <w:r w:rsidR="005C1CCB" w:rsidRPr="00A04837">
        <w:rPr>
          <w:rFonts w:asciiTheme="minorHAnsi" w:hAnsiTheme="minorHAnsi" w:cstheme="minorHAnsi"/>
          <w:b/>
          <w:lang w:val="sq-AL"/>
        </w:rPr>
        <w:t>€</w:t>
      </w:r>
      <w:r w:rsidR="005C1CCB">
        <w:rPr>
          <w:rFonts w:asciiTheme="minorHAnsi" w:hAnsiTheme="minorHAnsi" w:cstheme="minorHAnsi"/>
          <w:lang w:val="sq-AL"/>
        </w:rPr>
        <w:t>.</w:t>
      </w:r>
    </w:p>
    <w:p w:rsidR="004F6C90" w:rsidRDefault="004F6C90" w:rsidP="006200F2">
      <w:pPr>
        <w:tabs>
          <w:tab w:val="right" w:leader="dot" w:pos="7938"/>
        </w:tabs>
        <w:spacing w:after="120"/>
        <w:jc w:val="both"/>
        <w:rPr>
          <w:rFonts w:asciiTheme="minorHAnsi" w:hAnsiTheme="minorHAnsi" w:cstheme="minorHAnsi"/>
          <w:sz w:val="22"/>
          <w:lang w:val="sq-AL"/>
        </w:rPr>
      </w:pPr>
      <w:r w:rsidRPr="00A04837">
        <w:rPr>
          <w:rFonts w:asciiTheme="minorHAnsi" w:hAnsiTheme="minorHAnsi" w:cstheme="minorHAnsi"/>
          <w:sz w:val="22"/>
          <w:lang w:val="sq-AL"/>
        </w:rPr>
        <w:t>Përveç fuqisë punëtore, punëtorëve të rrugës, është e nevojshme të sigurohen makina të përshtatshme për prerjen e asfaltit, për transport, dhe një rul për shtypjen dhe presimin e asfaltit</w:t>
      </w:r>
      <w:r w:rsidR="00910F1B">
        <w:rPr>
          <w:rFonts w:asciiTheme="minorHAnsi" w:hAnsiTheme="minorHAnsi" w:cstheme="minorHAnsi"/>
          <w:sz w:val="22"/>
          <w:lang w:val="sq-AL"/>
        </w:rPr>
        <w:t>, si edhe një pastrues dëbore</w:t>
      </w:r>
      <w:r w:rsidRPr="00A04837">
        <w:rPr>
          <w:rFonts w:asciiTheme="minorHAnsi" w:hAnsiTheme="minorHAnsi" w:cstheme="minorHAnsi"/>
          <w:sz w:val="22"/>
          <w:lang w:val="sq-AL"/>
        </w:rPr>
        <w:t>.</w:t>
      </w:r>
    </w:p>
    <w:p w:rsidR="00910F1B" w:rsidRPr="00A04837" w:rsidRDefault="00910F1B" w:rsidP="006200F2">
      <w:pPr>
        <w:tabs>
          <w:tab w:val="right" w:leader="dot" w:pos="7938"/>
        </w:tabs>
        <w:spacing w:after="120"/>
        <w:jc w:val="both"/>
        <w:rPr>
          <w:rFonts w:asciiTheme="minorHAnsi" w:hAnsiTheme="minorHAnsi" w:cstheme="minorHAnsi"/>
          <w:sz w:val="22"/>
          <w:lang w:val="sq-AL"/>
        </w:rPr>
      </w:pPr>
      <w:r>
        <w:rPr>
          <w:rFonts w:asciiTheme="minorHAnsi" w:hAnsiTheme="minorHAnsi" w:cstheme="minorHAnsi"/>
          <w:sz w:val="22"/>
          <w:lang w:val="sq-AL"/>
        </w:rPr>
        <w:t xml:space="preserve">Kur është në pyetje mirëmbajtja e rrugëve lokale, SHPK vlerëson si të nevojshme që të ndërmarrë inisiativën për </w:t>
      </w:r>
      <w:r w:rsidR="00873348">
        <w:rPr>
          <w:rFonts w:asciiTheme="minorHAnsi" w:hAnsiTheme="minorHAnsi" w:cstheme="minorHAnsi"/>
          <w:sz w:val="22"/>
          <w:lang w:val="sq-AL"/>
        </w:rPr>
        <w:t>mbjelljen e bimëve pranë rrugëve që çojnë drejt qendrës së qytetit, në mënyrë që të zbukurohet hyrja dhe të shtohet numri i bimëve/drujve, në komunë. Sigurisht se kjo, për momentin mbetet në nivelin e idesë, dhe mund të realizohet vetëm përmes bashkëpunimit me segmentet e tjera të komunës dhe të shoqlërisë.</w:t>
      </w:r>
    </w:p>
    <w:p w:rsidR="00A5082A" w:rsidRPr="00A04837" w:rsidRDefault="00A5082A" w:rsidP="006200F2">
      <w:pPr>
        <w:tabs>
          <w:tab w:val="right" w:leader="dot" w:pos="7938"/>
        </w:tabs>
        <w:spacing w:after="120"/>
        <w:jc w:val="both"/>
        <w:rPr>
          <w:rFonts w:asciiTheme="minorHAnsi" w:hAnsiTheme="minorHAnsi" w:cstheme="minorHAnsi"/>
          <w:b/>
          <w:u w:val="single"/>
          <w:lang w:val="sq-AL"/>
        </w:rPr>
      </w:pPr>
      <w:r w:rsidRPr="00A04837">
        <w:rPr>
          <w:rFonts w:asciiTheme="minorHAnsi" w:hAnsiTheme="minorHAnsi" w:cstheme="minorHAnsi"/>
          <w:b/>
          <w:sz w:val="22"/>
          <w:lang w:val="sq-AL"/>
        </w:rPr>
        <w:lastRenderedPageBreak/>
        <w:t>V</w:t>
      </w:r>
      <w:r w:rsidR="00D80AE7" w:rsidRPr="00A04837">
        <w:rPr>
          <w:rFonts w:asciiTheme="minorHAnsi" w:hAnsiTheme="minorHAnsi" w:cstheme="minorHAnsi"/>
          <w:b/>
          <w:sz w:val="22"/>
          <w:lang w:val="sq-AL"/>
        </w:rPr>
        <w:t>-3/</w:t>
      </w:r>
      <w:r w:rsidRPr="00A04837">
        <w:rPr>
          <w:rFonts w:asciiTheme="minorHAnsi" w:hAnsiTheme="minorHAnsi" w:cstheme="minorHAnsi"/>
          <w:b/>
          <w:sz w:val="22"/>
          <w:lang w:val="sq-AL"/>
        </w:rPr>
        <w:t>2</w:t>
      </w:r>
      <w:r w:rsidRPr="00A04837">
        <w:rPr>
          <w:rFonts w:asciiTheme="minorHAnsi" w:hAnsiTheme="minorHAnsi" w:cstheme="minorHAnsi"/>
          <w:sz w:val="22"/>
          <w:lang w:val="sq-AL"/>
        </w:rPr>
        <w:t xml:space="preserve"> </w:t>
      </w:r>
      <w:r w:rsidR="004F6C90" w:rsidRPr="00A04837">
        <w:rPr>
          <w:rFonts w:asciiTheme="minorHAnsi" w:hAnsiTheme="minorHAnsi" w:cstheme="minorHAnsi"/>
          <w:b/>
          <w:sz w:val="22"/>
          <w:u w:val="single"/>
          <w:lang w:val="sq-AL"/>
        </w:rPr>
        <w:t xml:space="preserve">Mirëmbajtja e sipërfaqeve publike </w:t>
      </w:r>
    </w:p>
    <w:p w:rsidR="00C027A2" w:rsidRPr="00A04837" w:rsidRDefault="00C027A2" w:rsidP="006200F2">
      <w:pPr>
        <w:pStyle w:val="ListParagraph"/>
        <w:tabs>
          <w:tab w:val="right" w:leader="dot" w:pos="7938"/>
        </w:tabs>
        <w:spacing w:after="120" w:line="276" w:lineRule="auto"/>
        <w:ind w:left="0"/>
        <w:jc w:val="both"/>
        <w:rPr>
          <w:rFonts w:asciiTheme="minorHAnsi" w:hAnsiTheme="minorHAnsi" w:cstheme="minorHAnsi"/>
          <w:lang w:val="sq-AL"/>
        </w:rPr>
      </w:pPr>
      <w:r w:rsidRPr="00A04837">
        <w:rPr>
          <w:rFonts w:asciiTheme="minorHAnsi" w:hAnsiTheme="minorHAnsi" w:cstheme="minorHAnsi"/>
          <w:lang w:val="sq-AL"/>
        </w:rPr>
        <w:t xml:space="preserve">Si zonat të gjelbra publike trajtohen parqet, lëndinat, gjelbërimi përgjatë rrugëve, pemët, gardhe e gjelbra, sipërfaqe të gjelbërta përreth ndërtesave të banimit, si dhe zonat e gjelbërta me qëllime të veçanta brenda institucioneve publike, bizneseve dhe organizatave të tjera, fushave sportive dhe rekreative, etj. </w:t>
      </w:r>
    </w:p>
    <w:p w:rsidR="00C027A2" w:rsidRPr="00A04837" w:rsidRDefault="00C027A2" w:rsidP="006200F2">
      <w:pPr>
        <w:pStyle w:val="ListParagraph"/>
        <w:tabs>
          <w:tab w:val="right" w:leader="dot" w:pos="7938"/>
        </w:tabs>
        <w:spacing w:after="120" w:line="276" w:lineRule="auto"/>
        <w:ind w:left="0"/>
        <w:jc w:val="both"/>
        <w:rPr>
          <w:rFonts w:asciiTheme="minorHAnsi" w:hAnsiTheme="minorHAnsi" w:cstheme="minorHAnsi"/>
          <w:lang w:val="sq-AL"/>
        </w:rPr>
      </w:pPr>
      <w:r w:rsidRPr="00A04837">
        <w:rPr>
          <w:rFonts w:asciiTheme="minorHAnsi" w:hAnsiTheme="minorHAnsi" w:cstheme="minorHAnsi"/>
          <w:lang w:val="sq-AL"/>
        </w:rPr>
        <w:t>Hapësira të tjera publike pastërtia e të cilëve do të jetë nën kujdesin tonë janë trotuaret, parkingjet dhe rrugët në qendër të qytetit, përfshirë rrugët lidhëse. Qendra e qytetit, trotuaret dhe drejtimet, drejt Gjimnazit, Tregut dhe Ndërmarrjes Dauti dhe stacionit të trenit, dhe sipërfaqet e gjelbra publike do të pastrohen rregullisht, dhe pas blerjes së një makinerie speciale dhe do të lahen. Deri në blerjen e një makinerie speciale për këtë qëllim, pastrimi, mbledhja e mbeturinave dhe gjetheve do të bëhet me dorë.</w:t>
      </w:r>
    </w:p>
    <w:p w:rsidR="00C27302" w:rsidRPr="00A04837" w:rsidRDefault="00D80AE7" w:rsidP="006200F2">
      <w:pPr>
        <w:tabs>
          <w:tab w:val="right" w:leader="dot" w:pos="7938"/>
        </w:tabs>
        <w:spacing w:after="120"/>
        <w:jc w:val="both"/>
        <w:rPr>
          <w:rFonts w:asciiTheme="minorHAnsi" w:hAnsiTheme="minorHAnsi" w:cstheme="minorHAnsi"/>
          <w:sz w:val="22"/>
          <w:lang w:val="sq-AL"/>
        </w:rPr>
      </w:pPr>
      <w:r w:rsidRPr="00A04837">
        <w:rPr>
          <w:rFonts w:asciiTheme="minorHAnsi" w:hAnsiTheme="minorHAnsi" w:cstheme="minorHAnsi"/>
          <w:b/>
          <w:sz w:val="22"/>
          <w:lang w:val="sq-AL"/>
        </w:rPr>
        <w:t>V</w:t>
      </w:r>
      <w:r w:rsidR="00C27302" w:rsidRPr="00A04837">
        <w:rPr>
          <w:rFonts w:asciiTheme="minorHAnsi" w:hAnsiTheme="minorHAnsi" w:cstheme="minorHAnsi"/>
          <w:b/>
          <w:sz w:val="22"/>
          <w:lang w:val="sq-AL"/>
        </w:rPr>
        <w:t>-</w:t>
      </w:r>
      <w:r w:rsidRPr="00A04837">
        <w:rPr>
          <w:rFonts w:asciiTheme="minorHAnsi" w:hAnsiTheme="minorHAnsi" w:cstheme="minorHAnsi"/>
          <w:b/>
          <w:sz w:val="22"/>
          <w:lang w:val="sq-AL"/>
        </w:rPr>
        <w:t>3/</w:t>
      </w:r>
      <w:r w:rsidR="00A5082A" w:rsidRPr="00A04837">
        <w:rPr>
          <w:rFonts w:asciiTheme="minorHAnsi" w:hAnsiTheme="minorHAnsi" w:cstheme="minorHAnsi"/>
          <w:b/>
          <w:sz w:val="22"/>
          <w:lang w:val="sq-AL"/>
        </w:rPr>
        <w:t>3</w:t>
      </w:r>
      <w:r w:rsidR="00C27302" w:rsidRPr="00A04837">
        <w:rPr>
          <w:rFonts w:asciiTheme="minorHAnsi" w:hAnsiTheme="minorHAnsi" w:cstheme="minorHAnsi"/>
          <w:sz w:val="22"/>
          <w:lang w:val="sq-AL"/>
        </w:rPr>
        <w:t xml:space="preserve"> </w:t>
      </w:r>
      <w:r w:rsidR="004F6C90" w:rsidRPr="00A04837">
        <w:rPr>
          <w:rFonts w:asciiTheme="minorHAnsi" w:hAnsiTheme="minorHAnsi" w:cstheme="minorHAnsi"/>
          <w:b/>
          <w:u w:val="single"/>
          <w:lang w:val="sq-AL"/>
        </w:rPr>
        <w:t>Mirëmbajtja e varrezave</w:t>
      </w:r>
    </w:p>
    <w:p w:rsidR="00E204E8" w:rsidRDefault="00C027A2" w:rsidP="006200F2">
      <w:pPr>
        <w:spacing w:after="120"/>
        <w:jc w:val="both"/>
        <w:rPr>
          <w:rFonts w:asciiTheme="minorHAnsi" w:hAnsiTheme="minorHAnsi" w:cstheme="minorHAnsi"/>
          <w:sz w:val="22"/>
          <w:lang w:val="sq-AL"/>
        </w:rPr>
      </w:pPr>
      <w:r w:rsidRPr="00A04837">
        <w:rPr>
          <w:rFonts w:asciiTheme="minorHAnsi" w:hAnsiTheme="minorHAnsi" w:cstheme="minorHAnsi"/>
          <w:sz w:val="22"/>
          <w:lang w:val="sq-AL"/>
        </w:rPr>
        <w:t>Pasi që Tuzi nuk ka kapelën e qytetit e as varrezë qyteti, pasi këto rregullohen në kuadër të bashkësive fetare, vëllazërore dhe fisnore, p</w:t>
      </w:r>
      <w:r w:rsidR="000F7D8E" w:rsidRPr="00A04837">
        <w:rPr>
          <w:rFonts w:asciiTheme="minorHAnsi" w:hAnsiTheme="minorHAnsi" w:cstheme="minorHAnsi"/>
          <w:sz w:val="22"/>
          <w:lang w:val="sq-AL"/>
        </w:rPr>
        <w:t>ra ata merren me mirëmbajt</w:t>
      </w:r>
      <w:r w:rsidR="00E204E8">
        <w:rPr>
          <w:rFonts w:asciiTheme="minorHAnsi" w:hAnsiTheme="minorHAnsi" w:cstheme="minorHAnsi"/>
          <w:sz w:val="22"/>
          <w:lang w:val="sq-AL"/>
        </w:rPr>
        <w:t>jen e kapellave, SHPK “</w:t>
      </w:r>
      <w:r w:rsidR="000F7D8E" w:rsidRPr="00A04837">
        <w:rPr>
          <w:rFonts w:asciiTheme="minorHAnsi" w:hAnsiTheme="minorHAnsi" w:cstheme="minorHAnsi"/>
          <w:sz w:val="22"/>
          <w:lang w:val="sq-AL"/>
        </w:rPr>
        <w:t>Komunalet</w:t>
      </w:r>
      <w:r w:rsidR="00E204E8">
        <w:rPr>
          <w:rFonts w:asciiTheme="minorHAnsi" w:hAnsiTheme="minorHAnsi" w:cstheme="minorHAnsi"/>
          <w:sz w:val="22"/>
          <w:lang w:val="sq-AL"/>
        </w:rPr>
        <w:t>”</w:t>
      </w:r>
      <w:r w:rsidR="000F7D8E" w:rsidRPr="00A04837">
        <w:rPr>
          <w:rFonts w:asciiTheme="minorHAnsi" w:hAnsiTheme="minorHAnsi" w:cstheme="minorHAnsi"/>
          <w:sz w:val="22"/>
          <w:lang w:val="sq-AL"/>
        </w:rPr>
        <w:t xml:space="preserve"> do të mundohet tu vijë në ndihmë në rast nevoje. Ashtu që me fuqinë punëtore dhe me mashineri do të kontribuojë që varret në trevën  e Komunës e Tuzit të jenë të mbajtura, të kositura dhe të pastra, në menyrë që gjatë veres të mos kthehen në vatra zjarri ose krijimit të deponive të </w:t>
      </w:r>
      <w:r w:rsidR="00E204E8">
        <w:rPr>
          <w:rFonts w:asciiTheme="minorHAnsi" w:hAnsiTheme="minorHAnsi" w:cstheme="minorHAnsi"/>
          <w:sz w:val="22"/>
          <w:lang w:val="sq-AL"/>
        </w:rPr>
        <w:t>“egra”</w:t>
      </w:r>
      <w:r w:rsidR="000F7D8E" w:rsidRPr="00A04837">
        <w:rPr>
          <w:rFonts w:asciiTheme="minorHAnsi" w:hAnsiTheme="minorHAnsi" w:cstheme="minorHAnsi"/>
          <w:sz w:val="22"/>
          <w:lang w:val="sq-AL"/>
        </w:rPr>
        <w:t>.</w:t>
      </w:r>
      <w:r w:rsidR="00E204E8">
        <w:rPr>
          <w:rFonts w:asciiTheme="minorHAnsi" w:hAnsiTheme="minorHAnsi" w:cstheme="minorHAnsi"/>
          <w:sz w:val="22"/>
          <w:lang w:val="sq-AL"/>
        </w:rPr>
        <w:t xml:space="preserve"> </w:t>
      </w:r>
    </w:p>
    <w:p w:rsidR="00E204E8" w:rsidRDefault="00E204E8" w:rsidP="006200F2">
      <w:pPr>
        <w:spacing w:after="120"/>
        <w:jc w:val="both"/>
        <w:rPr>
          <w:rFonts w:asciiTheme="minorHAnsi" w:hAnsiTheme="minorHAnsi" w:cstheme="minorHAnsi"/>
          <w:sz w:val="22"/>
          <w:lang w:val="hr-HR"/>
        </w:rPr>
      </w:pPr>
      <w:r>
        <w:rPr>
          <w:rFonts w:asciiTheme="minorHAnsi" w:hAnsiTheme="minorHAnsi" w:cstheme="minorHAnsi"/>
          <w:sz w:val="22"/>
          <w:lang w:val="sq-AL"/>
        </w:rPr>
        <w:t xml:space="preserve">Nga mirëmabjatja e varrezave, për moemntin nuk planifikohen të ardhuar, edhe pse duhet të mendohet edh enë atë drejtim. Gjithashtum nuk palnifikohen as shpenzime të posaçme, pasiqë punët do t’i kryejnë punëtorët e angazhuar për mirëmbajtjen e rrugëve, kështu që shpenzimet kanë të bëjnë vetëm </w:t>
      </w:r>
      <w:r>
        <w:rPr>
          <w:rFonts w:asciiTheme="minorHAnsi" w:hAnsiTheme="minorHAnsi" w:cstheme="minorHAnsi"/>
          <w:sz w:val="22"/>
          <w:lang w:val="hr-HR"/>
        </w:rPr>
        <w:t xml:space="preserve">të ardhurat e të punësuarve dhe me karburantin për mjete. </w:t>
      </w:r>
    </w:p>
    <w:p w:rsidR="000F7D8E" w:rsidRDefault="00E204E8" w:rsidP="006200F2">
      <w:pPr>
        <w:spacing w:after="120"/>
        <w:jc w:val="both"/>
        <w:rPr>
          <w:rFonts w:asciiTheme="minorHAnsi" w:hAnsiTheme="minorHAnsi" w:cstheme="minorHAnsi"/>
          <w:sz w:val="22"/>
          <w:lang w:val="sq-AL"/>
        </w:rPr>
      </w:pPr>
      <w:r>
        <w:rPr>
          <w:rFonts w:asciiTheme="minorHAnsi" w:hAnsiTheme="minorHAnsi" w:cstheme="minorHAnsi"/>
          <w:sz w:val="22"/>
          <w:lang w:val="hr-HR"/>
        </w:rPr>
        <w:t xml:space="preserve"> </w:t>
      </w:r>
      <w:r w:rsidR="000F7D8E" w:rsidRPr="00A04837">
        <w:rPr>
          <w:rFonts w:asciiTheme="minorHAnsi" w:hAnsiTheme="minorHAnsi" w:cstheme="minorHAnsi"/>
          <w:sz w:val="22"/>
          <w:lang w:val="sq-AL"/>
        </w:rPr>
        <w:t>Shoqëria në bashkëpunim me sekretariatet gjegjëse do të angazhohet rreth Vendimit mbi varret, në menyr që kjo çështje të rregullohet në formë ligjore.</w:t>
      </w:r>
    </w:p>
    <w:p w:rsidR="009C59A0" w:rsidRPr="00A04837" w:rsidRDefault="009C59A0" w:rsidP="00126EB6">
      <w:pPr>
        <w:tabs>
          <w:tab w:val="right" w:leader="dot" w:pos="7938"/>
        </w:tabs>
        <w:spacing w:after="120"/>
        <w:jc w:val="both"/>
        <w:rPr>
          <w:rFonts w:asciiTheme="minorHAnsi" w:hAnsiTheme="minorHAnsi" w:cstheme="minorHAnsi"/>
          <w:b/>
          <w:u w:val="single"/>
          <w:lang w:val="sq-AL"/>
        </w:rPr>
      </w:pPr>
      <w:r w:rsidRPr="00A04837">
        <w:rPr>
          <w:rFonts w:asciiTheme="minorHAnsi" w:hAnsiTheme="minorHAnsi" w:cstheme="minorHAnsi"/>
          <w:b/>
          <w:sz w:val="22"/>
          <w:lang w:val="sq-AL"/>
        </w:rPr>
        <w:t>VI-</w:t>
      </w:r>
      <w:r w:rsidR="00D80AE7" w:rsidRPr="00A04837">
        <w:rPr>
          <w:rFonts w:asciiTheme="minorHAnsi" w:hAnsiTheme="minorHAnsi" w:cstheme="minorHAnsi"/>
          <w:b/>
          <w:sz w:val="22"/>
          <w:lang w:val="sq-AL"/>
        </w:rPr>
        <w:t>3/</w:t>
      </w:r>
      <w:r w:rsidR="00A5082A" w:rsidRPr="00A04837">
        <w:rPr>
          <w:rFonts w:asciiTheme="minorHAnsi" w:hAnsiTheme="minorHAnsi" w:cstheme="minorHAnsi"/>
          <w:b/>
          <w:sz w:val="22"/>
          <w:lang w:val="sq-AL"/>
        </w:rPr>
        <w:t>4</w:t>
      </w:r>
      <w:r w:rsidRPr="00A04837">
        <w:rPr>
          <w:rFonts w:asciiTheme="minorHAnsi" w:hAnsiTheme="minorHAnsi" w:cstheme="minorHAnsi"/>
          <w:sz w:val="22"/>
          <w:lang w:val="sq-AL"/>
        </w:rPr>
        <w:t xml:space="preserve"> </w:t>
      </w:r>
      <w:r w:rsidR="004F6C90" w:rsidRPr="00A04837">
        <w:rPr>
          <w:rFonts w:asciiTheme="minorHAnsi" w:hAnsiTheme="minorHAnsi" w:cstheme="minorHAnsi"/>
          <w:b/>
          <w:u w:val="single"/>
          <w:lang w:val="sq-AL"/>
        </w:rPr>
        <w:t xml:space="preserve">Mirëmbajtja e </w:t>
      </w:r>
      <w:r w:rsidR="00515589">
        <w:rPr>
          <w:rFonts w:asciiTheme="minorHAnsi" w:hAnsiTheme="minorHAnsi" w:cstheme="minorHAnsi"/>
          <w:b/>
          <w:u w:val="single"/>
          <w:lang w:val="sq-AL"/>
        </w:rPr>
        <w:t xml:space="preserve">rrjellave ujore dhe </w:t>
      </w:r>
      <w:r w:rsidR="004F6C90" w:rsidRPr="00A04837">
        <w:rPr>
          <w:rFonts w:asciiTheme="minorHAnsi" w:hAnsiTheme="minorHAnsi" w:cstheme="minorHAnsi"/>
          <w:b/>
          <w:u w:val="single"/>
          <w:lang w:val="sq-AL"/>
        </w:rPr>
        <w:t>burimeve</w:t>
      </w:r>
    </w:p>
    <w:p w:rsidR="002627B6" w:rsidRPr="00A04837" w:rsidRDefault="002627B6" w:rsidP="00126EB6">
      <w:pPr>
        <w:spacing w:after="120" w:line="240" w:lineRule="auto"/>
        <w:jc w:val="both"/>
        <w:rPr>
          <w:rFonts w:asciiTheme="minorHAnsi" w:hAnsiTheme="minorHAnsi" w:cstheme="minorHAnsi"/>
          <w:sz w:val="22"/>
          <w:lang w:val="sq-AL"/>
        </w:rPr>
      </w:pPr>
      <w:r w:rsidRPr="00A04837">
        <w:rPr>
          <w:rFonts w:asciiTheme="minorHAnsi" w:hAnsiTheme="minorHAnsi" w:cstheme="minorHAnsi"/>
          <w:sz w:val="22"/>
          <w:lang w:val="sq-AL"/>
        </w:rPr>
        <w:t xml:space="preserve">Shoqëria në kuader të veprimtarive do ti mirëmbajë kanalet pranë rrugëve, me theks pranë lumit Urrela, si dhe pjesës së kalimit pranë qendres </w:t>
      </w:r>
      <w:r w:rsidR="00E204E8">
        <w:rPr>
          <w:rFonts w:asciiTheme="minorHAnsi" w:hAnsiTheme="minorHAnsi" w:cstheme="minorHAnsi"/>
          <w:sz w:val="22"/>
          <w:lang w:val="sq-AL"/>
        </w:rPr>
        <w:t xml:space="preserve">së Tuzit, nga „Dauti deri te </w:t>
      </w:r>
      <w:r w:rsidRPr="00A04837">
        <w:rPr>
          <w:rFonts w:asciiTheme="minorHAnsi" w:hAnsiTheme="minorHAnsi" w:cstheme="minorHAnsi"/>
          <w:sz w:val="22"/>
          <w:lang w:val="sq-AL"/>
        </w:rPr>
        <w:t xml:space="preserve">Mulliri, pra nga ura deri te ura, pastaj te Krevenica, përmes Rraxëqafës, Vuksanlekajve deri në fshatin Kodërbudan. </w:t>
      </w:r>
    </w:p>
    <w:p w:rsidR="002627B6" w:rsidRPr="00A04837" w:rsidRDefault="002627B6" w:rsidP="00126EB6">
      <w:pPr>
        <w:spacing w:after="120" w:line="240" w:lineRule="auto"/>
        <w:jc w:val="both"/>
        <w:rPr>
          <w:rFonts w:asciiTheme="minorHAnsi" w:hAnsiTheme="minorHAnsi" w:cstheme="minorHAnsi"/>
          <w:sz w:val="22"/>
          <w:lang w:val="sq-AL"/>
        </w:rPr>
      </w:pPr>
      <w:r w:rsidRPr="00A04837">
        <w:rPr>
          <w:rFonts w:asciiTheme="minorHAnsi" w:hAnsiTheme="minorHAnsi" w:cstheme="minorHAnsi"/>
          <w:sz w:val="22"/>
          <w:lang w:val="sq-AL"/>
        </w:rPr>
        <w:t xml:space="preserve">Mirëmbajtja e kanalit do të bëhet </w:t>
      </w:r>
      <w:r w:rsidR="00873348">
        <w:rPr>
          <w:rFonts w:asciiTheme="minorHAnsi" w:hAnsiTheme="minorHAnsi" w:cstheme="minorHAnsi"/>
          <w:sz w:val="22"/>
          <w:lang w:val="sq-AL"/>
        </w:rPr>
        <w:t>p</w:t>
      </w:r>
      <w:r w:rsidRPr="00A04837">
        <w:rPr>
          <w:rFonts w:asciiTheme="minorHAnsi" w:hAnsiTheme="minorHAnsi" w:cstheme="minorHAnsi"/>
          <w:sz w:val="22"/>
          <w:lang w:val="sq-AL"/>
        </w:rPr>
        <w:t>ërmes kositjes së barit dhe gë</w:t>
      </w:r>
      <w:r w:rsidR="00873348">
        <w:rPr>
          <w:rFonts w:asciiTheme="minorHAnsi" w:hAnsiTheme="minorHAnsi" w:cstheme="minorHAnsi"/>
          <w:sz w:val="22"/>
          <w:lang w:val="sq-AL"/>
        </w:rPr>
        <w:t>r</w:t>
      </w:r>
      <w:r w:rsidRPr="00A04837">
        <w:rPr>
          <w:rFonts w:asciiTheme="minorHAnsi" w:hAnsiTheme="minorHAnsi" w:cstheme="minorHAnsi"/>
          <w:sz w:val="22"/>
          <w:lang w:val="sq-AL"/>
        </w:rPr>
        <w:t>mushave në shtratin e lumit, pastaj pastrimin e kanaleve, mbeturinave nëpër të, pemëve dhe atyre që ajo bart me vete.</w:t>
      </w:r>
      <w:r w:rsidR="00873348">
        <w:rPr>
          <w:rFonts w:asciiTheme="minorHAnsi" w:hAnsiTheme="minorHAnsi" w:cstheme="minorHAnsi"/>
          <w:sz w:val="22"/>
          <w:lang w:val="sq-AL"/>
        </w:rPr>
        <w:t xml:space="preserve"> Në pjesën e mirëmbajtjes së shtratit të Urreles, theks i veçantë duhet të vëhet edhe te drenazhi i ujit nën urë, i cili pas ndaljes së rrjellës shndërrohet në një pikë neuralgjike ekologjike.</w:t>
      </w:r>
    </w:p>
    <w:p w:rsidR="00F918D4" w:rsidRPr="00A04837" w:rsidRDefault="009E69CA" w:rsidP="00126EB6">
      <w:pPr>
        <w:spacing w:after="120" w:line="240" w:lineRule="auto"/>
        <w:jc w:val="both"/>
        <w:rPr>
          <w:rFonts w:asciiTheme="minorHAnsi" w:hAnsiTheme="minorHAnsi" w:cstheme="minorHAnsi"/>
          <w:sz w:val="22"/>
          <w:lang w:val="sq-AL"/>
        </w:rPr>
      </w:pPr>
      <w:r w:rsidRPr="00A04837">
        <w:rPr>
          <w:rFonts w:asciiTheme="minorHAnsi" w:hAnsiTheme="minorHAnsi" w:cstheme="minorHAnsi"/>
          <w:sz w:val="22"/>
          <w:lang w:val="sq-AL"/>
        </w:rPr>
        <w:t>Rregullimi i burimit Krevenica, dhe hyrjes</w:t>
      </w:r>
      <w:r w:rsidR="00873348">
        <w:rPr>
          <w:rFonts w:asciiTheme="minorHAnsi" w:hAnsiTheme="minorHAnsi" w:cstheme="minorHAnsi"/>
          <w:sz w:val="22"/>
          <w:lang w:val="sq-AL"/>
        </w:rPr>
        <w:t xml:space="preserve"> në të</w:t>
      </w:r>
      <w:r w:rsidRPr="00A04837">
        <w:rPr>
          <w:rFonts w:asciiTheme="minorHAnsi" w:hAnsiTheme="minorHAnsi" w:cstheme="minorHAnsi"/>
          <w:sz w:val="22"/>
          <w:lang w:val="sq-AL"/>
        </w:rPr>
        <w:t xml:space="preserve">, </w:t>
      </w:r>
      <w:r w:rsidR="00873348">
        <w:rPr>
          <w:rFonts w:asciiTheme="minorHAnsi" w:hAnsiTheme="minorHAnsi" w:cstheme="minorHAnsi"/>
          <w:sz w:val="22"/>
          <w:lang w:val="sq-AL"/>
        </w:rPr>
        <w:t xml:space="preserve">se edhe rregullimi i burimeve të prëkohëshme në rranxë të Deçiqit, </w:t>
      </w:r>
      <w:r w:rsidRPr="00A04837">
        <w:rPr>
          <w:rFonts w:asciiTheme="minorHAnsi" w:hAnsiTheme="minorHAnsi" w:cstheme="minorHAnsi"/>
          <w:sz w:val="22"/>
          <w:lang w:val="sq-AL"/>
        </w:rPr>
        <w:t xml:space="preserve">do të jetë njëri nder prioritetet, kurë është fjala te burimet. </w:t>
      </w:r>
    </w:p>
    <w:p w:rsidR="00C27302" w:rsidRPr="00A04837" w:rsidRDefault="009E69CA" w:rsidP="00126EB6">
      <w:pPr>
        <w:spacing w:after="120" w:line="240" w:lineRule="auto"/>
        <w:jc w:val="both"/>
        <w:rPr>
          <w:rFonts w:asciiTheme="minorHAnsi" w:hAnsiTheme="minorHAnsi" w:cstheme="minorHAnsi"/>
          <w:sz w:val="22"/>
          <w:lang w:val="sq-AL"/>
        </w:rPr>
      </w:pPr>
      <w:r w:rsidRPr="00A04837">
        <w:rPr>
          <w:rFonts w:asciiTheme="minorHAnsi" w:hAnsiTheme="minorHAnsi" w:cstheme="minorHAnsi"/>
          <w:sz w:val="22"/>
          <w:lang w:val="sq-AL"/>
        </w:rPr>
        <w:t xml:space="preserve">Githashtu, Shoqëria në bashkëpunim me sekretariatin për bujqësi, dhe me organet e tjera të cilët kijdesen për burime, do të japin kontribut mbi ruajtjen e lumit Cem, në kuptimin e vënjes në disponim të makinerisë dhe përsonelit me qellim të pastrimit në plazhet e lumit, por edhe jashtë tyre. </w:t>
      </w:r>
    </w:p>
    <w:p w:rsidR="001E78A9" w:rsidRPr="00A04837" w:rsidRDefault="00E204E8" w:rsidP="00126EB6">
      <w:pPr>
        <w:spacing w:after="120"/>
        <w:jc w:val="both"/>
        <w:rPr>
          <w:rFonts w:asciiTheme="minorHAnsi" w:hAnsiTheme="minorHAnsi" w:cstheme="minorHAnsi"/>
          <w:sz w:val="22"/>
          <w:lang w:val="sq-AL"/>
        </w:rPr>
      </w:pPr>
      <w:r>
        <w:rPr>
          <w:rFonts w:asciiTheme="minorHAnsi" w:hAnsiTheme="minorHAnsi" w:cstheme="minorHAnsi"/>
          <w:sz w:val="22"/>
          <w:lang w:val="sq-AL"/>
        </w:rPr>
        <w:t>S</w:t>
      </w:r>
      <w:r w:rsidR="009E69CA" w:rsidRPr="00A04837">
        <w:rPr>
          <w:rFonts w:asciiTheme="minorHAnsi" w:hAnsiTheme="minorHAnsi" w:cstheme="minorHAnsi"/>
          <w:sz w:val="22"/>
          <w:lang w:val="sq-AL"/>
        </w:rPr>
        <w:t xml:space="preserve">hpenzimet </w:t>
      </w:r>
      <w:r>
        <w:rPr>
          <w:rFonts w:asciiTheme="minorHAnsi" w:hAnsiTheme="minorHAnsi" w:cstheme="minorHAnsi"/>
          <w:sz w:val="22"/>
          <w:lang w:val="sq-AL"/>
        </w:rPr>
        <w:t xml:space="preserve">për këto aktivitete, nga Programi V-3, ku bëjnë pjesë punët me interes publik, i siguron Themeluesi, dhe prë vitin 2020, kërkohet shuma prej </w:t>
      </w:r>
      <w:r w:rsidR="009E69CA" w:rsidRPr="00A04837">
        <w:rPr>
          <w:rFonts w:asciiTheme="minorHAnsi" w:hAnsiTheme="minorHAnsi" w:cstheme="minorHAnsi"/>
          <w:sz w:val="22"/>
          <w:lang w:val="sq-AL"/>
        </w:rPr>
        <w:t>100.000 euro</w:t>
      </w:r>
      <w:r w:rsidR="00442F81">
        <w:rPr>
          <w:rFonts w:asciiTheme="minorHAnsi" w:hAnsiTheme="minorHAnsi" w:cstheme="minorHAnsi"/>
          <w:sz w:val="22"/>
          <w:lang w:val="sq-AL"/>
        </w:rPr>
        <w:t xml:space="preserve">, prej të cilave do të sigurohen mjetet për të ardhuar të të punësuarve dhe për shepnzimet materiale, e vetëm për asfalt shuma prej 20.000,00 euro. </w:t>
      </w:r>
    </w:p>
    <w:p w:rsidR="004428AA" w:rsidRPr="00A04837" w:rsidRDefault="00913643" w:rsidP="00126EB6">
      <w:pPr>
        <w:pStyle w:val="Heading2"/>
        <w:pBdr>
          <w:top w:val="single" w:sz="4" w:space="0" w:color="auto"/>
          <w:left w:val="single" w:sz="4" w:space="4" w:color="auto"/>
          <w:bottom w:val="single" w:sz="4" w:space="1" w:color="auto"/>
          <w:right w:val="single" w:sz="4" w:space="4" w:color="auto"/>
        </w:pBdr>
        <w:shd w:val="clear" w:color="auto" w:fill="E36C0A" w:themeFill="accent6" w:themeFillShade="BF"/>
        <w:spacing w:after="120"/>
        <w:jc w:val="center"/>
        <w:rPr>
          <w:rFonts w:asciiTheme="minorHAnsi" w:hAnsiTheme="minorHAnsi" w:cstheme="minorHAnsi"/>
          <w:color w:val="auto"/>
          <w:sz w:val="22"/>
          <w:szCs w:val="22"/>
          <w:lang w:val="sq-AL"/>
        </w:rPr>
      </w:pPr>
      <w:bookmarkStart w:id="12" w:name="_Toc29390053"/>
      <w:r w:rsidRPr="00A04837">
        <w:rPr>
          <w:rFonts w:asciiTheme="minorHAnsi" w:hAnsiTheme="minorHAnsi" w:cstheme="minorHAnsi"/>
          <w:color w:val="auto"/>
          <w:sz w:val="22"/>
          <w:szCs w:val="22"/>
          <w:lang w:val="sq-AL"/>
        </w:rPr>
        <w:lastRenderedPageBreak/>
        <w:t>V</w:t>
      </w:r>
      <w:r w:rsidR="000C4C91" w:rsidRPr="00A04837">
        <w:rPr>
          <w:rFonts w:asciiTheme="minorHAnsi" w:hAnsiTheme="minorHAnsi" w:cstheme="minorHAnsi"/>
          <w:color w:val="auto"/>
          <w:sz w:val="22"/>
          <w:szCs w:val="22"/>
          <w:lang w:val="sq-AL"/>
        </w:rPr>
        <w:t>-4</w:t>
      </w:r>
      <w:r w:rsidRPr="00A04837">
        <w:rPr>
          <w:rFonts w:asciiTheme="minorHAnsi" w:hAnsiTheme="minorHAnsi" w:cstheme="minorHAnsi"/>
          <w:color w:val="auto"/>
          <w:sz w:val="22"/>
          <w:szCs w:val="22"/>
          <w:lang w:val="sq-AL"/>
        </w:rPr>
        <w:t xml:space="preserve"> </w:t>
      </w:r>
      <w:r w:rsidR="00515589">
        <w:rPr>
          <w:rFonts w:asciiTheme="minorHAnsi" w:hAnsiTheme="minorHAnsi" w:cstheme="minorHAnsi"/>
          <w:color w:val="auto"/>
          <w:sz w:val="22"/>
          <w:szCs w:val="22"/>
          <w:lang w:val="sq-AL"/>
        </w:rPr>
        <w:t xml:space="preserve">PROGRAMI I MIRËMBAJTJES SË TREGJEVE, </w:t>
      </w:r>
      <w:r w:rsidR="0035404D" w:rsidRPr="00A04837">
        <w:rPr>
          <w:rFonts w:asciiTheme="minorHAnsi" w:hAnsiTheme="minorHAnsi" w:cstheme="minorHAnsi"/>
          <w:color w:val="auto"/>
          <w:sz w:val="22"/>
          <w:szCs w:val="22"/>
          <w:lang w:val="sq-AL"/>
        </w:rPr>
        <w:t>PARKING</w:t>
      </w:r>
      <w:r w:rsidR="00515589">
        <w:rPr>
          <w:rFonts w:asciiTheme="minorHAnsi" w:hAnsiTheme="minorHAnsi" w:cstheme="minorHAnsi"/>
          <w:color w:val="auto"/>
          <w:sz w:val="22"/>
          <w:szCs w:val="22"/>
          <w:lang w:val="sq-AL"/>
        </w:rPr>
        <w:t xml:space="preserve">JEVE, GARAZHAVE DHE </w:t>
      </w:r>
      <w:r w:rsidR="0035404D" w:rsidRPr="00A04837">
        <w:rPr>
          <w:rFonts w:asciiTheme="minorHAnsi" w:hAnsiTheme="minorHAnsi" w:cstheme="minorHAnsi"/>
          <w:color w:val="auto"/>
          <w:sz w:val="22"/>
          <w:szCs w:val="22"/>
          <w:lang w:val="sq-AL"/>
        </w:rPr>
        <w:t>STA</w:t>
      </w:r>
      <w:r w:rsidR="00515589">
        <w:rPr>
          <w:rFonts w:asciiTheme="minorHAnsi" w:hAnsiTheme="minorHAnsi" w:cstheme="minorHAnsi"/>
          <w:color w:val="auto"/>
          <w:sz w:val="22"/>
          <w:szCs w:val="22"/>
          <w:lang w:val="sq-AL"/>
        </w:rPr>
        <w:t>CIONIT TË AUTOBUSËVE</w:t>
      </w:r>
      <w:bookmarkEnd w:id="12"/>
    </w:p>
    <w:p w:rsidR="003F6F57" w:rsidRPr="00A04837" w:rsidRDefault="0035404D" w:rsidP="00126EB6">
      <w:pPr>
        <w:spacing w:after="120"/>
        <w:jc w:val="both"/>
        <w:rPr>
          <w:rFonts w:asciiTheme="minorHAnsi" w:hAnsiTheme="minorHAnsi" w:cstheme="minorHAnsi"/>
          <w:b/>
          <w:lang w:val="sq-AL"/>
        </w:rPr>
      </w:pPr>
      <w:r w:rsidRPr="00A04837">
        <w:rPr>
          <w:rFonts w:asciiTheme="minorHAnsi" w:hAnsiTheme="minorHAnsi" w:cstheme="minorHAnsi"/>
          <w:b/>
          <w:lang w:val="sq-AL"/>
        </w:rPr>
        <w:t>V-4/</w:t>
      </w:r>
      <w:r w:rsidR="009C59A0" w:rsidRPr="00A04837">
        <w:rPr>
          <w:rFonts w:asciiTheme="minorHAnsi" w:hAnsiTheme="minorHAnsi" w:cstheme="minorHAnsi"/>
          <w:b/>
          <w:lang w:val="sq-AL"/>
        </w:rPr>
        <w:t xml:space="preserve">1 </w:t>
      </w:r>
      <w:r w:rsidR="00CE71D7" w:rsidRPr="00A04837">
        <w:rPr>
          <w:rFonts w:asciiTheme="minorHAnsi" w:hAnsiTheme="minorHAnsi" w:cstheme="minorHAnsi"/>
          <w:b/>
          <w:lang w:val="sq-AL"/>
        </w:rPr>
        <w:t>Tregjet</w:t>
      </w:r>
    </w:p>
    <w:p w:rsidR="004C4A36" w:rsidRPr="00A04837" w:rsidRDefault="0001440B" w:rsidP="00126EB6">
      <w:pPr>
        <w:spacing w:after="120" w:line="240" w:lineRule="auto"/>
        <w:jc w:val="both"/>
        <w:rPr>
          <w:rFonts w:asciiTheme="minorHAnsi" w:hAnsiTheme="minorHAnsi" w:cstheme="minorHAnsi"/>
          <w:sz w:val="22"/>
          <w:lang w:val="sq-AL"/>
        </w:rPr>
      </w:pPr>
      <w:r>
        <w:rPr>
          <w:rFonts w:asciiTheme="minorHAnsi" w:hAnsiTheme="minorHAnsi" w:cstheme="minorHAnsi"/>
          <w:sz w:val="22"/>
          <w:lang w:val="sq-AL"/>
        </w:rPr>
        <w:t xml:space="preserve">Shpk </w:t>
      </w:r>
      <w:r w:rsidR="00477639" w:rsidRPr="00A04837">
        <w:rPr>
          <w:rFonts w:asciiTheme="minorHAnsi" w:hAnsiTheme="minorHAnsi" w:cstheme="minorHAnsi"/>
          <w:sz w:val="22"/>
          <w:lang w:val="sq-AL"/>
        </w:rPr>
        <w:t>“</w:t>
      </w:r>
      <w:r w:rsidR="003F30A6" w:rsidRPr="00A04837">
        <w:rPr>
          <w:rFonts w:asciiTheme="minorHAnsi" w:hAnsiTheme="minorHAnsi" w:cstheme="minorHAnsi"/>
          <w:sz w:val="22"/>
          <w:lang w:val="sq-AL"/>
        </w:rPr>
        <w:t>Komunale</w:t>
      </w:r>
      <w:r w:rsidR="005E03DF" w:rsidRPr="00A04837">
        <w:rPr>
          <w:rFonts w:asciiTheme="minorHAnsi" w:hAnsiTheme="minorHAnsi" w:cstheme="minorHAnsi"/>
          <w:sz w:val="22"/>
          <w:lang w:val="sq-AL"/>
        </w:rPr>
        <w:t xml:space="preserve">” </w:t>
      </w:r>
      <w:r w:rsidR="00CE71D7" w:rsidRPr="00A04837">
        <w:rPr>
          <w:rFonts w:asciiTheme="minorHAnsi" w:hAnsiTheme="minorHAnsi" w:cstheme="minorHAnsi"/>
          <w:sz w:val="22"/>
          <w:lang w:val="sq-AL"/>
        </w:rPr>
        <w:t xml:space="preserve">Tuz, disponon me tregjet në territorin e Komunës së Tuzit dhe ato: </w:t>
      </w:r>
    </w:p>
    <w:p w:rsidR="004C4A36" w:rsidRPr="00A04837" w:rsidRDefault="00CE71D7" w:rsidP="00126EB6">
      <w:pPr>
        <w:pStyle w:val="ListParagraph"/>
        <w:numPr>
          <w:ilvl w:val="0"/>
          <w:numId w:val="14"/>
        </w:numPr>
        <w:spacing w:after="120"/>
        <w:jc w:val="both"/>
        <w:rPr>
          <w:rFonts w:asciiTheme="minorHAnsi" w:hAnsiTheme="minorHAnsi" w:cstheme="minorHAnsi"/>
          <w:lang w:val="sq-AL"/>
        </w:rPr>
      </w:pPr>
      <w:r w:rsidRPr="00A04837">
        <w:rPr>
          <w:rFonts w:asciiTheme="minorHAnsi" w:hAnsiTheme="minorHAnsi" w:cstheme="minorHAnsi"/>
          <w:lang w:val="sq-AL"/>
        </w:rPr>
        <w:t>Me tregun e gjelbër me 50 vende</w:t>
      </w:r>
      <w:r w:rsidR="00873348">
        <w:rPr>
          <w:rFonts w:asciiTheme="minorHAnsi" w:hAnsiTheme="minorHAnsi" w:cstheme="minorHAnsi"/>
          <w:lang w:val="sq-AL"/>
        </w:rPr>
        <w:t xml:space="preserve"> (e cili tek duhet të vihet në funksion)</w:t>
      </w:r>
      <w:r w:rsidR="004C4A36" w:rsidRPr="00A04837">
        <w:rPr>
          <w:rFonts w:asciiTheme="minorHAnsi" w:hAnsiTheme="minorHAnsi" w:cstheme="minorHAnsi"/>
          <w:lang w:val="sq-AL"/>
        </w:rPr>
        <w:t>,</w:t>
      </w:r>
    </w:p>
    <w:p w:rsidR="004C4A36" w:rsidRPr="00A04837" w:rsidRDefault="00CE71D7" w:rsidP="00126EB6">
      <w:pPr>
        <w:pStyle w:val="ListParagraph"/>
        <w:numPr>
          <w:ilvl w:val="0"/>
          <w:numId w:val="14"/>
        </w:numPr>
        <w:spacing w:after="120"/>
        <w:jc w:val="both"/>
        <w:rPr>
          <w:rFonts w:asciiTheme="minorHAnsi" w:hAnsiTheme="minorHAnsi" w:cstheme="minorHAnsi"/>
          <w:lang w:val="sq-AL"/>
        </w:rPr>
      </w:pPr>
      <w:r w:rsidRPr="00A04837">
        <w:rPr>
          <w:rFonts w:asciiTheme="minorHAnsi" w:hAnsiTheme="minorHAnsi" w:cstheme="minorHAnsi"/>
          <w:lang w:val="sq-AL"/>
        </w:rPr>
        <w:t>Me</w:t>
      </w:r>
      <w:r w:rsidR="00BA47A9" w:rsidRPr="00A04837">
        <w:rPr>
          <w:rFonts w:asciiTheme="minorHAnsi" w:hAnsiTheme="minorHAnsi" w:cstheme="minorHAnsi"/>
          <w:lang w:val="sq-AL"/>
        </w:rPr>
        <w:t xml:space="preserve"> tregun e madh</w:t>
      </w:r>
      <w:r w:rsidR="0001440B">
        <w:rPr>
          <w:rFonts w:asciiTheme="minorHAnsi" w:hAnsiTheme="minorHAnsi" w:cstheme="minorHAnsi"/>
          <w:lang w:val="sq-AL"/>
        </w:rPr>
        <w:t>/KOMISION,</w:t>
      </w:r>
      <w:r w:rsidR="00BA47A9" w:rsidRPr="00A04837">
        <w:rPr>
          <w:rFonts w:asciiTheme="minorHAnsi" w:hAnsiTheme="minorHAnsi" w:cstheme="minorHAnsi"/>
          <w:lang w:val="sq-AL"/>
        </w:rPr>
        <w:t xml:space="preserve"> me </w:t>
      </w:r>
      <w:r w:rsidR="00873348">
        <w:rPr>
          <w:rFonts w:asciiTheme="minorHAnsi" w:hAnsiTheme="minorHAnsi" w:cstheme="minorHAnsi"/>
          <w:lang w:val="sq-AL"/>
        </w:rPr>
        <w:t xml:space="preserve">rreth </w:t>
      </w:r>
      <w:r w:rsidR="00BA47A9" w:rsidRPr="00A04837">
        <w:rPr>
          <w:rFonts w:asciiTheme="minorHAnsi" w:hAnsiTheme="minorHAnsi" w:cstheme="minorHAnsi"/>
          <w:lang w:val="sq-AL"/>
        </w:rPr>
        <w:t>250 vende shitjesh.</w:t>
      </w:r>
    </w:p>
    <w:p w:rsidR="00BA47A9" w:rsidRPr="00A04837" w:rsidRDefault="00BA47A9" w:rsidP="00126EB6">
      <w:pPr>
        <w:spacing w:after="120" w:line="240" w:lineRule="auto"/>
        <w:jc w:val="both"/>
        <w:rPr>
          <w:rFonts w:asciiTheme="minorHAnsi" w:hAnsiTheme="minorHAnsi" w:cstheme="minorHAnsi"/>
          <w:sz w:val="22"/>
          <w:lang w:val="sq-AL"/>
        </w:rPr>
      </w:pPr>
      <w:r w:rsidRPr="00A04837">
        <w:rPr>
          <w:rFonts w:asciiTheme="minorHAnsi" w:hAnsiTheme="minorHAnsi" w:cstheme="minorHAnsi"/>
          <w:sz w:val="22"/>
          <w:lang w:val="sq-AL"/>
        </w:rPr>
        <w:t xml:space="preserve">Me Vendimin </w:t>
      </w:r>
      <w:r w:rsidR="0001440B">
        <w:rPr>
          <w:rFonts w:asciiTheme="minorHAnsi" w:hAnsiTheme="minorHAnsi" w:cstheme="minorHAnsi"/>
          <w:sz w:val="22"/>
          <w:lang w:val="sq-AL"/>
        </w:rPr>
        <w:t xml:space="preserve">për themelim të SHPK “Komunale”, dh eme Vendimin për tregjet (Fl. Zyrtare e </w:t>
      </w:r>
      <w:proofErr w:type="spellStart"/>
      <w:r w:rsidR="0001440B">
        <w:rPr>
          <w:rFonts w:asciiTheme="minorHAnsi" w:hAnsiTheme="minorHAnsi" w:cstheme="minorHAnsi"/>
          <w:sz w:val="22"/>
        </w:rPr>
        <w:t>Malit</w:t>
      </w:r>
      <w:proofErr w:type="spellEnd"/>
      <w:r w:rsidR="0001440B">
        <w:rPr>
          <w:rFonts w:asciiTheme="minorHAnsi" w:hAnsiTheme="minorHAnsi" w:cstheme="minorHAnsi"/>
          <w:sz w:val="22"/>
        </w:rPr>
        <w:t xml:space="preserve"> </w:t>
      </w:r>
      <w:proofErr w:type="spellStart"/>
      <w:r w:rsidR="0001440B">
        <w:rPr>
          <w:rFonts w:asciiTheme="minorHAnsi" w:hAnsiTheme="minorHAnsi" w:cstheme="minorHAnsi"/>
          <w:sz w:val="22"/>
        </w:rPr>
        <w:t>të</w:t>
      </w:r>
      <w:proofErr w:type="spellEnd"/>
      <w:r w:rsidR="0001440B">
        <w:rPr>
          <w:rFonts w:asciiTheme="minorHAnsi" w:hAnsiTheme="minorHAnsi" w:cstheme="minorHAnsi"/>
          <w:sz w:val="22"/>
        </w:rPr>
        <w:t xml:space="preserve"> </w:t>
      </w:r>
      <w:proofErr w:type="spellStart"/>
      <w:r w:rsidR="0001440B">
        <w:rPr>
          <w:rFonts w:asciiTheme="minorHAnsi" w:hAnsiTheme="minorHAnsi" w:cstheme="minorHAnsi"/>
          <w:sz w:val="22"/>
        </w:rPr>
        <w:t>Zi</w:t>
      </w:r>
      <w:proofErr w:type="spellEnd"/>
      <w:r w:rsidR="0001440B">
        <w:rPr>
          <w:rFonts w:asciiTheme="minorHAnsi" w:hAnsiTheme="minorHAnsi" w:cstheme="minorHAnsi"/>
          <w:sz w:val="22"/>
        </w:rPr>
        <w:t xml:space="preserve">, </w:t>
      </w:r>
      <w:proofErr w:type="spellStart"/>
      <w:r w:rsidR="0001440B">
        <w:rPr>
          <w:rFonts w:asciiTheme="minorHAnsi" w:hAnsiTheme="minorHAnsi" w:cstheme="minorHAnsi"/>
          <w:sz w:val="22"/>
        </w:rPr>
        <w:t>Dispozitat</w:t>
      </w:r>
      <w:proofErr w:type="spellEnd"/>
      <w:r w:rsidR="0001440B">
        <w:rPr>
          <w:rFonts w:asciiTheme="minorHAnsi" w:hAnsiTheme="minorHAnsi" w:cstheme="minorHAnsi"/>
          <w:sz w:val="22"/>
        </w:rPr>
        <w:t xml:space="preserve"> </w:t>
      </w:r>
      <w:proofErr w:type="spellStart"/>
      <w:r w:rsidR="0001440B">
        <w:rPr>
          <w:rFonts w:asciiTheme="minorHAnsi" w:hAnsiTheme="minorHAnsi" w:cstheme="minorHAnsi"/>
          <w:sz w:val="22"/>
        </w:rPr>
        <w:t>komunale</w:t>
      </w:r>
      <w:proofErr w:type="spellEnd"/>
      <w:r w:rsidR="0001440B">
        <w:rPr>
          <w:rFonts w:asciiTheme="minorHAnsi" w:hAnsiTheme="minorHAnsi" w:cstheme="minorHAnsi"/>
          <w:sz w:val="22"/>
        </w:rPr>
        <w:t xml:space="preserve">, </w:t>
      </w:r>
      <w:proofErr w:type="spellStart"/>
      <w:r w:rsidR="0001440B">
        <w:rPr>
          <w:rFonts w:asciiTheme="minorHAnsi" w:hAnsiTheme="minorHAnsi" w:cstheme="minorHAnsi"/>
          <w:sz w:val="22"/>
        </w:rPr>
        <w:t>nr</w:t>
      </w:r>
      <w:proofErr w:type="spellEnd"/>
      <w:r w:rsidR="0001440B">
        <w:rPr>
          <w:rFonts w:asciiTheme="minorHAnsi" w:hAnsiTheme="minorHAnsi" w:cstheme="minorHAnsi"/>
          <w:sz w:val="22"/>
        </w:rPr>
        <w:t xml:space="preserve">. 033/19, </w:t>
      </w:r>
      <w:proofErr w:type="spellStart"/>
      <w:r w:rsidR="0001440B">
        <w:rPr>
          <w:rFonts w:asciiTheme="minorHAnsi" w:hAnsiTheme="minorHAnsi" w:cstheme="minorHAnsi"/>
          <w:sz w:val="22"/>
        </w:rPr>
        <w:t>nga</w:t>
      </w:r>
      <w:proofErr w:type="spellEnd"/>
      <w:r w:rsidR="0001440B">
        <w:rPr>
          <w:rFonts w:asciiTheme="minorHAnsi" w:hAnsiTheme="minorHAnsi" w:cstheme="minorHAnsi"/>
          <w:sz w:val="22"/>
        </w:rPr>
        <w:t xml:space="preserve"> data, 14. 08. 2019)</w:t>
      </w:r>
      <w:r w:rsidR="0001440B">
        <w:rPr>
          <w:rFonts w:asciiTheme="minorHAnsi" w:hAnsiTheme="minorHAnsi" w:cstheme="minorHAnsi"/>
          <w:sz w:val="22"/>
          <w:lang w:val="sq-AL"/>
        </w:rPr>
        <w:t xml:space="preserve">, janë </w:t>
      </w:r>
      <w:r w:rsidRPr="00A04837">
        <w:rPr>
          <w:rFonts w:asciiTheme="minorHAnsi" w:hAnsiTheme="minorHAnsi" w:cstheme="minorHAnsi"/>
          <w:sz w:val="22"/>
          <w:lang w:val="sq-AL"/>
        </w:rPr>
        <w:t>paraparë kushtet, mënyra e organizimit, mirëmbajtjes dhe kryerjes së sherbimeve në tregjet si dhe në objektet për ofrimin e shërbimeve komunale.</w:t>
      </w:r>
    </w:p>
    <w:p w:rsidR="00BA47A9" w:rsidRPr="00A04837" w:rsidRDefault="00BA47A9" w:rsidP="00126EB6">
      <w:pPr>
        <w:spacing w:after="120" w:line="240" w:lineRule="auto"/>
        <w:jc w:val="both"/>
        <w:rPr>
          <w:rFonts w:asciiTheme="minorHAnsi" w:hAnsiTheme="minorHAnsi" w:cstheme="minorHAnsi"/>
          <w:sz w:val="22"/>
          <w:lang w:val="sq-AL"/>
        </w:rPr>
      </w:pPr>
      <w:r w:rsidRPr="00A04837">
        <w:rPr>
          <w:rFonts w:asciiTheme="minorHAnsi" w:hAnsiTheme="minorHAnsi" w:cstheme="minorHAnsi"/>
          <w:sz w:val="22"/>
          <w:lang w:val="sq-AL"/>
        </w:rPr>
        <w:t>Shoqëria mirëmban hapësirën e tregut dhe kryen punët që janë të lidhura me organizimin dhe funksionimin e qarkulimit të mjeteve në tregje në pajtim me rëndin komunal.</w:t>
      </w:r>
    </w:p>
    <w:p w:rsidR="00E07BCF" w:rsidRPr="00A04837" w:rsidRDefault="00E07BCF" w:rsidP="00126EB6">
      <w:pPr>
        <w:spacing w:after="120" w:line="240" w:lineRule="auto"/>
        <w:jc w:val="both"/>
        <w:rPr>
          <w:rFonts w:asciiTheme="minorHAnsi" w:hAnsiTheme="minorHAnsi" w:cstheme="minorHAnsi"/>
          <w:sz w:val="22"/>
          <w:lang w:val="sq-AL"/>
        </w:rPr>
      </w:pPr>
      <w:r w:rsidRPr="00A04837">
        <w:rPr>
          <w:rFonts w:asciiTheme="minorHAnsi" w:hAnsiTheme="minorHAnsi" w:cstheme="minorHAnsi"/>
          <w:sz w:val="22"/>
          <w:lang w:val="sq-AL"/>
        </w:rPr>
        <w:t xml:space="preserve">Për shfrytëzimin e hapësirës së tregut dhe tezgave, shfrytëzuesit e sherbimeve paguajnë kompensimin, si dhe grumbullimin për hapësirën e rezervuar. </w:t>
      </w:r>
    </w:p>
    <w:p w:rsidR="00CE71D7" w:rsidRPr="00A04837" w:rsidRDefault="00CE71D7" w:rsidP="00CE71D7">
      <w:pPr>
        <w:spacing w:after="0" w:line="240" w:lineRule="auto"/>
        <w:jc w:val="both"/>
        <w:rPr>
          <w:rFonts w:asciiTheme="minorHAnsi" w:eastAsia="Times New Roman" w:hAnsiTheme="minorHAnsi" w:cs="Arial"/>
          <w:color w:val="000000" w:themeColor="text1"/>
          <w:sz w:val="22"/>
          <w:lang w:val="sq-AL"/>
        </w:rPr>
      </w:pPr>
      <w:r w:rsidRPr="00A04837">
        <w:rPr>
          <w:rFonts w:asciiTheme="minorHAnsi" w:eastAsia="Times New Roman" w:hAnsiTheme="minorHAnsi" w:cs="Arial"/>
          <w:color w:val="000000" w:themeColor="text1"/>
          <w:sz w:val="22"/>
          <w:lang w:val="sq-AL"/>
        </w:rPr>
        <w:t xml:space="preserve">Të ardhurat e planifikuara në bazë të tregut, qiradhënies dhe tabelave janë </w:t>
      </w:r>
      <w:r w:rsidR="00285CBC">
        <w:rPr>
          <w:rFonts w:asciiTheme="minorHAnsi" w:eastAsia="Times New Roman" w:hAnsiTheme="minorHAnsi" w:cs="Arial"/>
          <w:color w:val="000000" w:themeColor="text1"/>
          <w:sz w:val="22"/>
          <w:lang w:val="sq-AL"/>
        </w:rPr>
        <w:t>20</w:t>
      </w:r>
      <w:r w:rsidRPr="00A04837">
        <w:rPr>
          <w:rFonts w:asciiTheme="minorHAnsi" w:eastAsia="Times New Roman" w:hAnsiTheme="minorHAnsi" w:cs="Arial"/>
          <w:color w:val="000000" w:themeColor="text1"/>
          <w:sz w:val="22"/>
          <w:lang w:val="sq-AL"/>
        </w:rPr>
        <w:t>.000€ në nive</w:t>
      </w:r>
      <w:r w:rsidR="00A04837">
        <w:rPr>
          <w:rFonts w:asciiTheme="minorHAnsi" w:eastAsia="Times New Roman" w:hAnsiTheme="minorHAnsi" w:cs="Arial"/>
          <w:color w:val="000000" w:themeColor="text1"/>
          <w:sz w:val="22"/>
          <w:lang w:val="sq-AL"/>
        </w:rPr>
        <w:t>lin mujor, nga t</w:t>
      </w:r>
      <w:r w:rsidR="00285CBC">
        <w:rPr>
          <w:rFonts w:asciiTheme="minorHAnsi" w:eastAsia="Times New Roman" w:hAnsiTheme="minorHAnsi" w:cs="Arial"/>
          <w:color w:val="000000" w:themeColor="text1"/>
          <w:sz w:val="22"/>
          <w:lang w:val="sq-AL"/>
        </w:rPr>
        <w:t>regu i</w:t>
      </w:r>
      <w:r w:rsidR="00A04837">
        <w:rPr>
          <w:rFonts w:asciiTheme="minorHAnsi" w:eastAsia="Times New Roman" w:hAnsiTheme="minorHAnsi" w:cs="Arial"/>
          <w:color w:val="000000" w:themeColor="text1"/>
          <w:sz w:val="22"/>
          <w:lang w:val="sq-AL"/>
        </w:rPr>
        <w:t xml:space="preserve"> Tuzit</w:t>
      </w:r>
      <w:r w:rsidR="00285CBC">
        <w:rPr>
          <w:rFonts w:asciiTheme="minorHAnsi" w:eastAsia="Times New Roman" w:hAnsiTheme="minorHAnsi" w:cs="Arial"/>
          <w:color w:val="000000" w:themeColor="text1"/>
          <w:sz w:val="22"/>
          <w:lang w:val="sq-AL"/>
        </w:rPr>
        <w:t>,</w:t>
      </w:r>
      <w:r w:rsidR="0001440B">
        <w:rPr>
          <w:rFonts w:asciiTheme="minorHAnsi" w:eastAsia="Times New Roman" w:hAnsiTheme="minorHAnsi" w:cs="Arial"/>
          <w:color w:val="000000" w:themeColor="text1"/>
          <w:sz w:val="22"/>
          <w:lang w:val="sq-AL"/>
        </w:rPr>
        <w:t xml:space="preserve"> 5</w:t>
      </w:r>
      <w:r w:rsidRPr="00A04837">
        <w:rPr>
          <w:rFonts w:asciiTheme="minorHAnsi" w:eastAsia="Times New Roman" w:hAnsiTheme="minorHAnsi" w:cs="Arial"/>
          <w:color w:val="000000" w:themeColor="text1"/>
          <w:sz w:val="22"/>
          <w:lang w:val="sq-AL"/>
        </w:rPr>
        <w:t>.000,00€ në niv</w:t>
      </w:r>
      <w:r w:rsidR="00285CBC">
        <w:rPr>
          <w:rFonts w:asciiTheme="minorHAnsi" w:eastAsia="Times New Roman" w:hAnsiTheme="minorHAnsi" w:cs="Arial"/>
          <w:color w:val="000000" w:themeColor="text1"/>
          <w:sz w:val="22"/>
          <w:lang w:val="sq-AL"/>
        </w:rPr>
        <w:t>elin mujor, nga tregu i gjelbër</w:t>
      </w:r>
      <w:r w:rsidR="0001440B">
        <w:rPr>
          <w:rFonts w:asciiTheme="minorHAnsi" w:eastAsia="Times New Roman" w:hAnsiTheme="minorHAnsi" w:cs="Arial"/>
          <w:color w:val="000000" w:themeColor="text1"/>
          <w:sz w:val="22"/>
          <w:lang w:val="sq-AL"/>
        </w:rPr>
        <w:t xml:space="preserve">, çka do të thot, </w:t>
      </w:r>
      <w:r w:rsidR="00285CBC">
        <w:rPr>
          <w:rFonts w:asciiTheme="minorHAnsi" w:eastAsia="Times New Roman" w:hAnsiTheme="minorHAnsi" w:cs="Arial"/>
          <w:color w:val="000000" w:themeColor="text1"/>
          <w:sz w:val="22"/>
          <w:lang w:val="sq-AL"/>
        </w:rPr>
        <w:t>300</w:t>
      </w:r>
      <w:r w:rsidRPr="00A04837">
        <w:rPr>
          <w:rFonts w:asciiTheme="minorHAnsi" w:eastAsia="Times New Roman" w:hAnsiTheme="minorHAnsi" w:cs="Arial"/>
          <w:color w:val="000000" w:themeColor="text1"/>
          <w:sz w:val="22"/>
          <w:lang w:val="sq-AL"/>
        </w:rPr>
        <w:t>.</w:t>
      </w:r>
      <w:r w:rsidR="0001440B">
        <w:rPr>
          <w:rFonts w:asciiTheme="minorHAnsi" w:eastAsia="Times New Roman" w:hAnsiTheme="minorHAnsi" w:cs="Arial"/>
          <w:color w:val="000000" w:themeColor="text1"/>
          <w:sz w:val="22"/>
          <w:lang w:val="sq-AL"/>
        </w:rPr>
        <w:t>000,00 euro në nivelin vjetor.</w:t>
      </w:r>
    </w:p>
    <w:p w:rsidR="00CE71D7" w:rsidRPr="00A04837" w:rsidRDefault="00CE71D7" w:rsidP="00CE71D7">
      <w:pPr>
        <w:spacing w:after="0" w:line="240" w:lineRule="auto"/>
        <w:jc w:val="both"/>
        <w:rPr>
          <w:rFonts w:asciiTheme="minorHAnsi" w:eastAsia="Times New Roman" w:hAnsiTheme="minorHAnsi" w:cs="Arial"/>
          <w:color w:val="000000" w:themeColor="text1"/>
          <w:sz w:val="22"/>
          <w:lang w:val="sq-AL"/>
        </w:rPr>
      </w:pPr>
    </w:p>
    <w:p w:rsidR="00CE71D7" w:rsidRPr="00A04837" w:rsidRDefault="0001440B" w:rsidP="00CE71D7">
      <w:pPr>
        <w:spacing w:after="0" w:line="240" w:lineRule="auto"/>
        <w:jc w:val="both"/>
        <w:rPr>
          <w:rFonts w:asciiTheme="minorHAnsi" w:eastAsia="Times New Roman" w:hAnsiTheme="minorHAnsi" w:cs="Arial"/>
          <w:color w:val="000000" w:themeColor="text1"/>
          <w:sz w:val="22"/>
          <w:lang w:val="sq-AL"/>
        </w:rPr>
      </w:pPr>
      <w:r>
        <w:rPr>
          <w:rFonts w:asciiTheme="minorHAnsi" w:eastAsia="Times New Roman" w:hAnsiTheme="minorHAnsi" w:cs="Arial"/>
          <w:color w:val="000000" w:themeColor="text1"/>
          <w:sz w:val="22"/>
          <w:lang w:val="sq-AL"/>
        </w:rPr>
        <w:t>Shpenzimet për mirëmbajtje kanë të bëjnë me të ardhurat për 12 të punësuar, (sipas të dhënave nga SHPK “Trzhnice i pijace” Podgorica), shpenzimet për qera e për rrymë elektrike</w:t>
      </w:r>
      <w:r w:rsidR="00E40B95">
        <w:rPr>
          <w:rFonts w:asciiTheme="minorHAnsi" w:eastAsia="Times New Roman" w:hAnsiTheme="minorHAnsi" w:cs="Arial"/>
          <w:color w:val="000000" w:themeColor="text1"/>
          <w:sz w:val="22"/>
          <w:lang w:val="sq-AL"/>
        </w:rPr>
        <w:t>, në shumën prej afro</w:t>
      </w:r>
      <w:r w:rsidR="00CE71D7" w:rsidRPr="00A04837">
        <w:rPr>
          <w:rFonts w:asciiTheme="minorHAnsi" w:eastAsia="Times New Roman" w:hAnsiTheme="minorHAnsi" w:cs="Arial"/>
          <w:color w:val="000000" w:themeColor="text1"/>
          <w:sz w:val="22"/>
          <w:lang w:val="sq-AL"/>
        </w:rPr>
        <w:t xml:space="preserve"> 5.000,00 në nivelin mujor.</w:t>
      </w:r>
      <w:r w:rsidR="00E40B95">
        <w:rPr>
          <w:rFonts w:asciiTheme="minorHAnsi" w:eastAsia="Times New Roman" w:hAnsiTheme="minorHAnsi" w:cs="Arial"/>
          <w:color w:val="000000" w:themeColor="text1"/>
          <w:sz w:val="22"/>
          <w:lang w:val="sq-AL"/>
        </w:rPr>
        <w:t xml:space="preserve"> Përpos kësaj shpenzimet parashikohen edhe për krijimin e ksuhteve për tergun e gjelbër, dhe për investime mirëmbajtëse, për përmirësimin e kushteve në tregun komision.</w:t>
      </w:r>
    </w:p>
    <w:p w:rsidR="00E40B95" w:rsidRDefault="00E40B95" w:rsidP="00CE71D7">
      <w:pPr>
        <w:spacing w:after="0" w:line="240" w:lineRule="auto"/>
        <w:rPr>
          <w:rFonts w:asciiTheme="minorHAnsi" w:hAnsiTheme="minorHAnsi" w:cstheme="minorHAnsi"/>
          <w:b/>
          <w:lang w:val="sq-AL"/>
        </w:rPr>
      </w:pPr>
    </w:p>
    <w:p w:rsidR="00CE71D7" w:rsidRPr="00A04837" w:rsidRDefault="00CE71D7" w:rsidP="00CE71D7">
      <w:pPr>
        <w:spacing w:after="0" w:line="240" w:lineRule="auto"/>
        <w:rPr>
          <w:rFonts w:asciiTheme="minorHAnsi" w:eastAsia="Times New Roman" w:hAnsiTheme="minorHAnsi" w:cs="Arial"/>
          <w:color w:val="000000" w:themeColor="text1"/>
          <w:sz w:val="22"/>
          <w:lang w:val="sq-AL"/>
        </w:rPr>
      </w:pPr>
      <w:r w:rsidRPr="00A04837">
        <w:rPr>
          <w:rFonts w:asciiTheme="minorHAnsi" w:hAnsiTheme="minorHAnsi" w:cstheme="minorHAnsi"/>
          <w:b/>
          <w:lang w:val="sq-AL"/>
        </w:rPr>
        <w:t xml:space="preserve">V-4/2 </w:t>
      </w:r>
      <w:r w:rsidRPr="00A04837">
        <w:rPr>
          <w:rFonts w:asciiTheme="minorHAnsi" w:eastAsia="Times New Roman" w:hAnsiTheme="minorHAnsi" w:cs="Arial"/>
          <w:b/>
          <w:color w:val="000000" w:themeColor="text1"/>
          <w:sz w:val="22"/>
          <w:lang w:val="sq-AL"/>
        </w:rPr>
        <w:t>Parkingje</w:t>
      </w:r>
    </w:p>
    <w:p w:rsidR="00CE71D7" w:rsidRPr="00A04837" w:rsidRDefault="00CE71D7" w:rsidP="00CE71D7">
      <w:pPr>
        <w:spacing w:after="0" w:line="240" w:lineRule="auto"/>
        <w:rPr>
          <w:rFonts w:asciiTheme="minorHAnsi" w:eastAsia="Times New Roman" w:hAnsiTheme="minorHAnsi" w:cs="Arial"/>
          <w:color w:val="000000" w:themeColor="text1"/>
          <w:sz w:val="22"/>
          <w:lang w:val="sq-AL"/>
        </w:rPr>
      </w:pPr>
    </w:p>
    <w:p w:rsidR="00873348" w:rsidRDefault="00CE71D7" w:rsidP="00873348">
      <w:pPr>
        <w:spacing w:after="120" w:line="240" w:lineRule="auto"/>
        <w:jc w:val="both"/>
        <w:rPr>
          <w:rFonts w:asciiTheme="minorHAnsi" w:eastAsia="Times New Roman" w:hAnsiTheme="minorHAnsi" w:cs="Arial"/>
          <w:color w:val="000000" w:themeColor="text1"/>
          <w:sz w:val="22"/>
          <w:lang w:val="sq-AL"/>
        </w:rPr>
      </w:pPr>
      <w:r w:rsidRPr="00A04837">
        <w:rPr>
          <w:rFonts w:asciiTheme="minorHAnsi" w:eastAsia="Times New Roman" w:hAnsiTheme="minorHAnsi" w:cs="Arial"/>
          <w:color w:val="000000" w:themeColor="text1"/>
          <w:sz w:val="22"/>
          <w:lang w:val="sq-AL"/>
        </w:rPr>
        <w:t xml:space="preserve">Në Tuz gjatë vitit 2020 do të shënohen vendet për parkingje, nga të cilat një pjesë  do të jetë për përdorime komerciale. </w:t>
      </w:r>
      <w:r w:rsidR="00E40B95">
        <w:rPr>
          <w:rFonts w:asciiTheme="minorHAnsi" w:eastAsia="Times New Roman" w:hAnsiTheme="minorHAnsi" w:cs="Arial"/>
          <w:color w:val="000000" w:themeColor="text1"/>
          <w:sz w:val="22"/>
          <w:lang w:val="sq-AL"/>
        </w:rPr>
        <w:t>Puntorive</w:t>
      </w:r>
      <w:r w:rsidRPr="00A04837">
        <w:rPr>
          <w:rFonts w:asciiTheme="minorHAnsi" w:eastAsia="Times New Roman" w:hAnsiTheme="minorHAnsi" w:cs="Arial"/>
          <w:color w:val="000000" w:themeColor="text1"/>
          <w:sz w:val="22"/>
          <w:lang w:val="sq-AL"/>
        </w:rPr>
        <w:t xml:space="preserve"> që kanë qasje në rrugën kryesore</w:t>
      </w:r>
      <w:r w:rsidR="00E40B95">
        <w:rPr>
          <w:rFonts w:asciiTheme="minorHAnsi" w:eastAsia="Times New Roman" w:hAnsiTheme="minorHAnsi" w:cs="Arial"/>
          <w:color w:val="000000" w:themeColor="text1"/>
          <w:sz w:val="22"/>
          <w:lang w:val="sq-AL"/>
        </w:rPr>
        <w:t>,</w:t>
      </w:r>
      <w:r w:rsidRPr="00A04837">
        <w:rPr>
          <w:rFonts w:asciiTheme="minorHAnsi" w:eastAsia="Times New Roman" w:hAnsiTheme="minorHAnsi" w:cs="Arial"/>
          <w:color w:val="000000" w:themeColor="text1"/>
          <w:sz w:val="22"/>
          <w:lang w:val="sq-AL"/>
        </w:rPr>
        <w:t xml:space="preserve"> do të i'u mundësohet blerja dhe rezervimi i dy vendeve për parkingje, derisa vendet tjera do të jenë në dispoziocion të qytetarëve me tarifa të caktuara</w:t>
      </w:r>
      <w:r w:rsidR="00873348">
        <w:rPr>
          <w:rFonts w:asciiTheme="minorHAnsi" w:eastAsia="Times New Roman" w:hAnsiTheme="minorHAnsi" w:cs="Arial"/>
          <w:color w:val="000000" w:themeColor="text1"/>
          <w:sz w:val="22"/>
          <w:lang w:val="sq-AL"/>
        </w:rPr>
        <w:t xml:space="preserve">, të cilat për mementin do të jenë </w:t>
      </w:r>
      <w:r w:rsidR="00873348">
        <w:rPr>
          <w:rFonts w:asciiTheme="minorHAnsi" w:hAnsiTheme="minorHAnsi" w:cstheme="minorHAnsi"/>
          <w:sz w:val="22"/>
          <w:lang w:val="sq-AL"/>
        </w:rPr>
        <w:t xml:space="preserve">në pajtim me Nenin 6 të </w:t>
      </w:r>
      <w:r w:rsidR="00873348" w:rsidRPr="00910F1B">
        <w:rPr>
          <w:rFonts w:asciiTheme="minorHAnsi" w:hAnsiTheme="minorHAnsi" w:cstheme="minorHAnsi"/>
          <w:i/>
          <w:sz w:val="22"/>
          <w:lang w:val="sq-AL"/>
        </w:rPr>
        <w:t>Ligjit mbi ndryshimet djhe plotësimet e Ligjit mbi veprimtaritë komunale</w:t>
      </w:r>
      <w:r w:rsidR="00873348">
        <w:rPr>
          <w:rFonts w:asciiTheme="minorHAnsi" w:hAnsiTheme="minorHAnsi" w:cstheme="minorHAnsi"/>
          <w:sz w:val="22"/>
          <w:lang w:val="sq-AL"/>
        </w:rPr>
        <w:t xml:space="preserve"> (Fl. Zyrtare e Malit të Zi, numër 066/19, nga data 16. 12. 2019)</w:t>
      </w:r>
      <w:r w:rsidR="00873348" w:rsidRPr="00A04837">
        <w:rPr>
          <w:rFonts w:asciiTheme="minorHAnsi" w:hAnsiTheme="minorHAnsi" w:cstheme="minorHAnsi"/>
          <w:sz w:val="22"/>
          <w:lang w:val="sq-AL"/>
        </w:rPr>
        <w:t>.</w:t>
      </w:r>
      <w:r w:rsidRPr="00A04837">
        <w:rPr>
          <w:rFonts w:asciiTheme="minorHAnsi" w:eastAsia="Times New Roman" w:hAnsiTheme="minorHAnsi" w:cs="Arial"/>
          <w:color w:val="000000" w:themeColor="text1"/>
          <w:sz w:val="22"/>
          <w:lang w:val="sq-AL"/>
        </w:rPr>
        <w:t xml:space="preserve"> </w:t>
      </w:r>
    </w:p>
    <w:p w:rsidR="00873348" w:rsidRDefault="00873348" w:rsidP="00873348">
      <w:pPr>
        <w:spacing w:after="120" w:line="240" w:lineRule="auto"/>
        <w:jc w:val="both"/>
        <w:rPr>
          <w:rFonts w:asciiTheme="minorHAnsi" w:eastAsia="Times New Roman" w:hAnsiTheme="minorHAnsi" w:cs="Arial"/>
          <w:color w:val="000000" w:themeColor="text1"/>
          <w:sz w:val="22"/>
          <w:lang w:val="sq-AL"/>
        </w:rPr>
      </w:pPr>
      <w:r>
        <w:rPr>
          <w:rFonts w:asciiTheme="minorHAnsi" w:eastAsia="Times New Roman" w:hAnsiTheme="minorHAnsi" w:cs="Arial"/>
          <w:color w:val="000000" w:themeColor="text1"/>
          <w:sz w:val="22"/>
          <w:lang w:val="sq-AL"/>
        </w:rPr>
        <w:t>Po ashtu, d</w:t>
      </w:r>
      <w:r w:rsidR="00CE71D7" w:rsidRPr="00A04837">
        <w:rPr>
          <w:rFonts w:asciiTheme="minorHAnsi" w:eastAsia="Times New Roman" w:hAnsiTheme="minorHAnsi" w:cs="Arial"/>
          <w:color w:val="000000" w:themeColor="text1"/>
          <w:sz w:val="22"/>
          <w:lang w:val="sq-AL"/>
        </w:rPr>
        <w:t>o të sigurohen edhe vende për parkime për persona me aftësi të kufizuara si dhe për shërbime taksi.</w:t>
      </w:r>
      <w:r w:rsidR="00E40B95">
        <w:rPr>
          <w:rFonts w:asciiTheme="minorHAnsi" w:eastAsia="Times New Roman" w:hAnsiTheme="minorHAnsi" w:cs="Arial"/>
          <w:color w:val="000000" w:themeColor="text1"/>
          <w:sz w:val="22"/>
          <w:lang w:val="sq-AL"/>
        </w:rPr>
        <w:t xml:space="preserve"> </w:t>
      </w:r>
    </w:p>
    <w:p w:rsidR="00CE71D7" w:rsidRPr="00A04837" w:rsidRDefault="00E40B95" w:rsidP="00873348">
      <w:pPr>
        <w:spacing w:after="120" w:line="240" w:lineRule="auto"/>
        <w:jc w:val="both"/>
        <w:rPr>
          <w:rFonts w:asciiTheme="minorHAnsi" w:eastAsia="Times New Roman" w:hAnsiTheme="minorHAnsi" w:cs="Arial"/>
          <w:color w:val="000000" w:themeColor="text1"/>
          <w:sz w:val="22"/>
          <w:lang w:val="sq-AL"/>
        </w:rPr>
      </w:pPr>
      <w:r>
        <w:rPr>
          <w:rFonts w:asciiTheme="minorHAnsi" w:eastAsia="Times New Roman" w:hAnsiTheme="minorHAnsi" w:cs="Arial"/>
          <w:color w:val="000000" w:themeColor="text1"/>
          <w:sz w:val="22"/>
          <w:lang w:val="sq-AL"/>
        </w:rPr>
        <w:t>Përpos vend-parkimeve pranë rrugëve, do të sigurohen edhe hapësira të tjera për parkingje publike, në mënyrë që ky problem të zgjidhet në mënyrë sa më të mirë.</w:t>
      </w:r>
    </w:p>
    <w:p w:rsidR="00CE71D7" w:rsidRPr="00A04837" w:rsidRDefault="00CE71D7" w:rsidP="00873348">
      <w:pPr>
        <w:spacing w:after="120" w:line="240" w:lineRule="auto"/>
        <w:rPr>
          <w:rFonts w:asciiTheme="minorHAnsi" w:eastAsia="Times New Roman" w:hAnsiTheme="minorHAnsi" w:cs="Arial"/>
          <w:color w:val="000000" w:themeColor="text1"/>
          <w:sz w:val="22"/>
          <w:lang w:val="sq-AL"/>
        </w:rPr>
      </w:pPr>
      <w:r w:rsidRPr="00A04837">
        <w:rPr>
          <w:rFonts w:asciiTheme="minorHAnsi" w:eastAsiaTheme="majorEastAsia" w:hAnsiTheme="minorHAnsi" w:cstheme="minorHAnsi"/>
          <w:b/>
          <w:bCs/>
          <w:sz w:val="22"/>
          <w:lang w:val="sq-AL"/>
        </w:rPr>
        <w:t xml:space="preserve">V-4/3 </w:t>
      </w:r>
      <w:r w:rsidRPr="00A04837">
        <w:rPr>
          <w:rFonts w:asciiTheme="minorHAnsi" w:eastAsia="Times New Roman" w:hAnsiTheme="minorHAnsi" w:cs="Arial"/>
          <w:b/>
          <w:color w:val="000000" w:themeColor="text1"/>
          <w:sz w:val="22"/>
          <w:lang w:val="sq-AL"/>
        </w:rPr>
        <w:t>Stacioni i autobusëve</w:t>
      </w:r>
    </w:p>
    <w:p w:rsidR="00CE71D7" w:rsidRPr="00A04837" w:rsidRDefault="00CE71D7" w:rsidP="00873348">
      <w:pPr>
        <w:spacing w:after="120" w:line="240" w:lineRule="auto"/>
        <w:rPr>
          <w:rFonts w:asciiTheme="minorHAnsi" w:eastAsia="Times New Roman" w:hAnsiTheme="minorHAnsi" w:cs="Arial"/>
          <w:color w:val="000000" w:themeColor="text1"/>
          <w:sz w:val="22"/>
          <w:lang w:val="sq-AL"/>
        </w:rPr>
      </w:pPr>
      <w:r w:rsidRPr="00A04837">
        <w:rPr>
          <w:rFonts w:asciiTheme="minorHAnsi" w:eastAsia="Times New Roman" w:hAnsiTheme="minorHAnsi" w:cs="Arial"/>
          <w:color w:val="000000" w:themeColor="text1"/>
          <w:sz w:val="22"/>
          <w:lang w:val="sq-AL"/>
        </w:rPr>
        <w:t>Gjatë vitit 2020 është planifikuar të rregullohet stacioni i autobusëve - Stacioni i Autobusëve, për këtë arsye “Komunalno/Komunale” SHPK në bashkëpunim me sekretariatin përkatës do të sigurojnë lokacionin dhe do të mundësojnë rregullimin e të njëjtit. Edhe pse nuk ka mundësi të përcaktohen të ardhurat dhe shpenzimet e sakta në bazë të kësaj, ne planifikojmë investimin prej 5.000 eur, që të bëjmë rregullmin e stacionit dhe po e njëjta shumë planifikohet si e ardhur.</w:t>
      </w:r>
    </w:p>
    <w:p w:rsidR="00CE71D7" w:rsidRPr="00A04837" w:rsidRDefault="00CE71D7" w:rsidP="00CE71D7">
      <w:pPr>
        <w:spacing w:after="120"/>
        <w:rPr>
          <w:rFonts w:asciiTheme="minorHAnsi" w:eastAsiaTheme="majorEastAsia" w:hAnsiTheme="minorHAnsi" w:cstheme="minorHAnsi"/>
          <w:bCs/>
          <w:color w:val="000000" w:themeColor="text1"/>
          <w:sz w:val="22"/>
          <w:lang w:val="sq-AL"/>
        </w:rPr>
      </w:pPr>
    </w:p>
    <w:p w:rsidR="00CE71D7" w:rsidRPr="00A04837" w:rsidRDefault="00CE71D7" w:rsidP="00CE71D7">
      <w:pPr>
        <w:keepNext/>
        <w:keepLines/>
        <w:pBdr>
          <w:top w:val="single" w:sz="4" w:space="1" w:color="auto"/>
          <w:left w:val="single" w:sz="4" w:space="4" w:color="auto"/>
          <w:bottom w:val="single" w:sz="4" w:space="1" w:color="auto"/>
          <w:right w:val="single" w:sz="4" w:space="4" w:color="auto"/>
        </w:pBdr>
        <w:shd w:val="clear" w:color="auto" w:fill="E36C0A" w:themeFill="accent6" w:themeFillShade="BF"/>
        <w:spacing w:before="200" w:after="120" w:line="240" w:lineRule="auto"/>
        <w:jc w:val="center"/>
        <w:outlineLvl w:val="1"/>
        <w:rPr>
          <w:rFonts w:asciiTheme="minorHAnsi" w:eastAsiaTheme="majorEastAsia" w:hAnsiTheme="minorHAnsi" w:cstheme="minorHAnsi"/>
          <w:b/>
          <w:bCs/>
          <w:sz w:val="22"/>
          <w:lang w:val="sq-AL"/>
        </w:rPr>
      </w:pPr>
      <w:r w:rsidRPr="00A04837">
        <w:rPr>
          <w:rFonts w:asciiTheme="minorHAnsi" w:eastAsiaTheme="majorEastAsia" w:hAnsiTheme="minorHAnsi" w:cstheme="minorHAnsi"/>
          <w:b/>
          <w:bCs/>
          <w:sz w:val="22"/>
          <w:lang w:val="sq-AL"/>
        </w:rPr>
        <w:lastRenderedPageBreak/>
        <w:t xml:space="preserve">V-5 </w:t>
      </w:r>
      <w:r w:rsidRPr="00A04837">
        <w:rPr>
          <w:rFonts w:asciiTheme="minorHAnsi" w:eastAsia="Times New Roman" w:hAnsiTheme="minorHAnsi" w:cs="Arial"/>
          <w:b/>
          <w:bCs/>
          <w:caps/>
          <w:color w:val="000000" w:themeColor="text1"/>
          <w:sz w:val="22"/>
          <w:lang w:val="sq-AL"/>
        </w:rPr>
        <w:t>Programi i mirëmbajtjes së ndriçimit publik</w:t>
      </w:r>
    </w:p>
    <w:p w:rsidR="00CE71D7" w:rsidRPr="00A04837" w:rsidRDefault="00CE71D7" w:rsidP="006200F2">
      <w:pPr>
        <w:spacing w:after="120" w:line="240" w:lineRule="auto"/>
        <w:jc w:val="both"/>
        <w:rPr>
          <w:rFonts w:asciiTheme="minorHAnsi" w:eastAsia="Times New Roman" w:hAnsiTheme="minorHAnsi" w:cs="Arial"/>
          <w:color w:val="000000" w:themeColor="text1"/>
          <w:sz w:val="22"/>
          <w:lang w:val="sq-AL"/>
        </w:rPr>
      </w:pPr>
      <w:r w:rsidRPr="00A04837">
        <w:rPr>
          <w:rFonts w:asciiTheme="minorHAnsi" w:eastAsia="Times New Roman" w:hAnsiTheme="minorHAnsi" w:cs="Arial"/>
          <w:color w:val="000000" w:themeColor="text1"/>
          <w:sz w:val="22"/>
          <w:lang w:val="sq-AL"/>
        </w:rPr>
        <w:t>Mirëmbajtja e rrjetit ekzistues të ndriçimit publik, stubeve, kabllot, llambat dhe pikat matëse, pastaj zëvendesimi i llambave ekzistuese me llambat Led, zgjerimi i rrjetit në bërthamat urbane dhe rrugët e zëna lokale si dhe eleminimi i konsumatorëve të paligjshëm janë pjesë e veprimtarive thelbësore dhe programatike e Kompanisë për vitin 2020. </w:t>
      </w:r>
    </w:p>
    <w:p w:rsidR="00CE71D7" w:rsidRPr="00A04837" w:rsidRDefault="00CE71D7" w:rsidP="006200F2">
      <w:pPr>
        <w:spacing w:after="120"/>
        <w:jc w:val="both"/>
        <w:rPr>
          <w:rFonts w:asciiTheme="minorHAnsi" w:eastAsia="Times New Roman" w:hAnsiTheme="minorHAnsi" w:cs="Arial"/>
          <w:color w:val="000000" w:themeColor="text1"/>
          <w:sz w:val="22"/>
          <w:lang w:val="sq-AL"/>
        </w:rPr>
      </w:pPr>
      <w:r w:rsidRPr="00A04837">
        <w:rPr>
          <w:rFonts w:asciiTheme="minorHAnsi" w:eastAsia="Times New Roman" w:hAnsiTheme="minorHAnsi" w:cs="Arial"/>
          <w:color w:val="000000" w:themeColor="text1"/>
          <w:sz w:val="22"/>
          <w:lang w:val="sq-AL"/>
        </w:rPr>
        <w:t>Aktualisht,</w:t>
      </w:r>
      <w:r w:rsidR="00453F8C">
        <w:rPr>
          <w:rFonts w:asciiTheme="minorHAnsi" w:eastAsia="Times New Roman" w:hAnsiTheme="minorHAnsi" w:cs="Arial"/>
          <w:color w:val="000000" w:themeColor="text1"/>
          <w:sz w:val="22"/>
          <w:lang w:val="sq-AL"/>
        </w:rPr>
        <w:t xml:space="preserve"> sipas informacioneve gojore nga “Komunalet” e Podgoricës, në Komunën e Tuzit </w:t>
      </w:r>
      <w:r w:rsidRPr="00A04837">
        <w:rPr>
          <w:rFonts w:asciiTheme="minorHAnsi" w:eastAsia="Times New Roman" w:hAnsiTheme="minorHAnsi" w:cs="Arial"/>
          <w:color w:val="000000" w:themeColor="text1"/>
          <w:sz w:val="22"/>
          <w:lang w:val="sq-AL"/>
        </w:rPr>
        <w:t xml:space="preserve">ka më shumë se 3000 ndriçues </w:t>
      </w:r>
      <w:r w:rsidR="00453F8C">
        <w:rPr>
          <w:rFonts w:asciiTheme="minorHAnsi" w:eastAsia="Times New Roman" w:hAnsiTheme="minorHAnsi" w:cs="Arial"/>
          <w:color w:val="000000" w:themeColor="text1"/>
          <w:sz w:val="22"/>
          <w:lang w:val="sq-AL"/>
        </w:rPr>
        <w:t>publik</w:t>
      </w:r>
      <w:r w:rsidRPr="00A04837">
        <w:rPr>
          <w:rFonts w:asciiTheme="minorHAnsi" w:eastAsia="Times New Roman" w:hAnsiTheme="minorHAnsi" w:cs="Arial"/>
          <w:color w:val="000000" w:themeColor="text1"/>
          <w:sz w:val="22"/>
          <w:lang w:val="sq-AL"/>
        </w:rPr>
        <w:t xml:space="preserve">, me 61 pika matëse, nga të cilat rreth 1000 </w:t>
      </w:r>
      <w:r w:rsidR="00453F8C">
        <w:rPr>
          <w:rFonts w:asciiTheme="minorHAnsi" w:eastAsia="Times New Roman" w:hAnsiTheme="minorHAnsi" w:cs="Arial"/>
          <w:color w:val="000000" w:themeColor="text1"/>
          <w:sz w:val="22"/>
          <w:lang w:val="sq-AL"/>
        </w:rPr>
        <w:t>nuk i shërbejnë interesit publik</w:t>
      </w:r>
      <w:r w:rsidRPr="00A04837">
        <w:rPr>
          <w:rFonts w:asciiTheme="minorHAnsi" w:eastAsia="Times New Roman" w:hAnsiTheme="minorHAnsi" w:cs="Arial"/>
          <w:color w:val="000000" w:themeColor="text1"/>
          <w:sz w:val="22"/>
          <w:lang w:val="sq-AL"/>
        </w:rPr>
        <w:t>.</w:t>
      </w:r>
    </w:p>
    <w:p w:rsidR="00CE71D7" w:rsidRPr="00A04837" w:rsidRDefault="00CE71D7" w:rsidP="006200F2">
      <w:pPr>
        <w:spacing w:after="120"/>
        <w:jc w:val="both"/>
        <w:rPr>
          <w:rFonts w:asciiTheme="minorHAnsi" w:hAnsiTheme="minorHAnsi"/>
          <w:color w:val="000000" w:themeColor="text1"/>
          <w:sz w:val="22"/>
          <w:lang w:val="sq-AL"/>
        </w:rPr>
      </w:pPr>
      <w:r w:rsidRPr="00A04837">
        <w:rPr>
          <w:rFonts w:asciiTheme="minorHAnsi" w:hAnsiTheme="minorHAnsi"/>
          <w:color w:val="000000" w:themeColor="text1"/>
          <w:sz w:val="22"/>
          <w:lang w:val="sq-AL"/>
        </w:rPr>
        <w:t>Kompania ka marrë përsipër të sjellë ndriçimin publik në përdorim publik, dhe çdo abuzim i bërë në të kaluarën do të shfuqizohet, ndërsa çdo lidhje e re eventuale do të sanksionohet.</w:t>
      </w:r>
    </w:p>
    <w:p w:rsidR="00CE71D7" w:rsidRPr="00A04837" w:rsidRDefault="00CE71D7" w:rsidP="006200F2">
      <w:pPr>
        <w:spacing w:after="120"/>
        <w:jc w:val="both"/>
        <w:rPr>
          <w:rFonts w:asciiTheme="minorHAnsi" w:hAnsiTheme="minorHAnsi"/>
          <w:color w:val="000000" w:themeColor="text1"/>
          <w:sz w:val="22"/>
          <w:lang w:val="sq-AL"/>
        </w:rPr>
      </w:pPr>
      <w:r w:rsidRPr="00A04837">
        <w:rPr>
          <w:rFonts w:asciiTheme="minorHAnsi" w:hAnsiTheme="minorHAnsi"/>
          <w:color w:val="000000" w:themeColor="text1"/>
          <w:sz w:val="22"/>
          <w:lang w:val="sq-AL"/>
        </w:rPr>
        <w:t>Fatura vjetore</w:t>
      </w:r>
      <w:r w:rsidR="00453F8C">
        <w:rPr>
          <w:rFonts w:asciiTheme="minorHAnsi" w:hAnsiTheme="minorHAnsi"/>
          <w:color w:val="000000" w:themeColor="text1"/>
          <w:sz w:val="22"/>
          <w:lang w:val="sq-AL"/>
        </w:rPr>
        <w:t xml:space="preserve">, sipas të njëjtit burim, </w:t>
      </w:r>
      <w:r w:rsidRPr="00A04837">
        <w:rPr>
          <w:rFonts w:asciiTheme="minorHAnsi" w:hAnsiTheme="minorHAnsi"/>
          <w:color w:val="000000" w:themeColor="text1"/>
          <w:sz w:val="22"/>
          <w:lang w:val="sq-AL"/>
        </w:rPr>
        <w:t xml:space="preserve">e energjisë ishte 161.757, 72 euro, ndërsa për mirëmbajtja janë shpenzuar rreth </w:t>
      </w:r>
      <w:r w:rsidR="00453F8C">
        <w:rPr>
          <w:rFonts w:asciiTheme="minorHAnsi" w:hAnsiTheme="minorHAnsi"/>
          <w:color w:val="000000" w:themeColor="text1"/>
          <w:sz w:val="22"/>
          <w:lang w:val="sq-AL"/>
        </w:rPr>
        <w:t>2</w:t>
      </w:r>
      <w:r w:rsidRPr="00A04837">
        <w:rPr>
          <w:rFonts w:asciiTheme="minorHAnsi" w:hAnsiTheme="minorHAnsi"/>
          <w:color w:val="000000" w:themeColor="text1"/>
          <w:sz w:val="22"/>
          <w:lang w:val="sq-AL"/>
        </w:rPr>
        <w:t>0,000.00, kështu që për funksionimin normal të ndriçimit publik</w:t>
      </w:r>
      <w:r w:rsidR="00453F8C">
        <w:rPr>
          <w:rFonts w:asciiTheme="minorHAnsi" w:hAnsiTheme="minorHAnsi"/>
          <w:color w:val="000000" w:themeColor="text1"/>
          <w:sz w:val="22"/>
          <w:lang w:val="sq-AL"/>
        </w:rPr>
        <w:t>, për vitin 2020</w:t>
      </w:r>
      <w:r w:rsidRPr="00A04837">
        <w:rPr>
          <w:rFonts w:asciiTheme="minorHAnsi" w:hAnsiTheme="minorHAnsi"/>
          <w:color w:val="000000" w:themeColor="text1"/>
          <w:sz w:val="22"/>
          <w:lang w:val="sq-AL"/>
        </w:rPr>
        <w:t xml:space="preserve"> planifikojmë të ndajmë rreth </w:t>
      </w:r>
      <w:r w:rsidR="00453F8C">
        <w:rPr>
          <w:rFonts w:asciiTheme="minorHAnsi" w:hAnsiTheme="minorHAnsi"/>
          <w:color w:val="000000" w:themeColor="text1"/>
          <w:sz w:val="22"/>
          <w:lang w:val="sq-AL"/>
        </w:rPr>
        <w:t>18</w:t>
      </w:r>
      <w:r w:rsidRPr="00A04837">
        <w:rPr>
          <w:rFonts w:asciiTheme="minorHAnsi" w:hAnsiTheme="minorHAnsi"/>
          <w:color w:val="000000" w:themeColor="text1"/>
          <w:sz w:val="22"/>
          <w:lang w:val="sq-AL"/>
        </w:rPr>
        <w:t>0,000.00 euro, të cilat do të mbulohen pjesërisht nga Buxheti i Themeluesit dhe pjesërisht nga të ardhurat e tona vetiake.</w:t>
      </w:r>
    </w:p>
    <w:p w:rsidR="00CE71D7" w:rsidRDefault="00CE71D7" w:rsidP="006200F2">
      <w:pPr>
        <w:spacing w:after="120"/>
        <w:jc w:val="both"/>
        <w:rPr>
          <w:rFonts w:asciiTheme="minorHAnsi" w:hAnsiTheme="minorHAnsi"/>
          <w:color w:val="000000" w:themeColor="text1"/>
          <w:sz w:val="22"/>
          <w:lang w:val="sq-AL"/>
        </w:rPr>
      </w:pPr>
      <w:r w:rsidRPr="00A04837">
        <w:rPr>
          <w:rFonts w:asciiTheme="minorHAnsi" w:hAnsiTheme="minorHAnsi"/>
          <w:color w:val="000000" w:themeColor="text1"/>
          <w:sz w:val="22"/>
          <w:lang w:val="sq-AL"/>
        </w:rPr>
        <w:t xml:space="preserve">Komuna e Tuzit nuk ka </w:t>
      </w:r>
      <w:r w:rsidR="00453F8C">
        <w:rPr>
          <w:rFonts w:asciiTheme="minorHAnsi" w:hAnsiTheme="minorHAnsi"/>
          <w:color w:val="000000" w:themeColor="text1"/>
          <w:sz w:val="22"/>
          <w:lang w:val="sq-AL"/>
        </w:rPr>
        <w:t>sinjalizim ndriçes, e as</w:t>
      </w:r>
      <w:r w:rsidRPr="00A04837">
        <w:rPr>
          <w:rFonts w:asciiTheme="minorHAnsi" w:hAnsiTheme="minorHAnsi"/>
          <w:color w:val="000000" w:themeColor="text1"/>
          <w:sz w:val="22"/>
          <w:lang w:val="sq-AL"/>
        </w:rPr>
        <w:t xml:space="preserve"> </w:t>
      </w:r>
      <w:r w:rsidR="00453F8C">
        <w:rPr>
          <w:rFonts w:asciiTheme="minorHAnsi" w:hAnsiTheme="minorHAnsi"/>
          <w:color w:val="000000" w:themeColor="text1"/>
          <w:sz w:val="22"/>
          <w:lang w:val="sq-AL"/>
        </w:rPr>
        <w:t>video-</w:t>
      </w:r>
      <w:r w:rsidRPr="00A04837">
        <w:rPr>
          <w:rFonts w:asciiTheme="minorHAnsi" w:hAnsiTheme="minorHAnsi"/>
          <w:color w:val="000000" w:themeColor="text1"/>
          <w:sz w:val="22"/>
          <w:lang w:val="sq-AL"/>
        </w:rPr>
        <w:t>mbikëqyrje, kështu që nuk planifikohen aktivitete të tilla në vitin 2020.</w:t>
      </w:r>
    </w:p>
    <w:p w:rsidR="00453F8C" w:rsidRPr="00A04837" w:rsidRDefault="00453F8C" w:rsidP="006200F2">
      <w:pPr>
        <w:spacing w:after="120"/>
        <w:jc w:val="both"/>
        <w:rPr>
          <w:rFonts w:asciiTheme="minorHAnsi" w:hAnsiTheme="minorHAnsi"/>
          <w:color w:val="000000" w:themeColor="text1"/>
          <w:sz w:val="22"/>
          <w:lang w:val="sq-AL"/>
        </w:rPr>
      </w:pPr>
    </w:p>
    <w:p w:rsidR="00CE71D7" w:rsidRPr="00E40B95" w:rsidRDefault="00CE71D7" w:rsidP="00CE71D7">
      <w:pPr>
        <w:keepNext/>
        <w:keepLines/>
        <w:pBdr>
          <w:top w:val="single" w:sz="4" w:space="1" w:color="auto"/>
          <w:left w:val="single" w:sz="4" w:space="4" w:color="auto"/>
          <w:bottom w:val="single" w:sz="4" w:space="1" w:color="auto"/>
          <w:right w:val="single" w:sz="4" w:space="4" w:color="auto"/>
        </w:pBdr>
        <w:shd w:val="clear" w:color="auto" w:fill="E36C0A" w:themeFill="accent6" w:themeFillShade="BF"/>
        <w:tabs>
          <w:tab w:val="left" w:pos="752"/>
          <w:tab w:val="center" w:pos="4702"/>
        </w:tabs>
        <w:spacing w:after="120" w:line="240" w:lineRule="auto"/>
        <w:jc w:val="center"/>
        <w:outlineLvl w:val="1"/>
        <w:rPr>
          <w:rFonts w:asciiTheme="minorHAnsi" w:eastAsiaTheme="majorEastAsia" w:hAnsiTheme="minorHAnsi" w:cstheme="minorHAnsi"/>
          <w:b/>
          <w:bCs/>
          <w:color w:val="4F81BD" w:themeColor="accent1"/>
          <w:sz w:val="22"/>
          <w:lang w:val="sq-AL"/>
        </w:rPr>
      </w:pPr>
      <w:r w:rsidRPr="00E40B95">
        <w:rPr>
          <w:rFonts w:asciiTheme="minorHAnsi" w:eastAsiaTheme="majorEastAsia" w:hAnsiTheme="minorHAnsi" w:cstheme="minorHAnsi"/>
          <w:b/>
          <w:bCs/>
          <w:sz w:val="22"/>
          <w:lang w:val="sq-AL"/>
        </w:rPr>
        <w:t xml:space="preserve">V-6 </w:t>
      </w:r>
      <w:r w:rsidRPr="00E40B95">
        <w:rPr>
          <w:rFonts w:asciiTheme="minorHAnsi" w:eastAsiaTheme="majorEastAsia" w:hAnsiTheme="minorHAnsi" w:cstheme="minorHAnsi"/>
          <w:b/>
          <w:bCs/>
          <w:color w:val="000000" w:themeColor="text1"/>
          <w:sz w:val="22"/>
          <w:lang w:val="sq-AL"/>
        </w:rPr>
        <w:t>AKTIVITETET  TJERA T</w:t>
      </w:r>
      <w:r w:rsidRPr="00E40B95">
        <w:rPr>
          <w:rFonts w:asciiTheme="minorHAnsi" w:eastAsiaTheme="majorEastAsia" w:hAnsiTheme="minorHAnsi" w:cstheme="minorHAnsi"/>
          <w:b/>
          <w:bCs/>
          <w:caps/>
          <w:color w:val="000000" w:themeColor="text1"/>
          <w:sz w:val="22"/>
          <w:lang w:val="sq-AL"/>
        </w:rPr>
        <w:t>ë</w:t>
      </w:r>
      <w:r w:rsidRPr="00E40B95">
        <w:rPr>
          <w:rFonts w:asciiTheme="minorHAnsi" w:eastAsiaTheme="majorEastAsia" w:hAnsiTheme="minorHAnsi" w:cstheme="minorHAnsi"/>
          <w:b/>
          <w:bCs/>
          <w:color w:val="000000" w:themeColor="text1"/>
          <w:sz w:val="22"/>
          <w:lang w:val="sq-AL"/>
        </w:rPr>
        <w:t xml:space="preserve"> PROGRAMIT</w:t>
      </w:r>
    </w:p>
    <w:p w:rsidR="00CE71D7" w:rsidRPr="00A04837" w:rsidRDefault="00CE71D7" w:rsidP="00CE71D7">
      <w:pPr>
        <w:jc w:val="both"/>
        <w:rPr>
          <w:rFonts w:asciiTheme="minorHAnsi" w:hAnsiTheme="minorHAnsi"/>
          <w:sz w:val="22"/>
          <w:lang w:val="sq-AL"/>
        </w:rPr>
      </w:pPr>
      <w:r w:rsidRPr="00A04837">
        <w:rPr>
          <w:rFonts w:asciiTheme="minorHAnsi" w:hAnsiTheme="minorHAnsi"/>
          <w:sz w:val="22"/>
          <w:lang w:val="sq-AL"/>
        </w:rPr>
        <w:t>Aktivitetet e tjera të programit përfshijnë: Mirëmbajtja e tualeteve publike dhe rezervuarëve septikë, kujdesi për kafshët shtëpiake të braktisura dhe kafshët e tjera humbëse, si dhe për mbeturinat e grumbulluara dhe të menaxhuara në mënyrë selektive.</w:t>
      </w:r>
    </w:p>
    <w:p w:rsidR="00CE71D7" w:rsidRPr="00A04837" w:rsidRDefault="00CE71D7" w:rsidP="00CE71D7">
      <w:pPr>
        <w:spacing w:after="120"/>
        <w:jc w:val="both"/>
        <w:rPr>
          <w:rFonts w:asciiTheme="minorHAnsi" w:hAnsiTheme="minorHAnsi" w:cstheme="minorHAnsi"/>
          <w:b/>
          <w:color w:val="000000" w:themeColor="text1"/>
          <w:sz w:val="22"/>
          <w:lang w:val="sq-AL"/>
        </w:rPr>
      </w:pPr>
      <w:r w:rsidRPr="00A04837">
        <w:rPr>
          <w:rFonts w:asciiTheme="minorHAnsi" w:hAnsiTheme="minorHAnsi" w:cstheme="minorHAnsi"/>
          <w:b/>
          <w:sz w:val="22"/>
          <w:lang w:val="sq-AL"/>
        </w:rPr>
        <w:t xml:space="preserve">V-6/1 </w:t>
      </w:r>
      <w:r w:rsidRPr="00A04837">
        <w:rPr>
          <w:rFonts w:asciiTheme="minorHAnsi" w:hAnsiTheme="minorHAnsi"/>
          <w:b/>
          <w:color w:val="000000" w:themeColor="text1"/>
          <w:sz w:val="22"/>
          <w:lang w:val="sq-AL"/>
        </w:rPr>
        <w:t>Mirëmbajtja e tualeteve publike dhe tankeve septike</w:t>
      </w:r>
    </w:p>
    <w:p w:rsidR="00CE71D7" w:rsidRPr="00A04837" w:rsidRDefault="00CE71D7" w:rsidP="00CE71D7">
      <w:pPr>
        <w:spacing w:after="120"/>
        <w:contextualSpacing/>
        <w:jc w:val="both"/>
        <w:rPr>
          <w:rFonts w:asciiTheme="minorHAnsi" w:hAnsiTheme="minorHAnsi" w:cstheme="minorHAnsi"/>
          <w:sz w:val="22"/>
          <w:lang w:val="sq-AL"/>
        </w:rPr>
      </w:pPr>
      <w:r w:rsidRPr="00A04837">
        <w:rPr>
          <w:rFonts w:asciiTheme="minorHAnsi" w:hAnsiTheme="minorHAnsi" w:cstheme="minorHAnsi"/>
          <w:sz w:val="22"/>
          <w:lang w:val="sq-AL"/>
        </w:rPr>
        <w:t>Pavarësisht nevojës, në Tuz nuk ka tualete publike, përveç atyre brenda tregjeve, të cilat mirëmbahen nga punëtorët e tregut. Programi i punës së vitit 2020 njeh nevojën për të ndërtuar një tualet publik ose montimin e një tualeti të lëvizshëm, brenda rezidencës së fuqisë punëtore fizike si dhe do t'i propozojmë sekretariatit përkatës për të përcaktuar vendndodhjen. Në lidhje me këtë është e nevojshme të sigurohet pastrimi i të njëjtave, domethanë rezervuarëve septikë, sepse Kompania nuk ka pajisjet ose vendndodhjen e duhur ashtu që do të krijojë bashkëpunim me ndërmarrje publiko-private, me kushte treg</w:t>
      </w:r>
      <w:r w:rsidR="00453F8C">
        <w:rPr>
          <w:rFonts w:asciiTheme="minorHAnsi" w:hAnsiTheme="minorHAnsi" w:cstheme="minorHAnsi"/>
          <w:sz w:val="22"/>
          <w:lang w:val="sq-AL"/>
        </w:rPr>
        <w:t>u</w:t>
      </w:r>
      <w:r w:rsidRPr="00A04837">
        <w:rPr>
          <w:rFonts w:asciiTheme="minorHAnsi" w:hAnsiTheme="minorHAnsi" w:cstheme="minorHAnsi"/>
          <w:sz w:val="22"/>
          <w:lang w:val="sq-AL"/>
        </w:rPr>
        <w:t>.</w:t>
      </w:r>
    </w:p>
    <w:p w:rsidR="00CE71D7" w:rsidRPr="00A04837" w:rsidRDefault="00CE71D7" w:rsidP="00CE71D7">
      <w:pPr>
        <w:spacing w:after="120"/>
        <w:contextualSpacing/>
        <w:jc w:val="both"/>
        <w:rPr>
          <w:rFonts w:asciiTheme="minorHAnsi" w:hAnsiTheme="minorHAnsi" w:cstheme="minorHAnsi"/>
          <w:sz w:val="22"/>
          <w:lang w:val="sq-AL"/>
        </w:rPr>
      </w:pPr>
    </w:p>
    <w:p w:rsidR="00CE71D7" w:rsidRPr="00A04837" w:rsidRDefault="00CE71D7" w:rsidP="00CE71D7">
      <w:pPr>
        <w:spacing w:after="120"/>
        <w:jc w:val="both"/>
        <w:rPr>
          <w:rFonts w:asciiTheme="minorHAnsi" w:hAnsiTheme="minorHAnsi" w:cstheme="minorHAnsi"/>
          <w:b/>
          <w:sz w:val="22"/>
          <w:lang w:val="sq-AL"/>
        </w:rPr>
      </w:pPr>
      <w:r w:rsidRPr="00A04837">
        <w:rPr>
          <w:rFonts w:asciiTheme="minorHAnsi" w:hAnsiTheme="minorHAnsi" w:cstheme="minorHAnsi"/>
          <w:b/>
          <w:sz w:val="22"/>
          <w:lang w:val="sq-AL"/>
        </w:rPr>
        <w:t>V-6/2 Kujdesi për kafshët e braktisura</w:t>
      </w:r>
    </w:p>
    <w:p w:rsidR="00CE71D7" w:rsidRPr="00A04837" w:rsidRDefault="00E40B95" w:rsidP="00CE71D7">
      <w:pPr>
        <w:spacing w:after="120"/>
        <w:jc w:val="both"/>
        <w:rPr>
          <w:rFonts w:asciiTheme="minorHAnsi" w:hAnsiTheme="minorHAnsi" w:cstheme="minorHAnsi"/>
          <w:sz w:val="22"/>
          <w:lang w:val="sq-AL"/>
        </w:rPr>
      </w:pPr>
      <w:r>
        <w:rPr>
          <w:rFonts w:asciiTheme="minorHAnsi" w:hAnsiTheme="minorHAnsi" w:cstheme="minorHAnsi"/>
          <w:sz w:val="22"/>
          <w:lang w:val="sq-AL"/>
        </w:rPr>
        <w:t xml:space="preserve">SHPK “Komunale”, në pajtim me Vendimin mbi kanakrët shtëpiakë, (Fl. Zyrtare e </w:t>
      </w:r>
      <w:proofErr w:type="spellStart"/>
      <w:r>
        <w:rPr>
          <w:rFonts w:asciiTheme="minorHAnsi" w:hAnsiTheme="minorHAnsi" w:cstheme="minorHAnsi"/>
          <w:sz w:val="22"/>
        </w:rPr>
        <w:t>Malit</w:t>
      </w:r>
      <w:proofErr w:type="spellEnd"/>
      <w:r>
        <w:rPr>
          <w:rFonts w:asciiTheme="minorHAnsi" w:hAnsiTheme="minorHAnsi" w:cstheme="minorHAnsi"/>
          <w:sz w:val="22"/>
        </w:rPr>
        <w:t xml:space="preserve"> </w:t>
      </w:r>
      <w:proofErr w:type="spellStart"/>
      <w:r>
        <w:rPr>
          <w:rFonts w:asciiTheme="minorHAnsi" w:hAnsiTheme="minorHAnsi" w:cstheme="minorHAnsi"/>
          <w:sz w:val="22"/>
        </w:rPr>
        <w:t>të</w:t>
      </w:r>
      <w:proofErr w:type="spellEnd"/>
      <w:r>
        <w:rPr>
          <w:rFonts w:asciiTheme="minorHAnsi" w:hAnsiTheme="minorHAnsi" w:cstheme="minorHAnsi"/>
          <w:sz w:val="22"/>
        </w:rPr>
        <w:t xml:space="preserve"> </w:t>
      </w:r>
      <w:proofErr w:type="spellStart"/>
      <w:r>
        <w:rPr>
          <w:rFonts w:asciiTheme="minorHAnsi" w:hAnsiTheme="minorHAnsi" w:cstheme="minorHAnsi"/>
          <w:sz w:val="22"/>
        </w:rPr>
        <w:t>Zi</w:t>
      </w:r>
      <w:proofErr w:type="spellEnd"/>
      <w:r>
        <w:rPr>
          <w:rFonts w:asciiTheme="minorHAnsi" w:hAnsiTheme="minorHAnsi" w:cstheme="minorHAnsi"/>
          <w:sz w:val="22"/>
        </w:rPr>
        <w:t xml:space="preserve">, </w:t>
      </w:r>
      <w:proofErr w:type="spellStart"/>
      <w:r>
        <w:rPr>
          <w:rFonts w:asciiTheme="minorHAnsi" w:hAnsiTheme="minorHAnsi" w:cstheme="minorHAnsi"/>
          <w:sz w:val="22"/>
        </w:rPr>
        <w:t>Dispozitat</w:t>
      </w:r>
      <w:proofErr w:type="spellEnd"/>
      <w:r>
        <w:rPr>
          <w:rFonts w:asciiTheme="minorHAnsi" w:hAnsiTheme="minorHAnsi" w:cstheme="minorHAnsi"/>
          <w:sz w:val="22"/>
        </w:rPr>
        <w:t xml:space="preserve"> </w:t>
      </w:r>
      <w:proofErr w:type="spellStart"/>
      <w:r>
        <w:rPr>
          <w:rFonts w:asciiTheme="minorHAnsi" w:hAnsiTheme="minorHAnsi" w:cstheme="minorHAnsi"/>
          <w:sz w:val="22"/>
        </w:rPr>
        <w:t>komunale</w:t>
      </w:r>
      <w:proofErr w:type="spellEnd"/>
      <w:r>
        <w:rPr>
          <w:rFonts w:asciiTheme="minorHAnsi" w:hAnsiTheme="minorHAnsi" w:cstheme="minorHAnsi"/>
          <w:sz w:val="22"/>
        </w:rPr>
        <w:t xml:space="preserve">, </w:t>
      </w:r>
      <w:proofErr w:type="spellStart"/>
      <w:r>
        <w:rPr>
          <w:rFonts w:asciiTheme="minorHAnsi" w:hAnsiTheme="minorHAnsi" w:cstheme="minorHAnsi"/>
          <w:sz w:val="22"/>
        </w:rPr>
        <w:t>nr</w:t>
      </w:r>
      <w:proofErr w:type="spellEnd"/>
      <w:r>
        <w:rPr>
          <w:rFonts w:asciiTheme="minorHAnsi" w:hAnsiTheme="minorHAnsi" w:cstheme="minorHAnsi"/>
          <w:sz w:val="22"/>
        </w:rPr>
        <w:t xml:space="preserve">. 033/19, </w:t>
      </w:r>
      <w:proofErr w:type="spellStart"/>
      <w:r>
        <w:rPr>
          <w:rFonts w:asciiTheme="minorHAnsi" w:hAnsiTheme="minorHAnsi" w:cstheme="minorHAnsi"/>
          <w:sz w:val="22"/>
        </w:rPr>
        <w:t>nga</w:t>
      </w:r>
      <w:proofErr w:type="spellEnd"/>
      <w:r>
        <w:rPr>
          <w:rFonts w:asciiTheme="minorHAnsi" w:hAnsiTheme="minorHAnsi" w:cstheme="minorHAnsi"/>
          <w:sz w:val="22"/>
        </w:rPr>
        <w:t xml:space="preserve"> data, 14. 08. 2019)</w:t>
      </w:r>
      <w:r w:rsidR="00CE71D7" w:rsidRPr="00A04837">
        <w:rPr>
          <w:rFonts w:asciiTheme="minorHAnsi" w:hAnsiTheme="minorHAnsi" w:cstheme="minorHAnsi"/>
          <w:sz w:val="22"/>
          <w:lang w:val="sq-AL"/>
        </w:rPr>
        <w:t>, derisa të sigurojë kushtet për kujdesin e kafshëve të braktisura</w:t>
      </w:r>
      <w:r>
        <w:rPr>
          <w:rFonts w:asciiTheme="minorHAnsi" w:hAnsiTheme="minorHAnsi" w:cstheme="minorHAnsi"/>
          <w:sz w:val="22"/>
          <w:lang w:val="sq-AL"/>
        </w:rPr>
        <w:t>,</w:t>
      </w:r>
      <w:r w:rsidR="00CE71D7" w:rsidRPr="00A04837">
        <w:rPr>
          <w:rFonts w:asciiTheme="minorHAnsi" w:hAnsiTheme="minorHAnsi" w:cstheme="minorHAnsi"/>
          <w:sz w:val="22"/>
          <w:lang w:val="sq-AL"/>
        </w:rPr>
        <w:t xml:space="preserve"> ose të humbura (kafshët shtëpiake) dhe mirëmbajtjen e strehimoreve për përkujdesjen e tyre, do të mbledhin dhe transportojnë kafshët e humbura dhe të braktisura</w:t>
      </w:r>
      <w:r>
        <w:rPr>
          <w:rFonts w:asciiTheme="minorHAnsi" w:hAnsiTheme="minorHAnsi" w:cstheme="minorHAnsi"/>
          <w:sz w:val="22"/>
          <w:lang w:val="sq-AL"/>
        </w:rPr>
        <w:t>,</w:t>
      </w:r>
      <w:r w:rsidR="00CE71D7" w:rsidRPr="00A04837">
        <w:rPr>
          <w:rFonts w:asciiTheme="minorHAnsi" w:hAnsiTheme="minorHAnsi" w:cstheme="minorHAnsi"/>
          <w:sz w:val="22"/>
          <w:lang w:val="sq-AL"/>
        </w:rPr>
        <w:t xml:space="preserve"> në objektet në Podgorica dhe Danilovgrad, të cil</w:t>
      </w:r>
      <w:r>
        <w:rPr>
          <w:rFonts w:asciiTheme="minorHAnsi" w:hAnsiTheme="minorHAnsi" w:cstheme="minorHAnsi"/>
          <w:sz w:val="22"/>
          <w:lang w:val="sq-AL"/>
        </w:rPr>
        <w:t>at edhe kanë treguar gatishmëri</w:t>
      </w:r>
      <w:r w:rsidR="00CE71D7" w:rsidRPr="00A04837">
        <w:rPr>
          <w:rFonts w:asciiTheme="minorHAnsi" w:hAnsiTheme="minorHAnsi" w:cstheme="minorHAnsi"/>
          <w:sz w:val="22"/>
          <w:lang w:val="sq-AL"/>
        </w:rPr>
        <w:t xml:space="preserve"> për një bashkëpunim të tillë me ne. Gjatë vitit, </w:t>
      </w:r>
      <w:r>
        <w:rPr>
          <w:rFonts w:asciiTheme="minorHAnsi" w:hAnsiTheme="minorHAnsi" w:cstheme="minorHAnsi"/>
          <w:sz w:val="22"/>
          <w:lang w:val="sq-AL"/>
        </w:rPr>
        <w:t>Shoqëria</w:t>
      </w:r>
      <w:r w:rsidR="00CE71D7" w:rsidRPr="00A04837">
        <w:rPr>
          <w:rFonts w:asciiTheme="minorHAnsi" w:hAnsiTheme="minorHAnsi" w:cstheme="minorHAnsi"/>
          <w:sz w:val="22"/>
          <w:lang w:val="sq-AL"/>
        </w:rPr>
        <w:t xml:space="preserve"> do të punojë në ndërtimin e një strehimore</w:t>
      </w:r>
      <w:r>
        <w:rPr>
          <w:rFonts w:asciiTheme="minorHAnsi" w:hAnsiTheme="minorHAnsi" w:cstheme="minorHAnsi"/>
          <w:sz w:val="22"/>
          <w:lang w:val="sq-AL"/>
        </w:rPr>
        <w:t>je</w:t>
      </w:r>
      <w:r w:rsidR="00CE71D7" w:rsidRPr="00A04837">
        <w:rPr>
          <w:rFonts w:asciiTheme="minorHAnsi" w:hAnsiTheme="minorHAnsi" w:cstheme="minorHAnsi"/>
          <w:sz w:val="22"/>
          <w:lang w:val="sq-AL"/>
        </w:rPr>
        <w:t xml:space="preserve"> për kafshë</w:t>
      </w:r>
      <w:r>
        <w:rPr>
          <w:rFonts w:asciiTheme="minorHAnsi" w:hAnsiTheme="minorHAnsi" w:cstheme="minorHAnsi"/>
          <w:sz w:val="22"/>
          <w:lang w:val="sq-AL"/>
        </w:rPr>
        <w:t>t e</w:t>
      </w:r>
      <w:r w:rsidR="00CE71D7" w:rsidRPr="00A04837">
        <w:rPr>
          <w:rFonts w:asciiTheme="minorHAnsi" w:hAnsiTheme="minorHAnsi" w:cstheme="minorHAnsi"/>
          <w:sz w:val="22"/>
          <w:lang w:val="sq-AL"/>
        </w:rPr>
        <w:t xml:space="preserve"> braktisura ose të humbura (azil për kafshë shtëpiake). </w:t>
      </w:r>
      <w:r w:rsidR="00CE71D7" w:rsidRPr="00A04837">
        <w:rPr>
          <w:rFonts w:asciiTheme="minorHAnsi" w:hAnsiTheme="minorHAnsi" w:cstheme="minorHAnsi"/>
          <w:sz w:val="22"/>
          <w:lang w:val="sq-AL"/>
        </w:rPr>
        <w:br/>
        <w:t xml:space="preserve"> Tani për tani, është e nevojshme të sigurohet një automjet special për grumbullim dhe transport në qendrat në Podgoricë dhe (ose) Danilovgrad</w:t>
      </w:r>
      <w:r w:rsidR="00453F8C">
        <w:rPr>
          <w:rFonts w:asciiTheme="minorHAnsi" w:hAnsiTheme="minorHAnsi" w:cstheme="minorHAnsi"/>
          <w:sz w:val="22"/>
          <w:lang w:val="sq-AL"/>
        </w:rPr>
        <w:t xml:space="preserve"> dhe një i punësuar, që do të merrej vetëm me këtë punë</w:t>
      </w:r>
      <w:r w:rsidR="00CE71D7" w:rsidRPr="00A04837">
        <w:rPr>
          <w:rFonts w:asciiTheme="minorHAnsi" w:hAnsiTheme="minorHAnsi" w:cstheme="minorHAnsi"/>
          <w:sz w:val="22"/>
          <w:lang w:val="sq-AL"/>
        </w:rPr>
        <w:t>.</w:t>
      </w:r>
    </w:p>
    <w:p w:rsidR="00453F8C" w:rsidRDefault="00453F8C" w:rsidP="00CE71D7">
      <w:pPr>
        <w:spacing w:after="120"/>
        <w:jc w:val="both"/>
        <w:rPr>
          <w:rFonts w:asciiTheme="minorHAnsi" w:hAnsiTheme="minorHAnsi" w:cstheme="minorHAnsi"/>
          <w:b/>
          <w:sz w:val="22"/>
          <w:lang w:val="sq-AL"/>
        </w:rPr>
      </w:pPr>
    </w:p>
    <w:p w:rsidR="00CE71D7" w:rsidRPr="00A04837" w:rsidRDefault="00CE71D7" w:rsidP="00CE71D7">
      <w:pPr>
        <w:spacing w:after="120"/>
        <w:jc w:val="both"/>
        <w:rPr>
          <w:rFonts w:asciiTheme="minorHAnsi" w:hAnsiTheme="minorHAnsi" w:cstheme="minorHAnsi"/>
          <w:b/>
          <w:sz w:val="22"/>
          <w:lang w:val="sq-AL"/>
        </w:rPr>
      </w:pPr>
      <w:r w:rsidRPr="00A04837">
        <w:rPr>
          <w:rFonts w:asciiTheme="minorHAnsi" w:hAnsiTheme="minorHAnsi" w:cstheme="minorHAnsi"/>
          <w:b/>
          <w:sz w:val="22"/>
          <w:lang w:val="sq-AL"/>
        </w:rPr>
        <w:lastRenderedPageBreak/>
        <w:t>V-6/3 Mbledhja dhe menaxhimi selektiv i mbetjeve</w:t>
      </w:r>
    </w:p>
    <w:p w:rsidR="00CE71D7" w:rsidRPr="00A04837" w:rsidRDefault="00CE71D7" w:rsidP="00CE71D7">
      <w:pPr>
        <w:spacing w:after="120"/>
        <w:jc w:val="both"/>
        <w:rPr>
          <w:rFonts w:asciiTheme="minorHAnsi" w:hAnsiTheme="minorHAnsi" w:cstheme="minorHAnsi"/>
          <w:sz w:val="22"/>
          <w:lang w:val="sq-AL"/>
        </w:rPr>
      </w:pPr>
      <w:r w:rsidRPr="00A04837">
        <w:rPr>
          <w:rFonts w:asciiTheme="minorHAnsi" w:hAnsiTheme="minorHAnsi" w:cstheme="minorHAnsi"/>
          <w:sz w:val="22"/>
          <w:lang w:val="sq-AL"/>
        </w:rPr>
        <w:t xml:space="preserve">Qëllimi kryesor i projektit "Përmirësimi i menaxhimit të mbeturinave në komunën e Tuzit" është </w:t>
      </w:r>
      <w:r w:rsidR="00E40B95">
        <w:rPr>
          <w:rFonts w:asciiTheme="minorHAnsi" w:hAnsiTheme="minorHAnsi" w:cstheme="minorHAnsi"/>
          <w:sz w:val="22"/>
          <w:lang w:val="sq-AL"/>
        </w:rPr>
        <w:t xml:space="preserve">kontributi </w:t>
      </w:r>
      <w:r w:rsidRPr="00A04837">
        <w:rPr>
          <w:rFonts w:asciiTheme="minorHAnsi" w:hAnsiTheme="minorHAnsi" w:cstheme="minorHAnsi"/>
          <w:sz w:val="22"/>
          <w:lang w:val="sq-AL"/>
        </w:rPr>
        <w:t xml:space="preserve"> zhvillimi</w:t>
      </w:r>
      <w:r w:rsidR="00E40B95">
        <w:rPr>
          <w:rFonts w:asciiTheme="minorHAnsi" w:hAnsiTheme="minorHAnsi" w:cstheme="minorHAnsi"/>
          <w:sz w:val="22"/>
          <w:lang w:val="sq-AL"/>
        </w:rPr>
        <w:t xml:space="preserve">t të </w:t>
      </w:r>
      <w:r w:rsidRPr="00A04837">
        <w:rPr>
          <w:rFonts w:asciiTheme="minorHAnsi" w:hAnsiTheme="minorHAnsi" w:cstheme="minorHAnsi"/>
          <w:sz w:val="22"/>
          <w:lang w:val="sq-AL"/>
        </w:rPr>
        <w:t>qëndrueshëm të komunës së Tuzit</w:t>
      </w:r>
      <w:r w:rsidR="00E40B95">
        <w:rPr>
          <w:rFonts w:asciiTheme="minorHAnsi" w:hAnsiTheme="minorHAnsi" w:cstheme="minorHAnsi"/>
          <w:sz w:val="22"/>
          <w:lang w:val="sq-AL"/>
        </w:rPr>
        <w:t>, edhe</w:t>
      </w:r>
      <w:r w:rsidRPr="00A04837">
        <w:rPr>
          <w:rFonts w:asciiTheme="minorHAnsi" w:hAnsiTheme="minorHAnsi" w:cstheme="minorHAnsi"/>
          <w:sz w:val="22"/>
          <w:lang w:val="sq-AL"/>
        </w:rPr>
        <w:t xml:space="preserve"> përmes menaxhimit të përmirësuar të shërbimeve komunale</w:t>
      </w:r>
      <w:r w:rsidR="00E40B95">
        <w:rPr>
          <w:rFonts w:asciiTheme="minorHAnsi" w:hAnsiTheme="minorHAnsi" w:cstheme="minorHAnsi"/>
          <w:sz w:val="22"/>
          <w:lang w:val="sq-AL"/>
        </w:rPr>
        <w:t>,</w:t>
      </w:r>
      <w:r w:rsidRPr="00A04837">
        <w:rPr>
          <w:rFonts w:asciiTheme="minorHAnsi" w:hAnsiTheme="minorHAnsi" w:cstheme="minorHAnsi"/>
          <w:sz w:val="22"/>
          <w:lang w:val="sq-AL"/>
        </w:rPr>
        <w:t xml:space="preserve"> si dhe vendosjen e një sistemi funksional për mbledhjen selektive dhe largimin e mbeturinave. Projekti parashikon selektimin e mbeturinave në vendin e gjenerimit të tyre, grumbullimin dhe deponimin në vendet e riciklimit.</w:t>
      </w:r>
    </w:p>
    <w:p w:rsidR="00CE71D7" w:rsidRPr="00A04837" w:rsidRDefault="00CE71D7" w:rsidP="00CE71D7">
      <w:pPr>
        <w:spacing w:after="120"/>
        <w:jc w:val="both"/>
        <w:rPr>
          <w:rFonts w:asciiTheme="minorHAnsi" w:hAnsiTheme="minorHAnsi" w:cstheme="minorHAnsi"/>
          <w:sz w:val="22"/>
          <w:lang w:val="sq-AL"/>
        </w:rPr>
      </w:pPr>
      <w:r w:rsidRPr="00A04837">
        <w:rPr>
          <w:rFonts w:asciiTheme="minorHAnsi" w:hAnsiTheme="minorHAnsi" w:cstheme="minorHAnsi"/>
          <w:sz w:val="22"/>
          <w:lang w:val="sq-AL"/>
        </w:rPr>
        <w:t xml:space="preserve">Në këtë drejtim, SHPK " Komunalno/Komunale " Tuz, në vitin 2020, do t'i propozojë Kuvendit të komunës </w:t>
      </w:r>
      <w:r w:rsidRPr="00A04837">
        <w:rPr>
          <w:rFonts w:asciiTheme="minorHAnsi" w:hAnsiTheme="minorHAnsi" w:cstheme="minorHAnsi"/>
          <w:sz w:val="22"/>
          <w:u w:val="single"/>
          <w:lang w:val="sq-AL"/>
        </w:rPr>
        <w:t>Vendimin për metodën e grumbullimit të veçantë të mbeturinave komunale për zgjedhjen e tij në territorin e komunës së Tuzit</w:t>
      </w:r>
      <w:r w:rsidRPr="00A04837">
        <w:rPr>
          <w:rFonts w:asciiTheme="minorHAnsi" w:hAnsiTheme="minorHAnsi" w:cstheme="minorHAnsi"/>
          <w:sz w:val="22"/>
          <w:lang w:val="sq-AL"/>
        </w:rPr>
        <w:t xml:space="preserve"> dhe të ndërmarrë masa për zbatimin e tij, në mbështetje me institucionet kompetente.</w:t>
      </w:r>
    </w:p>
    <w:p w:rsidR="00CE71D7" w:rsidRPr="00A04837" w:rsidRDefault="00CE71D7" w:rsidP="00CE71D7">
      <w:pPr>
        <w:spacing w:after="120"/>
        <w:jc w:val="both"/>
        <w:rPr>
          <w:rFonts w:asciiTheme="minorHAnsi" w:hAnsiTheme="minorHAnsi" w:cstheme="minorHAnsi"/>
          <w:sz w:val="22"/>
          <w:lang w:val="sq-AL"/>
        </w:rPr>
      </w:pPr>
      <w:r w:rsidRPr="00A04837">
        <w:rPr>
          <w:rFonts w:asciiTheme="minorHAnsi" w:hAnsiTheme="minorHAnsi" w:cstheme="minorHAnsi"/>
          <w:sz w:val="22"/>
          <w:lang w:val="sq-AL"/>
        </w:rPr>
        <w:t xml:space="preserve">Aktivitetet kryesore në implementimin e Projektit në vitin 2020 do të përqendrohen në </w:t>
      </w:r>
      <w:r w:rsidR="002F4677">
        <w:rPr>
          <w:rFonts w:asciiTheme="minorHAnsi" w:hAnsiTheme="minorHAnsi" w:cstheme="minorHAnsi"/>
          <w:sz w:val="22"/>
          <w:lang w:val="sq-AL"/>
        </w:rPr>
        <w:t xml:space="preserve">sigurimin e bazës ligjore dhe </w:t>
      </w:r>
      <w:r w:rsidRPr="00A04837">
        <w:rPr>
          <w:rFonts w:asciiTheme="minorHAnsi" w:hAnsiTheme="minorHAnsi" w:cstheme="minorHAnsi"/>
          <w:sz w:val="22"/>
          <w:lang w:val="sq-AL"/>
        </w:rPr>
        <w:t>vënie</w:t>
      </w:r>
      <w:r w:rsidR="002F4677">
        <w:rPr>
          <w:rFonts w:asciiTheme="minorHAnsi" w:hAnsiTheme="minorHAnsi" w:cstheme="minorHAnsi"/>
          <w:sz w:val="22"/>
          <w:lang w:val="sq-AL"/>
        </w:rPr>
        <w:t>s</w:t>
      </w:r>
      <w:r w:rsidRPr="00A04837">
        <w:rPr>
          <w:rFonts w:asciiTheme="minorHAnsi" w:hAnsiTheme="minorHAnsi" w:cstheme="minorHAnsi"/>
          <w:sz w:val="22"/>
          <w:lang w:val="sq-AL"/>
        </w:rPr>
        <w:t xml:space="preserve"> në punë të kontejnerëve nëntokë</w:t>
      </w:r>
      <w:r w:rsidR="002F4677">
        <w:rPr>
          <w:rFonts w:asciiTheme="minorHAnsi" w:hAnsiTheme="minorHAnsi" w:cstheme="minorHAnsi"/>
          <w:sz w:val="22"/>
          <w:lang w:val="sq-AL"/>
        </w:rPr>
        <w:t>, munësisht</w:t>
      </w:r>
      <w:r w:rsidRPr="00A04837">
        <w:rPr>
          <w:rFonts w:asciiTheme="minorHAnsi" w:hAnsiTheme="minorHAnsi" w:cstheme="minorHAnsi"/>
          <w:sz w:val="22"/>
          <w:lang w:val="sq-AL"/>
        </w:rPr>
        <w:t xml:space="preserve"> me pishina të veçantë, në kategoritë e mëposhtme: letër, paketim PET (plastike) dhe kanaçe. Do të ndahen edhe qelqi dhe metali dhe është planifikuar një qendër më e vogël riciklimi,që të zvogëlojë sasinë e mbeturinave të deponisë në deponitë rajonale “Livadhe“, duke krijuar kështu mundësinë e valorizimit të mëtejshëm të mbeturinave në formën e lëndëve të para sekondare.</w:t>
      </w:r>
    </w:p>
    <w:p w:rsidR="00CE71D7" w:rsidRPr="00A04837" w:rsidRDefault="00CE71D7" w:rsidP="00CE71D7">
      <w:pPr>
        <w:spacing w:after="120"/>
        <w:jc w:val="both"/>
        <w:rPr>
          <w:rFonts w:asciiTheme="minorHAnsi" w:hAnsiTheme="minorHAnsi" w:cstheme="minorHAnsi"/>
          <w:sz w:val="22"/>
          <w:lang w:val="sq-AL"/>
        </w:rPr>
      </w:pPr>
      <w:r w:rsidRPr="00A04837">
        <w:rPr>
          <w:rFonts w:asciiTheme="minorHAnsi" w:hAnsiTheme="minorHAnsi" w:cstheme="minorHAnsi"/>
          <w:sz w:val="22"/>
          <w:lang w:val="sq-AL"/>
        </w:rPr>
        <w:t>Duke përfunduar rregullimin e vendeve shtesë për deponimin selektiv të mbeturinave, vendosja e kontejnerëve në vendet e përcaktuara do të përmirësojë më shumë infrastrukturën komunale.</w:t>
      </w:r>
    </w:p>
    <w:p w:rsidR="00CE71D7" w:rsidRPr="00A04837" w:rsidRDefault="00CE71D7" w:rsidP="00CE71D7">
      <w:pPr>
        <w:spacing w:after="120"/>
        <w:jc w:val="both"/>
        <w:rPr>
          <w:rFonts w:asciiTheme="minorHAnsi" w:hAnsiTheme="minorHAnsi" w:cstheme="minorHAnsi"/>
          <w:sz w:val="22"/>
          <w:lang w:val="sq-AL"/>
        </w:rPr>
      </w:pPr>
      <w:r w:rsidRPr="00A04837">
        <w:rPr>
          <w:rFonts w:asciiTheme="minorHAnsi" w:hAnsiTheme="minorHAnsi" w:cstheme="minorHAnsi"/>
          <w:sz w:val="22"/>
          <w:lang w:val="sq-AL"/>
        </w:rPr>
        <w:t>Në vitin 2020, në bashkëpunim me sekretariatin kompetent, do të fillohet një kampanjë për të rritur ndërgjegjësimin e qytetarëve dhe bizneseve për menaxhimin e duhur të mbeturinave përmes shpërndarjes së materialeve arsimore, punëtorive në institucionet arsimore, vendosjen e bilbordeve promovueso - arsimore dhe organizimin e akcioneve të mjedisit.</w:t>
      </w:r>
    </w:p>
    <w:p w:rsidR="00CE71D7" w:rsidRPr="00A04837" w:rsidRDefault="00CE71D7" w:rsidP="00CE71D7">
      <w:pPr>
        <w:spacing w:after="120"/>
        <w:jc w:val="both"/>
        <w:rPr>
          <w:rFonts w:asciiTheme="minorHAnsi" w:hAnsiTheme="minorHAnsi" w:cstheme="minorHAnsi"/>
          <w:sz w:val="22"/>
          <w:lang w:val="sq-AL"/>
        </w:rPr>
      </w:pPr>
      <w:r w:rsidRPr="00A04837">
        <w:rPr>
          <w:rFonts w:asciiTheme="minorHAnsi" w:hAnsiTheme="minorHAnsi" w:cstheme="minorHAnsi"/>
          <w:sz w:val="22"/>
          <w:lang w:val="sq-AL"/>
        </w:rPr>
        <w:t>Shoqata do të mbështesë iniciativat e qytetarëve dhe institucioneve për të mirëmbajtur dhe pastruar territorin e Komunës së Tuzit, do të ndihmojë në aksionet e pastrimit të fshatrave, rrugëve, oborreve dhe të ngjashme, me makinat e tyre por duke angazhuar edhe punonjësit, me moton për të qenë i pastër.</w:t>
      </w:r>
    </w:p>
    <w:p w:rsidR="00CE71D7" w:rsidRPr="00A04837" w:rsidRDefault="00CE71D7" w:rsidP="00CE71D7">
      <w:pPr>
        <w:spacing w:after="120"/>
        <w:jc w:val="both"/>
        <w:rPr>
          <w:rFonts w:asciiTheme="minorHAnsi" w:hAnsiTheme="minorHAnsi" w:cstheme="minorHAnsi"/>
          <w:sz w:val="22"/>
          <w:lang w:val="sq-AL"/>
        </w:rPr>
      </w:pPr>
      <w:r w:rsidRPr="00A04837">
        <w:rPr>
          <w:rFonts w:asciiTheme="minorHAnsi" w:hAnsiTheme="minorHAnsi" w:cstheme="minorHAnsi"/>
          <w:sz w:val="22"/>
          <w:lang w:val="sq-AL"/>
        </w:rPr>
        <w:t xml:space="preserve">Nga infrastruktura dhe pajisjet komunale është e nevojshme të </w:t>
      </w:r>
      <w:r w:rsidR="002F4677">
        <w:rPr>
          <w:rFonts w:asciiTheme="minorHAnsi" w:hAnsiTheme="minorHAnsi" w:cstheme="minorHAnsi"/>
          <w:sz w:val="22"/>
          <w:lang w:val="sq-AL"/>
        </w:rPr>
        <w:t xml:space="preserve">mendohet rreth vënies në funksion të një </w:t>
      </w:r>
      <w:r w:rsidRPr="00A04837">
        <w:rPr>
          <w:rFonts w:asciiTheme="minorHAnsi" w:hAnsiTheme="minorHAnsi" w:cstheme="minorHAnsi"/>
          <w:sz w:val="22"/>
          <w:lang w:val="sq-AL"/>
        </w:rPr>
        <w:t>një mjedis modern i riciklimit, dhe të blehet një automjet i veçantë për deponimin e mbeturinave, poashtu edhe një numër i madh kontejnerësh dhe koshash për deponimin selektiv të mbetjeve.</w:t>
      </w:r>
    </w:p>
    <w:p w:rsidR="00CE71D7" w:rsidRPr="00A04837" w:rsidRDefault="00C5517A" w:rsidP="00126EB6">
      <w:pPr>
        <w:spacing w:after="120" w:line="240" w:lineRule="auto"/>
        <w:jc w:val="both"/>
        <w:rPr>
          <w:rFonts w:asciiTheme="minorHAnsi" w:hAnsiTheme="minorHAnsi" w:cstheme="minorHAnsi"/>
          <w:sz w:val="22"/>
          <w:lang w:val="sq-AL"/>
        </w:rPr>
      </w:pPr>
      <w:r w:rsidRPr="00A04837">
        <w:rPr>
          <w:rFonts w:asciiTheme="minorHAnsi" w:hAnsiTheme="minorHAnsi" w:cstheme="minorHAnsi"/>
          <w:sz w:val="22"/>
          <w:lang w:val="sq-AL"/>
        </w:rPr>
        <w:t xml:space="preserve">Në periudhën e ardhshme, me qellim të realizimit efikas të të obligimeve ligjore në pikëpamje të grumbullimit selektiv të mbetjeve, e duke pasur parasysh forcimin e aplikimit të Rregullores (Rritjen e nivelit të grumbullimit selektiv të mbetjeve), Shoqëria do të </w:t>
      </w:r>
      <w:r w:rsidR="002F4677">
        <w:rPr>
          <w:rFonts w:asciiTheme="minorHAnsi" w:hAnsiTheme="minorHAnsi" w:cstheme="minorHAnsi"/>
          <w:sz w:val="22"/>
          <w:lang w:val="sq-AL"/>
        </w:rPr>
        <w:t>ndërmarr masat si më poshtë</w:t>
      </w:r>
      <w:r w:rsidRPr="00A04837">
        <w:rPr>
          <w:rFonts w:asciiTheme="minorHAnsi" w:hAnsiTheme="minorHAnsi" w:cstheme="minorHAnsi"/>
          <w:sz w:val="22"/>
          <w:lang w:val="sq-AL"/>
        </w:rPr>
        <w:t>:</w:t>
      </w:r>
    </w:p>
    <w:p w:rsidR="00664626" w:rsidRPr="006200F2" w:rsidRDefault="00664626" w:rsidP="006200F2">
      <w:pPr>
        <w:pStyle w:val="ListParagraph"/>
        <w:numPr>
          <w:ilvl w:val="0"/>
          <w:numId w:val="34"/>
        </w:numPr>
        <w:spacing w:after="120" w:line="276" w:lineRule="auto"/>
        <w:jc w:val="both"/>
        <w:rPr>
          <w:rFonts w:asciiTheme="minorHAnsi" w:hAnsiTheme="minorHAnsi" w:cstheme="minorHAnsi"/>
          <w:b/>
          <w:lang w:val="sq-AL"/>
        </w:rPr>
      </w:pPr>
      <w:r w:rsidRPr="006200F2">
        <w:rPr>
          <w:rFonts w:asciiTheme="minorHAnsi" w:hAnsiTheme="minorHAnsi" w:cstheme="minorHAnsi"/>
          <w:b/>
          <w:lang w:val="sq-AL"/>
        </w:rPr>
        <w:t xml:space="preserve">Vendosja e parqeve ricikluese në </w:t>
      </w:r>
    </w:p>
    <w:p w:rsidR="00664626" w:rsidRPr="006200F2" w:rsidRDefault="00664626" w:rsidP="006200F2">
      <w:pPr>
        <w:spacing w:after="120"/>
        <w:jc w:val="both"/>
        <w:rPr>
          <w:rFonts w:asciiTheme="minorHAnsi" w:hAnsiTheme="minorHAnsi" w:cstheme="minorHAnsi"/>
          <w:lang w:val="sq-AL"/>
        </w:rPr>
      </w:pPr>
      <w:r w:rsidRPr="006200F2">
        <w:rPr>
          <w:rFonts w:asciiTheme="minorHAnsi" w:hAnsiTheme="minorHAnsi" w:cstheme="minorHAnsi"/>
          <w:lang w:val="sq-AL"/>
        </w:rPr>
        <w:t>Ky aktivitet nënkupton dhe sigurimin e makinerisë për presim (lidhje) të mbeturinave të grumbulluara selektivisht (letër, plastikë, xham, kanaqe aluminit</w:t>
      </w:r>
      <w:r w:rsidR="0093486E" w:rsidRPr="006200F2">
        <w:rPr>
          <w:rFonts w:asciiTheme="minorHAnsi" w:hAnsiTheme="minorHAnsi" w:cstheme="minorHAnsi"/>
          <w:lang w:val="sq-AL"/>
        </w:rPr>
        <w:t>), si dhe thërmues për mbetjet drusore dhe bimore.</w:t>
      </w:r>
    </w:p>
    <w:p w:rsidR="0093486E" w:rsidRPr="006200F2" w:rsidRDefault="0093486E" w:rsidP="006200F2">
      <w:pPr>
        <w:spacing w:after="120"/>
        <w:jc w:val="both"/>
        <w:rPr>
          <w:rFonts w:asciiTheme="minorHAnsi" w:hAnsiTheme="minorHAnsi" w:cstheme="minorHAnsi"/>
          <w:lang w:val="sq-AL"/>
        </w:rPr>
      </w:pPr>
      <w:r w:rsidRPr="006200F2">
        <w:rPr>
          <w:rFonts w:asciiTheme="minorHAnsi" w:hAnsiTheme="minorHAnsi" w:cstheme="minorHAnsi"/>
          <w:lang w:val="sq-AL"/>
        </w:rPr>
        <w:t>Gjithashtu është e nevojshme të sigurohen 5-7 kazanë të vëllimit të madh në menyrë që qytetarët të munden që në parkun reciklues të hedhin paraprakisht mbetjet e selektuara. Një kujdes të veçantë do t'i kushtohet mbetjeve bujqësore, pra ambalazhimit të prodhimeve kimike, ku në bashkëpunim me Ministrinë e bujqësisë do të sigurohen kazanë të posaçëm.</w:t>
      </w:r>
    </w:p>
    <w:p w:rsidR="0093486E" w:rsidRPr="006200F2" w:rsidRDefault="0093486E" w:rsidP="0093486E">
      <w:pPr>
        <w:pStyle w:val="ListParagraph"/>
        <w:numPr>
          <w:ilvl w:val="0"/>
          <w:numId w:val="32"/>
        </w:numPr>
        <w:spacing w:after="120"/>
        <w:jc w:val="both"/>
        <w:rPr>
          <w:rFonts w:asciiTheme="minorHAnsi" w:hAnsiTheme="minorHAnsi" w:cstheme="minorHAnsi"/>
          <w:b/>
          <w:lang w:val="sq-AL"/>
        </w:rPr>
      </w:pPr>
      <w:r w:rsidRPr="006200F2">
        <w:rPr>
          <w:rFonts w:asciiTheme="minorHAnsi" w:hAnsiTheme="minorHAnsi" w:cstheme="minorHAnsi"/>
          <w:b/>
          <w:lang w:val="sq-AL"/>
        </w:rPr>
        <w:lastRenderedPageBreak/>
        <w:t xml:space="preserve">Aplikim i selektimit primar të mbetjeve në vendet ku ato krijohen. </w:t>
      </w:r>
    </w:p>
    <w:p w:rsidR="0093486E" w:rsidRPr="00A04837" w:rsidRDefault="0093486E" w:rsidP="00126EB6">
      <w:pPr>
        <w:spacing w:after="120"/>
        <w:contextualSpacing/>
        <w:jc w:val="both"/>
        <w:rPr>
          <w:rFonts w:asciiTheme="minorHAnsi" w:hAnsiTheme="minorHAnsi" w:cstheme="minorHAnsi"/>
          <w:sz w:val="22"/>
          <w:lang w:val="sq-AL"/>
        </w:rPr>
      </w:pPr>
      <w:r w:rsidRPr="00A04837">
        <w:rPr>
          <w:rFonts w:asciiTheme="minorHAnsi" w:hAnsiTheme="minorHAnsi" w:cstheme="minorHAnsi"/>
          <w:sz w:val="22"/>
          <w:lang w:val="sq-AL"/>
        </w:rPr>
        <w:t xml:space="preserve">Ky aktivitet nënkupton që në lokacionet për hedhjen e mbeturinave të vendosen kazanët për hedhjen e mbeturinave selektive edhe atë, </w:t>
      </w:r>
      <w:r w:rsidR="000D6A5F" w:rsidRPr="00A04837">
        <w:rPr>
          <w:rFonts w:asciiTheme="minorHAnsi" w:hAnsiTheme="minorHAnsi" w:cstheme="minorHAnsi"/>
          <w:sz w:val="22"/>
          <w:lang w:val="sq-AL"/>
        </w:rPr>
        <w:t>në pajtim me aktvendimet më të reja nga plani Shtetëror i menaxhimit të mbeturinave, së paku 2 (për mbetje të „thata“ dhe të „lagura“). Ndermarrja tashmë disponon me një numër të caktuar të kazanëve selektiv 1,1 m³ por është e nevojshme që të bëhet pajimi i ri duke pasur parasysh zavëndesimin e kazanëve të vjetër, por edhe zgjerimin e përfshirjes së teritorit me kësi lloj kazanësh, pra për selektim të mbetjeve.</w:t>
      </w:r>
    </w:p>
    <w:p w:rsidR="006200F2" w:rsidRPr="006200F2" w:rsidRDefault="000D6A5F" w:rsidP="004E71D6">
      <w:pPr>
        <w:pStyle w:val="ListParagraph"/>
        <w:numPr>
          <w:ilvl w:val="0"/>
          <w:numId w:val="34"/>
        </w:numPr>
        <w:spacing w:after="120"/>
        <w:jc w:val="both"/>
        <w:rPr>
          <w:rFonts w:asciiTheme="minorHAnsi" w:hAnsiTheme="minorHAnsi" w:cstheme="minorHAnsi"/>
          <w:b/>
          <w:lang w:val="sq-AL"/>
        </w:rPr>
      </w:pPr>
      <w:r w:rsidRPr="006200F2">
        <w:rPr>
          <w:rFonts w:asciiTheme="minorHAnsi" w:hAnsiTheme="minorHAnsi" w:cstheme="minorHAnsi"/>
          <w:b/>
          <w:lang w:val="sq-AL"/>
        </w:rPr>
        <w:t>Implementimin e</w:t>
      </w:r>
      <w:r w:rsidR="006200F2" w:rsidRPr="006200F2">
        <w:rPr>
          <w:rFonts w:asciiTheme="minorHAnsi" w:hAnsiTheme="minorHAnsi" w:cstheme="minorHAnsi"/>
          <w:b/>
          <w:lang w:val="sq-AL"/>
        </w:rPr>
        <w:t xml:space="preserve"> </w:t>
      </w:r>
      <w:r w:rsidRPr="006200F2">
        <w:rPr>
          <w:rFonts w:asciiTheme="minorHAnsi" w:hAnsiTheme="minorHAnsi" w:cstheme="minorHAnsi"/>
          <w:b/>
          <w:lang w:val="sq-AL"/>
        </w:rPr>
        <w:t xml:space="preserve">grumbullimit të selektuar të mbeturinave pranë subjekteve më të madha ndermarrëse dhe organeve shtetërore.  </w:t>
      </w:r>
    </w:p>
    <w:p w:rsidR="000D6A5F" w:rsidRPr="006200F2" w:rsidRDefault="000D6A5F" w:rsidP="006200F2">
      <w:pPr>
        <w:spacing w:after="120"/>
        <w:jc w:val="both"/>
        <w:rPr>
          <w:rFonts w:asciiTheme="minorHAnsi" w:hAnsiTheme="minorHAnsi" w:cstheme="minorHAnsi"/>
          <w:lang w:val="sq-AL"/>
        </w:rPr>
      </w:pPr>
      <w:r w:rsidRPr="006200F2">
        <w:rPr>
          <w:rFonts w:asciiTheme="minorHAnsi" w:hAnsiTheme="minorHAnsi" w:cstheme="minorHAnsi"/>
          <w:lang w:val="sq-AL"/>
        </w:rPr>
        <w:t>Ky aktivitet nënkupton afirmimin e detyrimit ligjor pranë subjekteve të medha të cilat nëpajtim me këtë edhe prodhojnë sasi më të mëdhaja, kryesisht të një lloji mbetjesh (letër, xham, plastikë, metal). Në atë menyrë do të zvogëloheshin sasitë, dhe të mundësohej kursimi në pjesën e hedhjes në deponinë sanitare „Livade“</w:t>
      </w:r>
    </w:p>
    <w:p w:rsidR="00C53A36" w:rsidRPr="006200F2" w:rsidRDefault="000D6A5F" w:rsidP="00126EB6">
      <w:pPr>
        <w:pStyle w:val="ListParagraph"/>
        <w:numPr>
          <w:ilvl w:val="0"/>
          <w:numId w:val="34"/>
        </w:numPr>
        <w:spacing w:after="120"/>
        <w:jc w:val="both"/>
        <w:rPr>
          <w:rFonts w:asciiTheme="minorHAnsi" w:hAnsiTheme="minorHAnsi" w:cstheme="minorHAnsi"/>
          <w:b/>
          <w:lang w:val="sq-AL"/>
        </w:rPr>
      </w:pPr>
      <w:r w:rsidRPr="006200F2">
        <w:rPr>
          <w:rFonts w:asciiTheme="minorHAnsi" w:hAnsiTheme="minorHAnsi" w:cstheme="minorHAnsi"/>
          <w:b/>
          <w:lang w:val="sq-AL"/>
        </w:rPr>
        <w:t>Promovimin e h</w:t>
      </w:r>
      <w:r w:rsidR="00AF2672">
        <w:rPr>
          <w:rFonts w:asciiTheme="minorHAnsi" w:hAnsiTheme="minorHAnsi" w:cstheme="minorHAnsi"/>
          <w:b/>
          <w:lang w:val="sq-AL"/>
        </w:rPr>
        <w:t>edhjes së selektuar të mbetjeve</w:t>
      </w:r>
    </w:p>
    <w:p w:rsidR="00A5011A" w:rsidRPr="00A04837" w:rsidRDefault="000D6A5F" w:rsidP="006200F2">
      <w:pPr>
        <w:spacing w:after="120"/>
        <w:jc w:val="both"/>
        <w:rPr>
          <w:rFonts w:asciiTheme="minorHAnsi" w:hAnsiTheme="minorHAnsi" w:cstheme="minorHAnsi"/>
          <w:sz w:val="22"/>
          <w:lang w:val="sq-AL"/>
        </w:rPr>
      </w:pPr>
      <w:r w:rsidRPr="00A04837">
        <w:rPr>
          <w:rFonts w:asciiTheme="minorHAnsi" w:hAnsiTheme="minorHAnsi" w:cstheme="minorHAnsi"/>
          <w:sz w:val="22"/>
          <w:lang w:val="sq-AL"/>
        </w:rPr>
        <w:t xml:space="preserve">Ky aktivitet ka për qellim ndikimin edukativ dhe promotiv </w:t>
      </w:r>
      <w:r w:rsidR="002756B6" w:rsidRPr="00A04837">
        <w:rPr>
          <w:rFonts w:asciiTheme="minorHAnsi" w:hAnsiTheme="minorHAnsi" w:cstheme="minorHAnsi"/>
          <w:sz w:val="22"/>
          <w:lang w:val="sq-AL"/>
        </w:rPr>
        <w:t xml:space="preserve">ndaj qytetarëve, e sidomos ndaj atyre të rinjëve në pjesën e sqarimit të rëndesisë së hedhjes së selektuar të mbeturinave për bashkësinë por edhe për mjedisin jetësor. Implementimi i këtij lloj grumbullimi, nuk është vetëm ligjore, por edhe detyrim qytetar ndaj mjedisit jetësor në të cilin jetojmë, punojmë dhe krijojmë.  </w:t>
      </w:r>
    </w:p>
    <w:p w:rsidR="002756B6" w:rsidRPr="00A04837" w:rsidRDefault="002756B6" w:rsidP="006200F2">
      <w:pPr>
        <w:spacing w:after="120"/>
        <w:jc w:val="both"/>
        <w:rPr>
          <w:rFonts w:asciiTheme="minorHAnsi" w:hAnsiTheme="minorHAnsi" w:cstheme="minorHAnsi"/>
          <w:sz w:val="22"/>
          <w:lang w:val="sq-AL"/>
        </w:rPr>
      </w:pPr>
      <w:r w:rsidRPr="00A04837">
        <w:rPr>
          <w:rFonts w:asciiTheme="minorHAnsi" w:hAnsiTheme="minorHAnsi" w:cstheme="minorHAnsi"/>
          <w:sz w:val="22"/>
          <w:lang w:val="sq-AL"/>
        </w:rPr>
        <w:t>Me këtë aktivitet krijohen kushtet për zvogëlimin e vendgrumbullimeve ilegale të mbeturinave („deponi të egra“) do të zvogëlohej sasia e grumbullimit të mbetjeve sanitare në deponi, do t perdoreshin mbetjet e selektuara si lende e dytë për riciklim, çka do të mundësonte të ardhura shtesë për Shoqërinë.</w:t>
      </w:r>
    </w:p>
    <w:p w:rsidR="002756B6" w:rsidRDefault="002756B6" w:rsidP="006200F2">
      <w:pPr>
        <w:spacing w:after="120"/>
        <w:jc w:val="both"/>
        <w:rPr>
          <w:rFonts w:asciiTheme="minorHAnsi" w:hAnsiTheme="minorHAnsi" w:cstheme="minorHAnsi"/>
          <w:sz w:val="22"/>
          <w:lang w:val="sq-AL"/>
        </w:rPr>
      </w:pPr>
      <w:r w:rsidRPr="00A04837">
        <w:rPr>
          <w:rFonts w:asciiTheme="minorHAnsi" w:hAnsiTheme="minorHAnsi" w:cstheme="minorHAnsi"/>
          <w:sz w:val="22"/>
          <w:lang w:val="sq-AL"/>
        </w:rPr>
        <w:t>Duhet theksuar që, për realizimin e e kësaj, duhet që të hartohet e planifikohet  menyra e investimit, ne presim përkrahje na institucionet shtetërore, komunale, por edhe donacioneve nderkombëtare, nëse krijohen kushtet për sigurimin e të njëjtave, normalisht me pjesëmarrj të Shoqërisë.</w:t>
      </w:r>
    </w:p>
    <w:p w:rsidR="00986118" w:rsidRDefault="00986118" w:rsidP="006200F2">
      <w:pPr>
        <w:spacing w:after="120"/>
        <w:jc w:val="both"/>
        <w:rPr>
          <w:rFonts w:asciiTheme="minorHAnsi" w:hAnsiTheme="minorHAnsi" w:cstheme="minorHAnsi"/>
          <w:sz w:val="22"/>
          <w:lang w:val="sq-AL"/>
        </w:rPr>
      </w:pPr>
      <w:r w:rsidRPr="00986118">
        <w:rPr>
          <w:rFonts w:asciiTheme="minorHAnsi" w:hAnsiTheme="minorHAnsi" w:cstheme="minorHAnsi"/>
          <w:sz w:val="22"/>
          <w:lang w:val="sq-AL"/>
        </w:rPr>
        <w:t>Përmes funksionalizimit të Web faqes dhe të Qendrës së Informacionit Info-call, që do të aktivizohen shumë shpejt, shfrytëzuesit e sherbimeve komunale, dhe qytetarët e tjerë, do të mund të lajmrojnë problemet komunal, në mënyrë që, në zgjidhjen e tyre efektive, dhe në efikasitetin e punës së Shoqatës, qytetarët të kenë impakt të drejtpërderjktë.</w:t>
      </w:r>
    </w:p>
    <w:p w:rsidR="00AF2672" w:rsidRDefault="00AF2672" w:rsidP="006200F2">
      <w:pPr>
        <w:spacing w:after="120"/>
        <w:jc w:val="both"/>
        <w:rPr>
          <w:rFonts w:asciiTheme="minorHAnsi" w:hAnsiTheme="minorHAnsi" w:cstheme="minorHAnsi"/>
          <w:sz w:val="22"/>
          <w:lang w:val="sq-AL"/>
        </w:rPr>
      </w:pPr>
    </w:p>
    <w:p w:rsidR="00AF2672" w:rsidRDefault="00AF2672" w:rsidP="006200F2">
      <w:pPr>
        <w:spacing w:after="120"/>
        <w:jc w:val="both"/>
        <w:rPr>
          <w:rFonts w:asciiTheme="minorHAnsi" w:hAnsiTheme="minorHAnsi" w:cstheme="minorHAnsi"/>
          <w:sz w:val="22"/>
          <w:lang w:val="sq-AL"/>
        </w:rPr>
      </w:pPr>
    </w:p>
    <w:p w:rsidR="00AF2672" w:rsidRDefault="00AF2672" w:rsidP="006200F2">
      <w:pPr>
        <w:spacing w:after="120"/>
        <w:jc w:val="both"/>
        <w:rPr>
          <w:rFonts w:asciiTheme="minorHAnsi" w:hAnsiTheme="minorHAnsi" w:cstheme="minorHAnsi"/>
          <w:sz w:val="22"/>
          <w:lang w:val="sq-AL"/>
        </w:rPr>
      </w:pPr>
    </w:p>
    <w:p w:rsidR="00AF2672" w:rsidRDefault="00AF2672" w:rsidP="006200F2">
      <w:pPr>
        <w:spacing w:after="120"/>
        <w:jc w:val="both"/>
        <w:rPr>
          <w:rFonts w:asciiTheme="minorHAnsi" w:hAnsiTheme="minorHAnsi" w:cstheme="minorHAnsi"/>
          <w:sz w:val="22"/>
          <w:lang w:val="sq-AL"/>
        </w:rPr>
      </w:pPr>
    </w:p>
    <w:p w:rsidR="00AF2672" w:rsidRDefault="00AF2672" w:rsidP="006200F2">
      <w:pPr>
        <w:spacing w:after="120"/>
        <w:jc w:val="both"/>
        <w:rPr>
          <w:rFonts w:asciiTheme="minorHAnsi" w:hAnsiTheme="minorHAnsi" w:cstheme="minorHAnsi"/>
          <w:sz w:val="22"/>
          <w:lang w:val="sq-AL"/>
        </w:rPr>
      </w:pPr>
    </w:p>
    <w:p w:rsidR="00AF2672" w:rsidRDefault="00AF2672" w:rsidP="006200F2">
      <w:pPr>
        <w:spacing w:after="120"/>
        <w:jc w:val="both"/>
        <w:rPr>
          <w:rFonts w:asciiTheme="minorHAnsi" w:hAnsiTheme="minorHAnsi" w:cstheme="minorHAnsi"/>
          <w:sz w:val="22"/>
          <w:lang w:val="sq-AL"/>
        </w:rPr>
      </w:pPr>
    </w:p>
    <w:p w:rsidR="00AF2672" w:rsidRDefault="00AF2672" w:rsidP="006200F2">
      <w:pPr>
        <w:spacing w:after="120"/>
        <w:jc w:val="both"/>
        <w:rPr>
          <w:rFonts w:asciiTheme="minorHAnsi" w:hAnsiTheme="minorHAnsi" w:cstheme="minorHAnsi"/>
          <w:sz w:val="22"/>
          <w:lang w:val="sq-AL"/>
        </w:rPr>
      </w:pPr>
    </w:p>
    <w:p w:rsidR="00AF2672" w:rsidRDefault="00AF2672" w:rsidP="006200F2">
      <w:pPr>
        <w:spacing w:after="120"/>
        <w:jc w:val="both"/>
        <w:rPr>
          <w:rFonts w:asciiTheme="minorHAnsi" w:hAnsiTheme="minorHAnsi" w:cstheme="minorHAnsi"/>
          <w:sz w:val="22"/>
          <w:lang w:val="sq-AL"/>
        </w:rPr>
      </w:pPr>
    </w:p>
    <w:p w:rsidR="00AF2672" w:rsidRDefault="00AF2672" w:rsidP="006200F2">
      <w:pPr>
        <w:spacing w:after="120"/>
        <w:jc w:val="both"/>
        <w:rPr>
          <w:rFonts w:asciiTheme="minorHAnsi" w:hAnsiTheme="minorHAnsi" w:cstheme="minorHAnsi"/>
          <w:sz w:val="22"/>
          <w:lang w:val="sq-AL"/>
        </w:rPr>
      </w:pPr>
    </w:p>
    <w:tbl>
      <w:tblPr>
        <w:tblW w:w="9720" w:type="dxa"/>
        <w:tblLayout w:type="fixed"/>
        <w:tblLook w:val="04A0" w:firstRow="1" w:lastRow="0" w:firstColumn="1" w:lastColumn="0" w:noHBand="0" w:noVBand="1"/>
      </w:tblPr>
      <w:tblGrid>
        <w:gridCol w:w="620"/>
        <w:gridCol w:w="774"/>
        <w:gridCol w:w="1529"/>
        <w:gridCol w:w="5357"/>
        <w:gridCol w:w="1440"/>
      </w:tblGrid>
      <w:tr w:rsidR="00A5117C" w:rsidRPr="007A682C" w:rsidTr="00EF61E6">
        <w:trPr>
          <w:trHeight w:val="300"/>
        </w:trPr>
        <w:tc>
          <w:tcPr>
            <w:tcW w:w="620" w:type="dxa"/>
            <w:tcBorders>
              <w:top w:val="nil"/>
              <w:left w:val="nil"/>
              <w:bottom w:val="nil"/>
              <w:right w:val="nil"/>
            </w:tcBorders>
            <w:shd w:val="clear" w:color="auto" w:fill="auto"/>
            <w:noWrap/>
            <w:vAlign w:val="bottom"/>
            <w:hideMark/>
          </w:tcPr>
          <w:p w:rsidR="00A5117C" w:rsidRPr="007A682C" w:rsidRDefault="00A5117C" w:rsidP="00A5117C">
            <w:pPr>
              <w:spacing w:after="0" w:line="240" w:lineRule="auto"/>
              <w:jc w:val="right"/>
              <w:rPr>
                <w:rFonts w:ascii="Times New Roman" w:eastAsia="Times New Roman" w:hAnsi="Times New Roman" w:cs="Times New Roman"/>
                <w:sz w:val="20"/>
                <w:szCs w:val="20"/>
              </w:rPr>
            </w:pPr>
          </w:p>
        </w:tc>
        <w:tc>
          <w:tcPr>
            <w:tcW w:w="774" w:type="dxa"/>
            <w:tcBorders>
              <w:top w:val="nil"/>
              <w:left w:val="nil"/>
              <w:bottom w:val="nil"/>
              <w:right w:val="nil"/>
            </w:tcBorders>
            <w:shd w:val="clear" w:color="auto" w:fill="auto"/>
            <w:noWrap/>
            <w:vAlign w:val="bottom"/>
            <w:hideMark/>
          </w:tcPr>
          <w:p w:rsidR="00A5117C" w:rsidRPr="007A682C" w:rsidRDefault="00A5117C" w:rsidP="00A5117C">
            <w:pPr>
              <w:spacing w:after="0" w:line="240" w:lineRule="auto"/>
              <w:rPr>
                <w:rFonts w:ascii="Times New Roman" w:eastAsia="Times New Roman" w:hAnsi="Times New Roman" w:cs="Times New Roman"/>
                <w:sz w:val="20"/>
                <w:szCs w:val="20"/>
              </w:rPr>
            </w:pPr>
          </w:p>
        </w:tc>
        <w:tc>
          <w:tcPr>
            <w:tcW w:w="8326" w:type="dxa"/>
            <w:gridSpan w:val="3"/>
            <w:tcBorders>
              <w:top w:val="single" w:sz="4" w:space="0" w:color="auto"/>
              <w:left w:val="single" w:sz="4" w:space="0" w:color="auto"/>
              <w:bottom w:val="single" w:sz="4" w:space="0" w:color="auto"/>
              <w:right w:val="single" w:sz="4" w:space="0" w:color="auto"/>
            </w:tcBorders>
            <w:shd w:val="clear" w:color="000000" w:fill="FABF8F"/>
            <w:noWrap/>
            <w:vAlign w:val="bottom"/>
            <w:hideMark/>
          </w:tcPr>
          <w:p w:rsidR="00A5117C" w:rsidRPr="007A682C" w:rsidRDefault="00A5117C" w:rsidP="00A5117C">
            <w:pPr>
              <w:spacing w:after="0" w:line="240" w:lineRule="auto"/>
              <w:jc w:val="center"/>
              <w:rPr>
                <w:rFonts w:ascii="Calibri" w:eastAsia="Times New Roman" w:hAnsi="Calibri" w:cs="Calibri"/>
                <w:b/>
                <w:bCs/>
                <w:color w:val="000000"/>
                <w:sz w:val="22"/>
              </w:rPr>
            </w:pPr>
            <w:r w:rsidRPr="007A682C">
              <w:rPr>
                <w:rFonts w:ascii="Calibri" w:eastAsia="Times New Roman" w:hAnsi="Calibri" w:cs="Calibri"/>
                <w:b/>
                <w:bCs/>
                <w:color w:val="000000"/>
                <w:sz w:val="22"/>
              </w:rPr>
              <w:t xml:space="preserve">VI  </w:t>
            </w:r>
            <w:r>
              <w:rPr>
                <w:rFonts w:ascii="Calibri" w:eastAsia="Times New Roman" w:hAnsi="Calibri" w:cs="Calibri"/>
                <w:b/>
                <w:bCs/>
                <w:color w:val="000000"/>
                <w:sz w:val="22"/>
              </w:rPr>
              <w:t>PLANI FINANC</w:t>
            </w:r>
            <w:r w:rsidRPr="007A682C">
              <w:rPr>
                <w:rFonts w:ascii="Calibri" w:eastAsia="Times New Roman" w:hAnsi="Calibri" w:cs="Calibri"/>
                <w:b/>
                <w:bCs/>
                <w:color w:val="000000"/>
                <w:sz w:val="22"/>
              </w:rPr>
              <w:t>I</w:t>
            </w:r>
            <w:r>
              <w:rPr>
                <w:rFonts w:ascii="Calibri" w:eastAsia="Times New Roman" w:hAnsi="Calibri" w:cs="Calibri"/>
                <w:b/>
                <w:bCs/>
                <w:color w:val="000000"/>
                <w:sz w:val="22"/>
              </w:rPr>
              <w:t>AR PËR VITIN  2020</w:t>
            </w:r>
          </w:p>
        </w:tc>
      </w:tr>
      <w:tr w:rsidR="00A5117C" w:rsidRPr="007A682C" w:rsidTr="00EF61E6">
        <w:trPr>
          <w:trHeight w:val="300"/>
        </w:trPr>
        <w:tc>
          <w:tcPr>
            <w:tcW w:w="620" w:type="dxa"/>
            <w:tcBorders>
              <w:top w:val="nil"/>
              <w:left w:val="nil"/>
              <w:bottom w:val="nil"/>
              <w:right w:val="nil"/>
            </w:tcBorders>
            <w:shd w:val="clear" w:color="auto" w:fill="auto"/>
            <w:noWrap/>
            <w:vAlign w:val="bottom"/>
            <w:hideMark/>
          </w:tcPr>
          <w:p w:rsidR="00A5117C" w:rsidRPr="007A682C" w:rsidRDefault="00A5117C" w:rsidP="00A5117C">
            <w:pPr>
              <w:spacing w:after="0" w:line="240" w:lineRule="auto"/>
              <w:jc w:val="center"/>
              <w:rPr>
                <w:rFonts w:ascii="Calibri" w:eastAsia="Times New Roman" w:hAnsi="Calibri" w:cs="Calibri"/>
                <w:b/>
                <w:bCs/>
                <w:color w:val="000000"/>
                <w:sz w:val="22"/>
              </w:rPr>
            </w:pPr>
          </w:p>
        </w:tc>
        <w:tc>
          <w:tcPr>
            <w:tcW w:w="774" w:type="dxa"/>
            <w:tcBorders>
              <w:top w:val="nil"/>
              <w:left w:val="nil"/>
              <w:bottom w:val="nil"/>
              <w:right w:val="nil"/>
            </w:tcBorders>
            <w:shd w:val="clear" w:color="auto" w:fill="auto"/>
            <w:noWrap/>
            <w:vAlign w:val="bottom"/>
            <w:hideMark/>
          </w:tcPr>
          <w:p w:rsidR="00A5117C" w:rsidRPr="007A682C" w:rsidRDefault="00A5117C" w:rsidP="00A5117C">
            <w:pPr>
              <w:spacing w:after="0" w:line="240" w:lineRule="auto"/>
              <w:rPr>
                <w:rFonts w:ascii="Times New Roman" w:eastAsia="Times New Roman" w:hAnsi="Times New Roman" w:cs="Times New Roman"/>
                <w:sz w:val="20"/>
                <w:szCs w:val="20"/>
              </w:rPr>
            </w:pPr>
          </w:p>
        </w:tc>
        <w:tc>
          <w:tcPr>
            <w:tcW w:w="68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986118">
              <w:rPr>
                <w:rFonts w:asciiTheme="minorHAnsi" w:hAnsiTheme="minorHAnsi" w:cstheme="minorHAnsi"/>
                <w:caps/>
                <w:sz w:val="22"/>
                <w:lang w:val="sq-AL"/>
              </w:rPr>
              <w:t>Të ardhura totale të PLANIFIKUARA</w:t>
            </w:r>
          </w:p>
        </w:tc>
        <w:tc>
          <w:tcPr>
            <w:tcW w:w="1440" w:type="dxa"/>
            <w:tcBorders>
              <w:top w:val="nil"/>
              <w:left w:val="nil"/>
              <w:bottom w:val="single" w:sz="4" w:space="0" w:color="auto"/>
              <w:right w:val="single" w:sz="4" w:space="0" w:color="auto"/>
            </w:tcBorders>
            <w:shd w:val="clear" w:color="auto" w:fill="auto"/>
            <w:noWrap/>
            <w:vAlign w:val="bottom"/>
            <w:hideMark/>
          </w:tcPr>
          <w:p w:rsidR="00A5117C" w:rsidRPr="007A682C" w:rsidRDefault="00F677D6" w:rsidP="00A5117C">
            <w:pPr>
              <w:spacing w:after="0" w:line="240" w:lineRule="auto"/>
              <w:jc w:val="right"/>
              <w:rPr>
                <w:rFonts w:ascii="Calibri" w:eastAsia="Times New Roman" w:hAnsi="Calibri" w:cs="Calibri"/>
                <w:color w:val="000000"/>
                <w:sz w:val="22"/>
              </w:rPr>
            </w:pPr>
            <w:r>
              <w:rPr>
                <w:rFonts w:ascii="Calibri" w:eastAsia="Times New Roman" w:hAnsi="Calibri" w:cs="Calibri"/>
                <w:color w:val="000000"/>
                <w:sz w:val="22"/>
              </w:rPr>
              <w:t>835</w:t>
            </w:r>
            <w:r w:rsidR="00A5117C" w:rsidRPr="007A682C">
              <w:rPr>
                <w:rFonts w:ascii="Calibri" w:eastAsia="Times New Roman" w:hAnsi="Calibri" w:cs="Calibri"/>
                <w:color w:val="000000"/>
                <w:sz w:val="22"/>
              </w:rPr>
              <w:t>,000.00</w:t>
            </w:r>
          </w:p>
        </w:tc>
      </w:tr>
      <w:tr w:rsidR="00A5117C" w:rsidRPr="007A682C" w:rsidTr="00EF61E6">
        <w:trPr>
          <w:trHeight w:val="300"/>
        </w:trPr>
        <w:tc>
          <w:tcPr>
            <w:tcW w:w="620" w:type="dxa"/>
            <w:tcBorders>
              <w:top w:val="nil"/>
              <w:left w:val="nil"/>
              <w:bottom w:val="nil"/>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p>
        </w:tc>
        <w:tc>
          <w:tcPr>
            <w:tcW w:w="774" w:type="dxa"/>
            <w:tcBorders>
              <w:top w:val="nil"/>
              <w:left w:val="nil"/>
              <w:bottom w:val="nil"/>
              <w:right w:val="nil"/>
            </w:tcBorders>
            <w:shd w:val="clear" w:color="auto" w:fill="auto"/>
            <w:noWrap/>
            <w:vAlign w:val="bottom"/>
            <w:hideMark/>
          </w:tcPr>
          <w:p w:rsidR="00A5117C" w:rsidRPr="007A682C" w:rsidRDefault="00A5117C" w:rsidP="00A5117C">
            <w:pPr>
              <w:spacing w:after="0" w:line="240" w:lineRule="auto"/>
              <w:rPr>
                <w:rFonts w:ascii="Times New Roman" w:eastAsia="Times New Roman" w:hAnsi="Times New Roman" w:cs="Times New Roman"/>
                <w:sz w:val="20"/>
                <w:szCs w:val="20"/>
              </w:rPr>
            </w:pPr>
          </w:p>
        </w:tc>
        <w:tc>
          <w:tcPr>
            <w:tcW w:w="68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986118">
              <w:rPr>
                <w:rFonts w:asciiTheme="minorHAnsi" w:hAnsiTheme="minorHAnsi" w:cstheme="minorHAnsi"/>
                <w:sz w:val="22"/>
                <w:lang w:val="sq-AL"/>
              </w:rPr>
              <w:t xml:space="preserve">SHPENZIMET </w:t>
            </w:r>
            <w:r w:rsidRPr="00986118">
              <w:rPr>
                <w:rFonts w:asciiTheme="minorHAnsi" w:hAnsiTheme="minorHAnsi" w:cstheme="minorHAnsi"/>
                <w:caps/>
                <w:sz w:val="22"/>
                <w:lang w:val="sq-AL"/>
              </w:rPr>
              <w:t xml:space="preserve"> totale të PLANIFIKUARA</w:t>
            </w:r>
          </w:p>
        </w:tc>
        <w:tc>
          <w:tcPr>
            <w:tcW w:w="1440" w:type="dxa"/>
            <w:tcBorders>
              <w:top w:val="nil"/>
              <w:left w:val="nil"/>
              <w:bottom w:val="single" w:sz="4" w:space="0" w:color="auto"/>
              <w:right w:val="single" w:sz="4" w:space="0" w:color="auto"/>
            </w:tcBorders>
            <w:shd w:val="clear" w:color="auto" w:fill="auto"/>
            <w:noWrap/>
            <w:vAlign w:val="bottom"/>
            <w:hideMark/>
          </w:tcPr>
          <w:p w:rsidR="00A5117C" w:rsidRPr="007A682C" w:rsidRDefault="00F677D6" w:rsidP="00F677D6">
            <w:pPr>
              <w:spacing w:after="0" w:line="240" w:lineRule="auto"/>
              <w:jc w:val="right"/>
              <w:rPr>
                <w:rFonts w:ascii="Calibri" w:eastAsia="Times New Roman" w:hAnsi="Calibri" w:cs="Calibri"/>
                <w:color w:val="000000"/>
                <w:sz w:val="22"/>
              </w:rPr>
            </w:pPr>
            <w:r>
              <w:rPr>
                <w:rFonts w:ascii="Calibri" w:eastAsia="Times New Roman" w:hAnsi="Calibri" w:cs="Calibri"/>
                <w:color w:val="000000"/>
                <w:sz w:val="22"/>
              </w:rPr>
              <w:t>831</w:t>
            </w:r>
            <w:r w:rsidR="00A5117C" w:rsidRPr="007A682C">
              <w:rPr>
                <w:rFonts w:ascii="Calibri" w:eastAsia="Times New Roman" w:hAnsi="Calibri" w:cs="Calibri"/>
                <w:color w:val="000000"/>
                <w:sz w:val="22"/>
              </w:rPr>
              <w:t>,</w:t>
            </w:r>
            <w:r>
              <w:rPr>
                <w:rFonts w:ascii="Calibri" w:eastAsia="Times New Roman" w:hAnsi="Calibri" w:cs="Calibri"/>
                <w:color w:val="000000"/>
                <w:sz w:val="22"/>
              </w:rPr>
              <w:t>5</w:t>
            </w:r>
            <w:r w:rsidR="00A5117C" w:rsidRPr="007A682C">
              <w:rPr>
                <w:rFonts w:ascii="Calibri" w:eastAsia="Times New Roman" w:hAnsi="Calibri" w:cs="Calibri"/>
                <w:color w:val="000000"/>
                <w:sz w:val="22"/>
              </w:rPr>
              <w:t>00.00</w:t>
            </w:r>
          </w:p>
        </w:tc>
      </w:tr>
      <w:tr w:rsidR="00A5117C" w:rsidRPr="007A682C" w:rsidTr="00EF61E6">
        <w:trPr>
          <w:trHeight w:val="300"/>
        </w:trPr>
        <w:tc>
          <w:tcPr>
            <w:tcW w:w="620" w:type="dxa"/>
            <w:tcBorders>
              <w:top w:val="nil"/>
              <w:left w:val="nil"/>
              <w:bottom w:val="nil"/>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p>
        </w:tc>
        <w:tc>
          <w:tcPr>
            <w:tcW w:w="774" w:type="dxa"/>
            <w:tcBorders>
              <w:top w:val="nil"/>
              <w:left w:val="nil"/>
              <w:bottom w:val="nil"/>
              <w:right w:val="nil"/>
            </w:tcBorders>
            <w:shd w:val="clear" w:color="auto" w:fill="auto"/>
            <w:noWrap/>
            <w:vAlign w:val="bottom"/>
            <w:hideMark/>
          </w:tcPr>
          <w:p w:rsidR="00A5117C" w:rsidRPr="007A682C" w:rsidRDefault="00A5117C" w:rsidP="00A5117C">
            <w:pPr>
              <w:spacing w:after="0" w:line="240" w:lineRule="auto"/>
              <w:rPr>
                <w:rFonts w:ascii="Times New Roman" w:eastAsia="Times New Roman" w:hAnsi="Times New Roman" w:cs="Times New Roman"/>
                <w:sz w:val="20"/>
                <w:szCs w:val="20"/>
              </w:rPr>
            </w:pPr>
          </w:p>
        </w:tc>
        <w:tc>
          <w:tcPr>
            <w:tcW w:w="6886" w:type="dxa"/>
            <w:gridSpan w:val="2"/>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986118">
              <w:rPr>
                <w:rFonts w:asciiTheme="minorHAnsi" w:hAnsiTheme="minorHAnsi" w:cstheme="minorHAnsi"/>
                <w:sz w:val="22"/>
                <w:lang w:val="sq-AL"/>
              </w:rPr>
              <w:t>FITIMI</w:t>
            </w:r>
            <w:r>
              <w:rPr>
                <w:rFonts w:asciiTheme="minorHAnsi" w:hAnsiTheme="minorHAnsi" w:cstheme="minorHAnsi"/>
                <w:sz w:val="22"/>
                <w:lang w:val="sq-AL"/>
              </w:rPr>
              <w:t>/HUMBJA</w:t>
            </w:r>
          </w:p>
        </w:tc>
        <w:tc>
          <w:tcPr>
            <w:tcW w:w="1440" w:type="dxa"/>
            <w:tcBorders>
              <w:top w:val="nil"/>
              <w:left w:val="nil"/>
              <w:bottom w:val="single" w:sz="4" w:space="0" w:color="auto"/>
              <w:right w:val="single" w:sz="4" w:space="0" w:color="auto"/>
            </w:tcBorders>
            <w:shd w:val="clear" w:color="auto" w:fill="auto"/>
            <w:noWrap/>
            <w:vAlign w:val="bottom"/>
            <w:hideMark/>
          </w:tcPr>
          <w:p w:rsidR="00A5117C" w:rsidRPr="007A682C" w:rsidRDefault="00F677D6" w:rsidP="00F677D6">
            <w:pPr>
              <w:spacing w:after="0" w:line="240" w:lineRule="auto"/>
              <w:jc w:val="right"/>
              <w:rPr>
                <w:rFonts w:ascii="Calibri" w:eastAsia="Times New Roman" w:hAnsi="Calibri" w:cs="Calibri"/>
                <w:color w:val="000000"/>
                <w:sz w:val="22"/>
              </w:rPr>
            </w:pPr>
            <w:r>
              <w:rPr>
                <w:rFonts w:ascii="Calibri" w:eastAsia="Times New Roman" w:hAnsi="Calibri" w:cs="Calibri"/>
                <w:color w:val="000000"/>
                <w:sz w:val="22"/>
              </w:rPr>
              <w:t>3</w:t>
            </w:r>
            <w:r w:rsidR="00A5117C" w:rsidRPr="007A682C">
              <w:rPr>
                <w:rFonts w:ascii="Calibri" w:eastAsia="Times New Roman" w:hAnsi="Calibri" w:cs="Calibri"/>
                <w:color w:val="000000"/>
                <w:sz w:val="22"/>
              </w:rPr>
              <w:t>.</w:t>
            </w:r>
            <w:r>
              <w:rPr>
                <w:rFonts w:ascii="Calibri" w:eastAsia="Times New Roman" w:hAnsi="Calibri" w:cs="Calibri"/>
                <w:color w:val="000000"/>
                <w:sz w:val="22"/>
              </w:rPr>
              <w:t>50</w:t>
            </w:r>
            <w:r w:rsidR="00A5117C" w:rsidRPr="007A682C">
              <w:rPr>
                <w:rFonts w:ascii="Calibri" w:eastAsia="Times New Roman" w:hAnsi="Calibri" w:cs="Calibri"/>
                <w:color w:val="000000"/>
                <w:sz w:val="22"/>
              </w:rPr>
              <w:t>0</w:t>
            </w:r>
          </w:p>
        </w:tc>
      </w:tr>
      <w:tr w:rsidR="00A5117C" w:rsidRPr="007A682C" w:rsidTr="00EF61E6">
        <w:trPr>
          <w:trHeight w:val="300"/>
        </w:trPr>
        <w:tc>
          <w:tcPr>
            <w:tcW w:w="620" w:type="dxa"/>
            <w:tcBorders>
              <w:top w:val="nil"/>
              <w:left w:val="nil"/>
              <w:bottom w:val="nil"/>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p>
        </w:tc>
        <w:tc>
          <w:tcPr>
            <w:tcW w:w="774" w:type="dxa"/>
            <w:tcBorders>
              <w:top w:val="nil"/>
              <w:left w:val="nil"/>
              <w:bottom w:val="nil"/>
              <w:right w:val="nil"/>
            </w:tcBorders>
            <w:shd w:val="clear" w:color="auto" w:fill="auto"/>
            <w:noWrap/>
            <w:vAlign w:val="bottom"/>
            <w:hideMark/>
          </w:tcPr>
          <w:p w:rsidR="00A5117C" w:rsidRPr="007A682C" w:rsidRDefault="00A5117C" w:rsidP="00A5117C">
            <w:pPr>
              <w:spacing w:after="0" w:line="240" w:lineRule="auto"/>
              <w:rPr>
                <w:rFonts w:ascii="Times New Roman" w:eastAsia="Times New Roman" w:hAnsi="Times New Roman" w:cs="Times New Roman"/>
                <w:sz w:val="20"/>
                <w:szCs w:val="20"/>
              </w:rPr>
            </w:pPr>
          </w:p>
        </w:tc>
        <w:tc>
          <w:tcPr>
            <w:tcW w:w="6886" w:type="dxa"/>
            <w:gridSpan w:val="2"/>
            <w:tcBorders>
              <w:top w:val="nil"/>
              <w:left w:val="nil"/>
              <w:bottom w:val="nil"/>
              <w:right w:val="nil"/>
            </w:tcBorders>
            <w:shd w:val="clear" w:color="auto" w:fill="auto"/>
            <w:noWrap/>
            <w:vAlign w:val="bottom"/>
            <w:hideMark/>
          </w:tcPr>
          <w:p w:rsidR="00A5117C" w:rsidRPr="007A682C" w:rsidRDefault="00A5117C" w:rsidP="00A5117C">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rsidR="00A5117C" w:rsidRPr="007A682C" w:rsidRDefault="00A5117C" w:rsidP="00A5117C">
            <w:pPr>
              <w:spacing w:after="0" w:line="240" w:lineRule="auto"/>
              <w:rPr>
                <w:rFonts w:ascii="Times New Roman" w:eastAsia="Times New Roman" w:hAnsi="Times New Roman" w:cs="Times New Roman"/>
                <w:sz w:val="20"/>
                <w:szCs w:val="20"/>
              </w:rPr>
            </w:pPr>
          </w:p>
        </w:tc>
      </w:tr>
      <w:tr w:rsidR="00A5117C" w:rsidRPr="007A682C" w:rsidTr="00EF61E6">
        <w:trPr>
          <w:trHeight w:val="570"/>
        </w:trPr>
        <w:tc>
          <w:tcPr>
            <w:tcW w:w="620" w:type="dxa"/>
            <w:tcBorders>
              <w:top w:val="single" w:sz="4" w:space="0" w:color="auto"/>
              <w:left w:val="single" w:sz="4" w:space="0" w:color="auto"/>
              <w:bottom w:val="single" w:sz="4" w:space="0" w:color="auto"/>
              <w:right w:val="single" w:sz="4" w:space="0" w:color="auto"/>
            </w:tcBorders>
            <w:shd w:val="clear" w:color="000000" w:fill="FABF8F"/>
            <w:hideMark/>
          </w:tcPr>
          <w:p w:rsidR="00A5117C" w:rsidRPr="007A682C" w:rsidRDefault="00A5117C" w:rsidP="00A5117C">
            <w:pPr>
              <w:spacing w:after="0" w:line="240" w:lineRule="auto"/>
              <w:rPr>
                <w:rFonts w:ascii="Calibri" w:eastAsia="Times New Roman" w:hAnsi="Calibri" w:cs="Calibri"/>
                <w:b/>
                <w:bCs/>
                <w:color w:val="000000"/>
                <w:sz w:val="18"/>
                <w:szCs w:val="18"/>
              </w:rPr>
            </w:pPr>
            <w:proofErr w:type="spellStart"/>
            <w:r w:rsidRPr="007A682C">
              <w:rPr>
                <w:rFonts w:ascii="Calibri" w:eastAsia="Times New Roman" w:hAnsi="Calibri" w:cs="Calibri"/>
                <w:b/>
                <w:bCs/>
                <w:color w:val="000000"/>
                <w:sz w:val="18"/>
                <w:szCs w:val="18"/>
              </w:rPr>
              <w:t>Klasa</w:t>
            </w:r>
            <w:proofErr w:type="spellEnd"/>
          </w:p>
        </w:tc>
        <w:tc>
          <w:tcPr>
            <w:tcW w:w="774" w:type="dxa"/>
            <w:tcBorders>
              <w:top w:val="single" w:sz="4" w:space="0" w:color="auto"/>
              <w:left w:val="nil"/>
              <w:bottom w:val="single" w:sz="4" w:space="0" w:color="auto"/>
              <w:right w:val="single" w:sz="4" w:space="0" w:color="auto"/>
            </w:tcBorders>
            <w:shd w:val="clear" w:color="000000" w:fill="FABF8F"/>
            <w:hideMark/>
          </w:tcPr>
          <w:p w:rsidR="00A5117C" w:rsidRPr="007A682C" w:rsidRDefault="00A5117C" w:rsidP="00A5117C">
            <w:pPr>
              <w:spacing w:after="0" w:line="240" w:lineRule="auto"/>
              <w:rPr>
                <w:rFonts w:ascii="Calibri" w:eastAsia="Times New Roman" w:hAnsi="Calibri" w:cs="Calibri"/>
                <w:b/>
                <w:bCs/>
                <w:color w:val="000000"/>
                <w:sz w:val="18"/>
                <w:szCs w:val="18"/>
              </w:rPr>
            </w:pPr>
            <w:r w:rsidRPr="007A682C">
              <w:rPr>
                <w:rFonts w:ascii="Calibri" w:eastAsia="Times New Roman" w:hAnsi="Calibri" w:cs="Calibri"/>
                <w:b/>
                <w:bCs/>
                <w:color w:val="000000"/>
                <w:sz w:val="18"/>
                <w:szCs w:val="18"/>
              </w:rPr>
              <w:t> </w:t>
            </w:r>
          </w:p>
        </w:tc>
        <w:tc>
          <w:tcPr>
            <w:tcW w:w="6886" w:type="dxa"/>
            <w:gridSpan w:val="2"/>
            <w:tcBorders>
              <w:top w:val="single" w:sz="4" w:space="0" w:color="auto"/>
              <w:left w:val="nil"/>
              <w:bottom w:val="single" w:sz="4" w:space="0" w:color="auto"/>
              <w:right w:val="single" w:sz="4" w:space="0" w:color="auto"/>
            </w:tcBorders>
            <w:shd w:val="clear" w:color="000000" w:fill="FABF8F"/>
            <w:noWrap/>
            <w:vAlign w:val="bottom"/>
            <w:hideMark/>
          </w:tcPr>
          <w:p w:rsidR="00A5117C" w:rsidRPr="007A682C" w:rsidRDefault="00A5117C" w:rsidP="00A5117C">
            <w:pPr>
              <w:spacing w:after="0" w:line="240" w:lineRule="auto"/>
              <w:jc w:val="center"/>
              <w:rPr>
                <w:rFonts w:ascii="Calibri" w:eastAsia="Times New Roman" w:hAnsi="Calibri" w:cs="Calibri"/>
                <w:b/>
                <w:bCs/>
                <w:color w:val="000000"/>
                <w:sz w:val="22"/>
              </w:rPr>
            </w:pPr>
            <w:r w:rsidRPr="007A682C">
              <w:rPr>
                <w:rFonts w:ascii="Calibri" w:eastAsia="Times New Roman" w:hAnsi="Calibri" w:cs="Calibri"/>
                <w:b/>
                <w:bCs/>
                <w:color w:val="000000"/>
                <w:sz w:val="22"/>
              </w:rPr>
              <w:t xml:space="preserve">VI-1  </w:t>
            </w:r>
            <w:r w:rsidRPr="00986118">
              <w:rPr>
                <w:rFonts w:asciiTheme="minorHAnsi" w:hAnsiTheme="minorHAnsi" w:cstheme="minorHAnsi"/>
                <w:sz w:val="22"/>
                <w:lang w:val="sq-AL"/>
              </w:rPr>
              <w:t>Paraqitja analitike e të ardhurave</w:t>
            </w:r>
          </w:p>
        </w:tc>
        <w:tc>
          <w:tcPr>
            <w:tcW w:w="1440" w:type="dxa"/>
            <w:tcBorders>
              <w:top w:val="single" w:sz="4" w:space="0" w:color="auto"/>
              <w:left w:val="nil"/>
              <w:bottom w:val="single" w:sz="4" w:space="0" w:color="auto"/>
              <w:right w:val="single" w:sz="4" w:space="0" w:color="auto"/>
            </w:tcBorders>
            <w:shd w:val="clear" w:color="000000" w:fill="FABF8F"/>
            <w:noWrap/>
            <w:vAlign w:val="bottom"/>
            <w:hideMark/>
          </w:tcPr>
          <w:p w:rsidR="00A5117C" w:rsidRPr="007A682C" w:rsidRDefault="00A5117C" w:rsidP="00A5117C">
            <w:pPr>
              <w:spacing w:after="0" w:line="240" w:lineRule="auto"/>
              <w:jc w:val="center"/>
              <w:rPr>
                <w:rFonts w:ascii="Calibri" w:eastAsia="Times New Roman" w:hAnsi="Calibri" w:cs="Calibri"/>
                <w:b/>
                <w:bCs/>
                <w:color w:val="000000"/>
                <w:sz w:val="22"/>
              </w:rPr>
            </w:pPr>
            <w:r w:rsidRPr="007A682C">
              <w:rPr>
                <w:rFonts w:ascii="Calibri" w:eastAsia="Times New Roman" w:hAnsi="Calibri" w:cs="Calibri"/>
                <w:b/>
                <w:bCs/>
                <w:color w:val="000000"/>
                <w:sz w:val="22"/>
              </w:rPr>
              <w:t>Plan 2020</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000000" w:fill="FABF8F"/>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6</w:t>
            </w:r>
          </w:p>
        </w:tc>
        <w:tc>
          <w:tcPr>
            <w:tcW w:w="774" w:type="dxa"/>
            <w:tcBorders>
              <w:top w:val="nil"/>
              <w:left w:val="nil"/>
              <w:bottom w:val="single" w:sz="4" w:space="0" w:color="auto"/>
              <w:right w:val="single" w:sz="4" w:space="0" w:color="auto"/>
            </w:tcBorders>
            <w:shd w:val="clear" w:color="000000" w:fill="FABF8F"/>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6886" w:type="dxa"/>
            <w:gridSpan w:val="2"/>
            <w:tcBorders>
              <w:top w:val="nil"/>
              <w:left w:val="nil"/>
              <w:bottom w:val="single" w:sz="4" w:space="0" w:color="auto"/>
              <w:right w:val="single" w:sz="4" w:space="0" w:color="auto"/>
            </w:tcBorders>
            <w:shd w:val="clear" w:color="000000" w:fill="FABF8F"/>
            <w:noWrap/>
            <w:vAlign w:val="bottom"/>
            <w:hideMark/>
          </w:tcPr>
          <w:p w:rsidR="00A5117C" w:rsidRPr="007A682C" w:rsidRDefault="00A5117C" w:rsidP="00A5117C">
            <w:pPr>
              <w:spacing w:after="0" w:line="240" w:lineRule="auto"/>
              <w:jc w:val="center"/>
              <w:rPr>
                <w:rFonts w:ascii="Calibri" w:eastAsia="Times New Roman" w:hAnsi="Calibri" w:cs="Calibri"/>
                <w:b/>
                <w:bCs/>
                <w:color w:val="000000"/>
                <w:sz w:val="22"/>
              </w:rPr>
            </w:pPr>
            <w:r>
              <w:rPr>
                <w:rFonts w:ascii="Calibri" w:eastAsia="Times New Roman" w:hAnsi="Calibri" w:cs="Calibri"/>
                <w:b/>
                <w:bCs/>
                <w:color w:val="000000"/>
                <w:sz w:val="22"/>
              </w:rPr>
              <w:t>TË ARDHURAT</w:t>
            </w:r>
          </w:p>
        </w:tc>
        <w:tc>
          <w:tcPr>
            <w:tcW w:w="1440" w:type="dxa"/>
            <w:tcBorders>
              <w:top w:val="nil"/>
              <w:left w:val="nil"/>
              <w:bottom w:val="single" w:sz="4" w:space="0" w:color="auto"/>
              <w:right w:val="single" w:sz="4" w:space="0" w:color="auto"/>
            </w:tcBorders>
            <w:shd w:val="clear" w:color="000000" w:fill="FABF8F"/>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 </w:t>
            </w:r>
          </w:p>
        </w:tc>
      </w:tr>
      <w:tr w:rsidR="00A5117C" w:rsidRPr="007A682C" w:rsidTr="00EF61E6">
        <w:trPr>
          <w:trHeight w:val="540"/>
        </w:trPr>
        <w:tc>
          <w:tcPr>
            <w:tcW w:w="620" w:type="dxa"/>
            <w:tcBorders>
              <w:top w:val="nil"/>
              <w:left w:val="single" w:sz="4" w:space="0" w:color="auto"/>
              <w:bottom w:val="single" w:sz="4" w:space="0" w:color="auto"/>
              <w:right w:val="single" w:sz="4" w:space="0" w:color="auto"/>
            </w:tcBorders>
            <w:shd w:val="clear" w:color="000000" w:fill="FABF8F"/>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single" w:sz="4" w:space="0" w:color="auto"/>
            </w:tcBorders>
            <w:shd w:val="clear" w:color="000000" w:fill="FABF8F"/>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64</w:t>
            </w:r>
          </w:p>
        </w:tc>
        <w:tc>
          <w:tcPr>
            <w:tcW w:w="6886" w:type="dxa"/>
            <w:gridSpan w:val="2"/>
            <w:tcBorders>
              <w:top w:val="nil"/>
              <w:left w:val="nil"/>
              <w:bottom w:val="single" w:sz="4" w:space="0" w:color="auto"/>
              <w:right w:val="single" w:sz="4" w:space="0" w:color="auto"/>
            </w:tcBorders>
            <w:shd w:val="clear" w:color="000000" w:fill="FABF8F"/>
            <w:vAlign w:val="center"/>
            <w:hideMark/>
          </w:tcPr>
          <w:p w:rsidR="00A5117C" w:rsidRPr="007A682C" w:rsidRDefault="00A5117C" w:rsidP="00A5117C">
            <w:pPr>
              <w:spacing w:after="0" w:line="240" w:lineRule="auto"/>
              <w:jc w:val="center"/>
              <w:rPr>
                <w:rFonts w:ascii="Calibri" w:eastAsia="Times New Roman" w:hAnsi="Calibri" w:cs="Calibri"/>
                <w:b/>
                <w:bCs/>
                <w:color w:val="000000"/>
                <w:sz w:val="22"/>
              </w:rPr>
            </w:pPr>
            <w:r w:rsidRPr="007A682C">
              <w:rPr>
                <w:rFonts w:ascii="Calibri" w:eastAsia="Times New Roman" w:hAnsi="Calibri" w:cs="Calibri"/>
                <w:b/>
                <w:bCs/>
                <w:color w:val="000000"/>
                <w:sz w:val="22"/>
              </w:rPr>
              <w:t xml:space="preserve">1. </w:t>
            </w:r>
            <w:r>
              <w:rPr>
                <w:rFonts w:ascii="Calibri" w:eastAsia="Times New Roman" w:hAnsi="Calibri" w:cs="Calibri"/>
                <w:b/>
                <w:bCs/>
                <w:color w:val="000000"/>
                <w:sz w:val="22"/>
              </w:rPr>
              <w:t>TË ARDHURAT NGA</w:t>
            </w:r>
            <w:r w:rsidRPr="007A682C">
              <w:rPr>
                <w:rFonts w:ascii="Calibri" w:eastAsia="Times New Roman" w:hAnsi="Calibri" w:cs="Calibri"/>
                <w:b/>
                <w:bCs/>
                <w:color w:val="000000"/>
                <w:sz w:val="22"/>
              </w:rPr>
              <w:t xml:space="preserve"> PREMI</w:t>
            </w:r>
            <w:r>
              <w:rPr>
                <w:rFonts w:ascii="Calibri" w:eastAsia="Times New Roman" w:hAnsi="Calibri" w:cs="Calibri"/>
                <w:b/>
                <w:bCs/>
                <w:color w:val="000000"/>
                <w:sz w:val="22"/>
              </w:rPr>
              <w:t>TË</w:t>
            </w:r>
            <w:r w:rsidRPr="007A682C">
              <w:rPr>
                <w:rFonts w:ascii="Calibri" w:eastAsia="Times New Roman" w:hAnsi="Calibri" w:cs="Calibri"/>
                <w:b/>
                <w:bCs/>
                <w:color w:val="000000"/>
                <w:sz w:val="22"/>
              </w:rPr>
              <w:t>, SUBVENCI</w:t>
            </w:r>
            <w:r>
              <w:rPr>
                <w:rFonts w:ascii="Calibri" w:eastAsia="Times New Roman" w:hAnsi="Calibri" w:cs="Calibri"/>
                <w:b/>
                <w:bCs/>
                <w:color w:val="000000"/>
                <w:sz w:val="22"/>
              </w:rPr>
              <w:t>ONET, DONACIONET ETJ</w:t>
            </w:r>
            <w:r w:rsidRPr="007A682C">
              <w:rPr>
                <w:rFonts w:ascii="Calibri" w:eastAsia="Times New Roman" w:hAnsi="Calibri" w:cs="Calibri"/>
                <w:b/>
                <w:bCs/>
                <w:color w:val="000000"/>
                <w:sz w:val="22"/>
              </w:rPr>
              <w:t>.</w:t>
            </w:r>
          </w:p>
        </w:tc>
        <w:tc>
          <w:tcPr>
            <w:tcW w:w="1440" w:type="dxa"/>
            <w:tcBorders>
              <w:top w:val="nil"/>
              <w:left w:val="nil"/>
              <w:bottom w:val="single" w:sz="4" w:space="0" w:color="auto"/>
              <w:right w:val="single" w:sz="4" w:space="0" w:color="auto"/>
            </w:tcBorders>
            <w:shd w:val="clear" w:color="000000" w:fill="FABF8F"/>
            <w:noWrap/>
            <w:vAlign w:val="bottom"/>
            <w:hideMark/>
          </w:tcPr>
          <w:p w:rsidR="00A5117C" w:rsidRPr="007A682C" w:rsidRDefault="00A5117C" w:rsidP="00A5117C">
            <w:pPr>
              <w:spacing w:after="0" w:line="240" w:lineRule="auto"/>
              <w:jc w:val="right"/>
              <w:rPr>
                <w:rFonts w:ascii="Calibri" w:eastAsia="Times New Roman" w:hAnsi="Calibri" w:cs="Calibri"/>
                <w:b/>
                <w:bCs/>
                <w:color w:val="000000"/>
                <w:sz w:val="22"/>
              </w:rPr>
            </w:pPr>
            <w:r w:rsidRPr="007A682C">
              <w:rPr>
                <w:rFonts w:ascii="Calibri" w:eastAsia="Times New Roman" w:hAnsi="Calibri" w:cs="Calibri"/>
                <w:b/>
                <w:bCs/>
                <w:color w:val="000000"/>
                <w:sz w:val="22"/>
              </w:rPr>
              <w:t>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6400</w:t>
            </w:r>
          </w:p>
        </w:tc>
        <w:tc>
          <w:tcPr>
            <w:tcW w:w="6886" w:type="dxa"/>
            <w:gridSpan w:val="2"/>
            <w:tcBorders>
              <w:top w:val="nil"/>
              <w:left w:val="nil"/>
              <w:bottom w:val="single" w:sz="4" w:space="0" w:color="auto"/>
              <w:right w:val="single" w:sz="4" w:space="0" w:color="auto"/>
            </w:tcBorders>
            <w:shd w:val="clear" w:color="auto" w:fill="auto"/>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1.1 </w:t>
            </w:r>
            <w:r w:rsidRPr="00986118">
              <w:rPr>
                <w:rFonts w:asciiTheme="minorHAnsi" w:hAnsiTheme="minorHAnsi" w:cstheme="minorHAnsi"/>
                <w:b/>
                <w:caps/>
                <w:sz w:val="22"/>
                <w:lang w:val="sq-AL"/>
              </w:rPr>
              <w:t>Të ardhurat  Nga buxheti komunal</w:t>
            </w:r>
          </w:p>
        </w:tc>
        <w:tc>
          <w:tcPr>
            <w:tcW w:w="1440" w:type="dxa"/>
            <w:tcBorders>
              <w:top w:val="nil"/>
              <w:left w:val="nil"/>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100,000.00</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6886" w:type="dxa"/>
            <w:gridSpan w:val="2"/>
            <w:tcBorders>
              <w:top w:val="nil"/>
              <w:left w:val="nil"/>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b/>
                <w:bCs/>
                <w:color w:val="000000"/>
                <w:sz w:val="22"/>
              </w:rPr>
            </w:pPr>
            <w:r>
              <w:rPr>
                <w:rFonts w:ascii="Calibri" w:eastAsia="Times New Roman" w:hAnsi="Calibri" w:cs="Calibri"/>
                <w:b/>
                <w:bCs/>
                <w:color w:val="000000"/>
                <w:sz w:val="22"/>
              </w:rPr>
              <w:t>TOTAL</w:t>
            </w:r>
            <w:r w:rsidRPr="007A682C">
              <w:rPr>
                <w:rFonts w:ascii="Calibri" w:eastAsia="Times New Roman" w:hAnsi="Calibri" w:cs="Calibri"/>
                <w:b/>
                <w:bCs/>
                <w:color w:val="000000"/>
                <w:sz w:val="22"/>
              </w:rPr>
              <w:t xml:space="preserve"> 1</w:t>
            </w:r>
          </w:p>
        </w:tc>
        <w:tc>
          <w:tcPr>
            <w:tcW w:w="1440" w:type="dxa"/>
            <w:tcBorders>
              <w:top w:val="nil"/>
              <w:left w:val="nil"/>
              <w:bottom w:val="single" w:sz="4" w:space="0" w:color="auto"/>
              <w:right w:val="single" w:sz="4" w:space="0" w:color="auto"/>
            </w:tcBorders>
            <w:shd w:val="clear" w:color="auto" w:fill="auto"/>
            <w:noWrap/>
            <w:vAlign w:val="bottom"/>
            <w:hideMark/>
          </w:tcPr>
          <w:p w:rsidR="00A5117C" w:rsidRPr="007A682C" w:rsidRDefault="00F677D6" w:rsidP="00A5117C">
            <w:pPr>
              <w:spacing w:after="0" w:line="240" w:lineRule="auto"/>
              <w:jc w:val="right"/>
              <w:rPr>
                <w:rFonts w:ascii="Calibri" w:eastAsia="Times New Roman" w:hAnsi="Calibri" w:cs="Calibri"/>
                <w:b/>
                <w:bCs/>
                <w:color w:val="000000"/>
                <w:sz w:val="22"/>
              </w:rPr>
            </w:pPr>
            <w:r>
              <w:rPr>
                <w:rFonts w:ascii="Calibri" w:eastAsia="Times New Roman" w:hAnsi="Calibri" w:cs="Calibri"/>
                <w:b/>
                <w:bCs/>
                <w:color w:val="000000"/>
                <w:sz w:val="22"/>
              </w:rPr>
              <w:t>100</w:t>
            </w:r>
            <w:r w:rsidR="00A5117C" w:rsidRPr="007A682C">
              <w:rPr>
                <w:rFonts w:ascii="Calibri" w:eastAsia="Times New Roman" w:hAnsi="Calibri" w:cs="Calibri"/>
                <w:b/>
                <w:bCs/>
                <w:color w:val="000000"/>
                <w:sz w:val="22"/>
              </w:rPr>
              <w:t>,000.00</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000000" w:fill="FABF8F"/>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single" w:sz="4" w:space="0" w:color="auto"/>
            </w:tcBorders>
            <w:shd w:val="clear" w:color="000000" w:fill="FABF8F"/>
            <w:vAlign w:val="center"/>
            <w:hideMark/>
          </w:tcPr>
          <w:p w:rsidR="00A5117C" w:rsidRPr="007A682C" w:rsidRDefault="00A5117C" w:rsidP="00A5117C">
            <w:pPr>
              <w:spacing w:after="0" w:line="240" w:lineRule="auto"/>
              <w:jc w:val="center"/>
              <w:rPr>
                <w:rFonts w:ascii="Calibri" w:eastAsia="Times New Roman" w:hAnsi="Calibri" w:cs="Calibri"/>
                <w:color w:val="000000"/>
                <w:sz w:val="22"/>
              </w:rPr>
            </w:pPr>
            <w:r w:rsidRPr="007A682C">
              <w:rPr>
                <w:rFonts w:ascii="Calibri" w:eastAsia="Times New Roman" w:hAnsi="Calibri" w:cs="Calibri"/>
                <w:color w:val="000000"/>
                <w:sz w:val="22"/>
              </w:rPr>
              <w:t>61</w:t>
            </w:r>
          </w:p>
        </w:tc>
        <w:tc>
          <w:tcPr>
            <w:tcW w:w="6886" w:type="dxa"/>
            <w:gridSpan w:val="2"/>
            <w:tcBorders>
              <w:top w:val="nil"/>
              <w:left w:val="nil"/>
              <w:bottom w:val="single" w:sz="4" w:space="0" w:color="auto"/>
              <w:right w:val="single" w:sz="4" w:space="0" w:color="auto"/>
            </w:tcBorders>
            <w:shd w:val="clear" w:color="000000" w:fill="FABF8F"/>
            <w:vAlign w:val="center"/>
            <w:hideMark/>
          </w:tcPr>
          <w:p w:rsidR="00A5117C" w:rsidRPr="007A682C" w:rsidRDefault="00A5117C" w:rsidP="00A5117C">
            <w:pPr>
              <w:spacing w:after="0" w:line="240" w:lineRule="auto"/>
              <w:jc w:val="center"/>
              <w:rPr>
                <w:rFonts w:ascii="Calibri" w:eastAsia="Times New Roman" w:hAnsi="Calibri" w:cs="Calibri"/>
                <w:b/>
                <w:bCs/>
                <w:color w:val="000000"/>
                <w:sz w:val="22"/>
              </w:rPr>
            </w:pPr>
            <w:r w:rsidRPr="007A682C">
              <w:rPr>
                <w:rFonts w:ascii="Calibri" w:eastAsia="Times New Roman" w:hAnsi="Calibri" w:cs="Calibri"/>
                <w:b/>
                <w:bCs/>
                <w:color w:val="000000"/>
                <w:sz w:val="22"/>
              </w:rPr>
              <w:t>2. POSLOVNI PRIHODI</w:t>
            </w:r>
          </w:p>
        </w:tc>
        <w:tc>
          <w:tcPr>
            <w:tcW w:w="1440" w:type="dxa"/>
            <w:tcBorders>
              <w:top w:val="nil"/>
              <w:left w:val="nil"/>
              <w:bottom w:val="single" w:sz="4" w:space="0" w:color="auto"/>
              <w:right w:val="single" w:sz="4" w:space="0" w:color="auto"/>
            </w:tcBorders>
            <w:shd w:val="clear" w:color="000000" w:fill="FABF8F"/>
            <w:vAlign w:val="center"/>
            <w:hideMark/>
          </w:tcPr>
          <w:p w:rsidR="00A5117C" w:rsidRPr="007A682C" w:rsidRDefault="00A5117C" w:rsidP="00A5117C">
            <w:pPr>
              <w:spacing w:after="0" w:line="240" w:lineRule="auto"/>
              <w:jc w:val="right"/>
              <w:rPr>
                <w:rFonts w:ascii="Calibri" w:eastAsia="Times New Roman" w:hAnsi="Calibri" w:cs="Calibri"/>
                <w:b/>
                <w:bCs/>
                <w:color w:val="000000"/>
                <w:sz w:val="22"/>
              </w:rPr>
            </w:pPr>
            <w:r w:rsidRPr="007A682C">
              <w:rPr>
                <w:rFonts w:ascii="Calibri" w:eastAsia="Times New Roman" w:hAnsi="Calibri" w:cs="Calibri"/>
                <w:b/>
                <w:bCs/>
                <w:color w:val="000000"/>
                <w:sz w:val="22"/>
              </w:rPr>
              <w:t>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6100</w:t>
            </w:r>
          </w:p>
        </w:tc>
        <w:tc>
          <w:tcPr>
            <w:tcW w:w="6886" w:type="dxa"/>
            <w:gridSpan w:val="2"/>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2.1 </w:t>
            </w:r>
            <w:proofErr w:type="spellStart"/>
            <w:r>
              <w:rPr>
                <w:rFonts w:ascii="Calibri" w:eastAsia="Times New Roman" w:hAnsi="Calibri" w:cs="Calibri"/>
                <w:color w:val="000000"/>
                <w:sz w:val="22"/>
              </w:rPr>
              <w:t>Pagesat</w:t>
            </w:r>
            <w:proofErr w:type="spellEnd"/>
            <w:r>
              <w:rPr>
                <w:rFonts w:ascii="Calibri" w:eastAsia="Times New Roman" w:hAnsi="Calibri" w:cs="Calibri"/>
                <w:color w:val="000000"/>
                <w:sz w:val="22"/>
              </w:rPr>
              <w:t xml:space="preserve"> </w:t>
            </w:r>
            <w:proofErr w:type="spellStart"/>
            <w:r>
              <w:rPr>
                <w:rFonts w:ascii="Calibri" w:eastAsia="Times New Roman" w:hAnsi="Calibri" w:cs="Calibri"/>
                <w:color w:val="000000"/>
                <w:sz w:val="22"/>
              </w:rPr>
              <w:t>nga</w:t>
            </w:r>
            <w:proofErr w:type="spellEnd"/>
            <w:r>
              <w:rPr>
                <w:rFonts w:ascii="Calibri" w:eastAsia="Times New Roman" w:hAnsi="Calibri" w:cs="Calibri"/>
                <w:color w:val="000000"/>
                <w:sz w:val="22"/>
              </w:rPr>
              <w:t xml:space="preserve"> </w:t>
            </w:r>
            <w:proofErr w:type="spellStart"/>
            <w:r>
              <w:rPr>
                <w:rFonts w:ascii="Calibri" w:eastAsia="Times New Roman" w:hAnsi="Calibri" w:cs="Calibri"/>
                <w:color w:val="000000"/>
                <w:sz w:val="22"/>
              </w:rPr>
              <w:t>pastrimi</w:t>
            </w:r>
            <w:proofErr w:type="spellEnd"/>
            <w:r>
              <w:rPr>
                <w:rFonts w:ascii="Calibri" w:eastAsia="Times New Roman" w:hAnsi="Calibri" w:cs="Calibri"/>
                <w:color w:val="000000"/>
                <w:sz w:val="22"/>
              </w:rPr>
              <w:t xml:space="preserve"> </w:t>
            </w:r>
            <w:proofErr w:type="spellStart"/>
            <w:r>
              <w:rPr>
                <w:rFonts w:ascii="Calibri" w:eastAsia="Times New Roman" w:hAnsi="Calibri" w:cs="Calibri"/>
                <w:color w:val="000000"/>
                <w:sz w:val="22"/>
              </w:rPr>
              <w:t>dhe</w:t>
            </w:r>
            <w:proofErr w:type="spellEnd"/>
            <w:r>
              <w:rPr>
                <w:rFonts w:ascii="Calibri" w:eastAsia="Times New Roman" w:hAnsi="Calibri" w:cs="Calibri"/>
                <w:color w:val="000000"/>
                <w:sz w:val="22"/>
              </w:rPr>
              <w:t xml:space="preserve"> </w:t>
            </w:r>
            <w:proofErr w:type="spellStart"/>
            <w:r>
              <w:rPr>
                <w:rFonts w:ascii="Calibri" w:eastAsia="Times New Roman" w:hAnsi="Calibri" w:cs="Calibri"/>
                <w:color w:val="000000"/>
                <w:sz w:val="22"/>
              </w:rPr>
              <w:t>deponimi</w:t>
            </w:r>
            <w:proofErr w:type="spellEnd"/>
            <w:r>
              <w:rPr>
                <w:rFonts w:ascii="Calibri" w:eastAsia="Times New Roman" w:hAnsi="Calibri" w:cs="Calibri"/>
                <w:color w:val="000000"/>
                <w:sz w:val="22"/>
              </w:rPr>
              <w:t xml:space="preserve"> </w:t>
            </w:r>
            <w:proofErr w:type="spellStart"/>
            <w:r>
              <w:rPr>
                <w:rFonts w:ascii="Calibri" w:eastAsia="Times New Roman" w:hAnsi="Calibri" w:cs="Calibri"/>
                <w:color w:val="000000"/>
                <w:sz w:val="22"/>
              </w:rPr>
              <w:t>i</w:t>
            </w:r>
            <w:proofErr w:type="spellEnd"/>
            <w:r>
              <w:rPr>
                <w:rFonts w:ascii="Calibri" w:eastAsia="Times New Roman" w:hAnsi="Calibri" w:cs="Calibri"/>
                <w:color w:val="000000"/>
                <w:sz w:val="22"/>
              </w:rPr>
              <w:t xml:space="preserve"> </w:t>
            </w:r>
            <w:proofErr w:type="spellStart"/>
            <w:r>
              <w:rPr>
                <w:rFonts w:ascii="Calibri" w:eastAsia="Times New Roman" w:hAnsi="Calibri" w:cs="Calibri"/>
                <w:color w:val="000000"/>
                <w:sz w:val="22"/>
              </w:rPr>
              <w:t>mbeturinave</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F677D6">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3</w:t>
            </w:r>
            <w:r w:rsidR="00F677D6">
              <w:rPr>
                <w:rFonts w:ascii="Calibri" w:eastAsia="Times New Roman" w:hAnsi="Calibri" w:cs="Calibri"/>
                <w:color w:val="000000"/>
                <w:sz w:val="22"/>
              </w:rPr>
              <w:t>1</w:t>
            </w:r>
            <w:r w:rsidRPr="007A682C">
              <w:rPr>
                <w:rFonts w:ascii="Calibri" w:eastAsia="Times New Roman" w:hAnsi="Calibri" w:cs="Calibri"/>
                <w:color w:val="000000"/>
                <w:sz w:val="22"/>
              </w:rPr>
              <w:t>0,000.00</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6102</w:t>
            </w:r>
          </w:p>
        </w:tc>
        <w:tc>
          <w:tcPr>
            <w:tcW w:w="6886" w:type="dxa"/>
            <w:gridSpan w:val="2"/>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2.2 </w:t>
            </w:r>
            <w:proofErr w:type="spellStart"/>
            <w:r>
              <w:rPr>
                <w:rFonts w:ascii="Calibri" w:eastAsia="Times New Roman" w:hAnsi="Calibri" w:cs="Calibri"/>
                <w:color w:val="000000"/>
                <w:sz w:val="22"/>
              </w:rPr>
              <w:t>Të</w:t>
            </w:r>
            <w:proofErr w:type="spellEnd"/>
            <w:r>
              <w:rPr>
                <w:rFonts w:ascii="Calibri" w:eastAsia="Times New Roman" w:hAnsi="Calibri" w:cs="Calibri"/>
                <w:color w:val="000000"/>
                <w:sz w:val="22"/>
              </w:rPr>
              <w:t xml:space="preserve"> </w:t>
            </w:r>
            <w:proofErr w:type="spellStart"/>
            <w:r>
              <w:rPr>
                <w:rFonts w:ascii="Calibri" w:eastAsia="Times New Roman" w:hAnsi="Calibri" w:cs="Calibri"/>
                <w:color w:val="000000"/>
                <w:sz w:val="22"/>
              </w:rPr>
              <w:t>ardhurat</w:t>
            </w:r>
            <w:proofErr w:type="spellEnd"/>
            <w:r>
              <w:rPr>
                <w:rFonts w:ascii="Calibri" w:eastAsia="Times New Roman" w:hAnsi="Calibri" w:cs="Calibri"/>
                <w:color w:val="000000"/>
                <w:sz w:val="22"/>
              </w:rPr>
              <w:t xml:space="preserve"> </w:t>
            </w:r>
            <w:proofErr w:type="spellStart"/>
            <w:r>
              <w:rPr>
                <w:rFonts w:ascii="Calibri" w:eastAsia="Times New Roman" w:hAnsi="Calibri" w:cs="Calibri"/>
                <w:color w:val="000000"/>
                <w:sz w:val="22"/>
              </w:rPr>
              <w:t>nga</w:t>
            </w:r>
            <w:proofErr w:type="spellEnd"/>
            <w:r>
              <w:rPr>
                <w:rFonts w:ascii="Calibri" w:eastAsia="Times New Roman" w:hAnsi="Calibri" w:cs="Calibri"/>
                <w:color w:val="000000"/>
                <w:sz w:val="22"/>
              </w:rPr>
              <w:t xml:space="preserve"> </w:t>
            </w:r>
            <w:proofErr w:type="spellStart"/>
            <w:r>
              <w:rPr>
                <w:rFonts w:ascii="Calibri" w:eastAsia="Times New Roman" w:hAnsi="Calibri" w:cs="Calibri"/>
                <w:color w:val="000000"/>
                <w:sz w:val="22"/>
              </w:rPr>
              <w:t>tregu</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300,000.00</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6103</w:t>
            </w:r>
          </w:p>
        </w:tc>
        <w:tc>
          <w:tcPr>
            <w:tcW w:w="6886" w:type="dxa"/>
            <w:gridSpan w:val="2"/>
            <w:tcBorders>
              <w:top w:val="nil"/>
              <w:left w:val="nil"/>
              <w:bottom w:val="single" w:sz="4" w:space="0" w:color="auto"/>
              <w:right w:val="single" w:sz="4" w:space="0" w:color="auto"/>
            </w:tcBorders>
            <w:shd w:val="clear" w:color="auto" w:fill="auto"/>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2.3 </w:t>
            </w:r>
            <w:proofErr w:type="spellStart"/>
            <w:r>
              <w:rPr>
                <w:rFonts w:ascii="Calibri" w:eastAsia="Times New Roman" w:hAnsi="Calibri" w:cs="Calibri"/>
                <w:color w:val="000000"/>
                <w:sz w:val="22"/>
              </w:rPr>
              <w:t>Të</w:t>
            </w:r>
            <w:proofErr w:type="spellEnd"/>
            <w:r>
              <w:rPr>
                <w:rFonts w:ascii="Calibri" w:eastAsia="Times New Roman" w:hAnsi="Calibri" w:cs="Calibri"/>
                <w:color w:val="000000"/>
                <w:sz w:val="22"/>
              </w:rPr>
              <w:t xml:space="preserve"> </w:t>
            </w:r>
            <w:proofErr w:type="spellStart"/>
            <w:r>
              <w:rPr>
                <w:rFonts w:ascii="Calibri" w:eastAsia="Times New Roman" w:hAnsi="Calibri" w:cs="Calibri"/>
                <w:color w:val="000000"/>
                <w:sz w:val="22"/>
              </w:rPr>
              <w:t>ardhurat</w:t>
            </w:r>
            <w:proofErr w:type="spellEnd"/>
            <w:r>
              <w:rPr>
                <w:rFonts w:ascii="Calibri" w:eastAsia="Times New Roman" w:hAnsi="Calibri" w:cs="Calibri"/>
                <w:color w:val="000000"/>
                <w:sz w:val="22"/>
              </w:rPr>
              <w:t xml:space="preserve"> </w:t>
            </w:r>
            <w:proofErr w:type="spellStart"/>
            <w:r>
              <w:rPr>
                <w:rFonts w:ascii="Calibri" w:eastAsia="Times New Roman" w:hAnsi="Calibri" w:cs="Calibri"/>
                <w:color w:val="000000"/>
                <w:sz w:val="22"/>
              </w:rPr>
              <w:t>nga</w:t>
            </w:r>
            <w:proofErr w:type="spellEnd"/>
            <w:r>
              <w:rPr>
                <w:rFonts w:ascii="Calibri" w:eastAsia="Times New Roman" w:hAnsi="Calibri" w:cs="Calibri"/>
                <w:color w:val="000000"/>
                <w:sz w:val="22"/>
              </w:rPr>
              <w:t xml:space="preserve"> </w:t>
            </w:r>
            <w:proofErr w:type="spellStart"/>
            <w:r>
              <w:rPr>
                <w:rFonts w:ascii="Calibri" w:eastAsia="Times New Roman" w:hAnsi="Calibri" w:cs="Calibri"/>
                <w:color w:val="000000"/>
                <w:sz w:val="22"/>
              </w:rPr>
              <w:t>m</w:t>
            </w:r>
            <w:r w:rsidR="00F83A64">
              <w:rPr>
                <w:rFonts w:ascii="Calibri" w:eastAsia="Times New Roman" w:hAnsi="Calibri" w:cs="Calibri"/>
                <w:color w:val="000000"/>
                <w:sz w:val="22"/>
              </w:rPr>
              <w:t>i</w:t>
            </w:r>
            <w:r>
              <w:rPr>
                <w:rFonts w:ascii="Calibri" w:eastAsia="Times New Roman" w:hAnsi="Calibri" w:cs="Calibri"/>
                <w:color w:val="000000"/>
                <w:sz w:val="22"/>
              </w:rPr>
              <w:t>rëmbajtja</w:t>
            </w:r>
            <w:proofErr w:type="spellEnd"/>
            <w:r>
              <w:rPr>
                <w:rFonts w:ascii="Calibri" w:eastAsia="Times New Roman" w:hAnsi="Calibri" w:cs="Calibri"/>
                <w:color w:val="000000"/>
                <w:sz w:val="22"/>
              </w:rPr>
              <w:t xml:space="preserve"> e </w:t>
            </w:r>
            <w:proofErr w:type="spellStart"/>
            <w:r>
              <w:rPr>
                <w:rFonts w:ascii="Calibri" w:eastAsia="Times New Roman" w:hAnsi="Calibri" w:cs="Calibri"/>
                <w:color w:val="000000"/>
                <w:sz w:val="22"/>
              </w:rPr>
              <w:t>rrugëve</w:t>
            </w:r>
            <w:proofErr w:type="spellEnd"/>
            <w:r>
              <w:rPr>
                <w:rFonts w:ascii="Calibri" w:eastAsia="Times New Roman" w:hAnsi="Calibri" w:cs="Calibri"/>
                <w:color w:val="000000"/>
                <w:sz w:val="22"/>
              </w:rPr>
              <w:t xml:space="preserve"> </w:t>
            </w:r>
            <w:proofErr w:type="spellStart"/>
            <w:r>
              <w:rPr>
                <w:rFonts w:ascii="Calibri" w:eastAsia="Times New Roman" w:hAnsi="Calibri" w:cs="Calibri"/>
                <w:color w:val="000000"/>
                <w:sz w:val="22"/>
              </w:rPr>
              <w:t>dhe</w:t>
            </w:r>
            <w:proofErr w:type="spellEnd"/>
            <w:r>
              <w:rPr>
                <w:rFonts w:ascii="Calibri" w:eastAsia="Times New Roman" w:hAnsi="Calibri" w:cs="Calibri"/>
                <w:color w:val="000000"/>
                <w:sz w:val="22"/>
              </w:rPr>
              <w:t xml:space="preserve"> </w:t>
            </w:r>
            <w:proofErr w:type="spellStart"/>
            <w:r>
              <w:rPr>
                <w:rFonts w:ascii="Calibri" w:eastAsia="Times New Roman" w:hAnsi="Calibri" w:cs="Calibri"/>
                <w:color w:val="000000"/>
                <w:sz w:val="22"/>
              </w:rPr>
              <w:t>hapësirave</w:t>
            </w:r>
            <w:proofErr w:type="spellEnd"/>
            <w:r>
              <w:rPr>
                <w:rFonts w:ascii="Calibri" w:eastAsia="Times New Roman" w:hAnsi="Calibri" w:cs="Calibri"/>
                <w:color w:val="000000"/>
                <w:sz w:val="22"/>
              </w:rPr>
              <w:t xml:space="preserve"> </w:t>
            </w:r>
            <w:proofErr w:type="spellStart"/>
            <w:r>
              <w:rPr>
                <w:rFonts w:ascii="Calibri" w:eastAsia="Times New Roman" w:hAnsi="Calibri" w:cs="Calibri"/>
                <w:color w:val="000000"/>
                <w:sz w:val="22"/>
              </w:rPr>
              <w:t>publike</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100,000.00</w:t>
            </w:r>
          </w:p>
        </w:tc>
      </w:tr>
      <w:tr w:rsidR="00A5117C" w:rsidRPr="007A682C" w:rsidTr="00EF61E6">
        <w:trPr>
          <w:trHeight w:val="33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single" w:sz="4" w:space="0" w:color="auto"/>
            </w:tcBorders>
            <w:shd w:val="clear" w:color="auto" w:fill="auto"/>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6104</w:t>
            </w:r>
          </w:p>
        </w:tc>
        <w:tc>
          <w:tcPr>
            <w:tcW w:w="6886" w:type="dxa"/>
            <w:gridSpan w:val="2"/>
            <w:tcBorders>
              <w:top w:val="nil"/>
              <w:left w:val="nil"/>
              <w:bottom w:val="single" w:sz="4" w:space="0" w:color="auto"/>
              <w:right w:val="single" w:sz="4" w:space="0" w:color="auto"/>
            </w:tcBorders>
            <w:shd w:val="clear" w:color="auto" w:fill="auto"/>
            <w:vAlign w:val="bottom"/>
            <w:hideMark/>
          </w:tcPr>
          <w:p w:rsidR="00A5117C" w:rsidRPr="007A682C" w:rsidRDefault="00A5117C" w:rsidP="00F83A64">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2.4 </w:t>
            </w:r>
            <w:proofErr w:type="spellStart"/>
            <w:r w:rsidR="00F83A64">
              <w:rPr>
                <w:rFonts w:ascii="Calibri" w:eastAsia="Times New Roman" w:hAnsi="Calibri" w:cs="Calibri"/>
                <w:color w:val="000000"/>
                <w:sz w:val="22"/>
              </w:rPr>
              <w:t>Të</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ardhurat</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nga</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qiraja</w:t>
            </w:r>
            <w:proofErr w:type="spellEnd"/>
            <w:r w:rsidR="00F83A64">
              <w:rPr>
                <w:rFonts w:ascii="Calibri" w:eastAsia="Times New Roman" w:hAnsi="Calibri" w:cs="Calibri"/>
                <w:color w:val="000000"/>
                <w:sz w:val="22"/>
              </w:rPr>
              <w:t xml:space="preserve"> e</w:t>
            </w:r>
            <w:r w:rsidRPr="007A682C">
              <w:rPr>
                <w:rFonts w:ascii="Calibri" w:eastAsia="Times New Roman" w:hAnsi="Calibri" w:cs="Calibri"/>
                <w:color w:val="000000"/>
                <w:sz w:val="22"/>
              </w:rPr>
              <w:t xml:space="preserve"> </w:t>
            </w:r>
            <w:proofErr w:type="spellStart"/>
            <w:r w:rsidR="00F83A64" w:rsidRPr="007A682C">
              <w:rPr>
                <w:rFonts w:ascii="Calibri" w:eastAsia="Times New Roman" w:hAnsi="Calibri" w:cs="Calibri"/>
                <w:color w:val="000000"/>
                <w:sz w:val="22"/>
              </w:rPr>
              <w:t>infrastruktur</w:t>
            </w:r>
            <w:r w:rsidR="00F83A64">
              <w:rPr>
                <w:rFonts w:ascii="Calibri" w:eastAsia="Times New Roman" w:hAnsi="Calibri" w:cs="Calibri"/>
                <w:color w:val="000000"/>
                <w:sz w:val="22"/>
              </w:rPr>
              <w:t>ës</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së</w:t>
            </w:r>
            <w:proofErr w:type="spellEnd"/>
            <w:r w:rsidR="00F83A64">
              <w:rPr>
                <w:rFonts w:ascii="Calibri" w:eastAsia="Times New Roman" w:hAnsi="Calibri" w:cs="Calibri"/>
                <w:color w:val="000000"/>
                <w:sz w:val="22"/>
              </w:rPr>
              <w:t xml:space="preserve"> </w:t>
            </w:r>
            <w:proofErr w:type="spellStart"/>
            <w:r w:rsidRPr="007A682C">
              <w:rPr>
                <w:rFonts w:ascii="Calibri" w:eastAsia="Times New Roman" w:hAnsi="Calibri" w:cs="Calibri"/>
                <w:color w:val="000000"/>
                <w:sz w:val="22"/>
              </w:rPr>
              <w:t>telekomunikacion</w:t>
            </w:r>
            <w:r w:rsidR="00F83A64">
              <w:rPr>
                <w:rFonts w:ascii="Calibri" w:eastAsia="Times New Roman" w:hAnsi="Calibri" w:cs="Calibri"/>
                <w:color w:val="000000"/>
                <w:sz w:val="22"/>
              </w:rPr>
              <w:t>it</w:t>
            </w:r>
            <w:proofErr w:type="spellEnd"/>
            <w:r w:rsidRPr="007A682C">
              <w:rPr>
                <w:rFonts w:ascii="Calibri" w:eastAsia="Times New Roman" w:hAnsi="Calibri" w:cs="Calibri"/>
                <w:color w:val="000000"/>
                <w:sz w:val="22"/>
              </w:rPr>
              <w:t xml:space="preserve"> </w:t>
            </w:r>
          </w:p>
        </w:tc>
        <w:tc>
          <w:tcPr>
            <w:tcW w:w="1440" w:type="dxa"/>
            <w:tcBorders>
              <w:top w:val="nil"/>
              <w:left w:val="nil"/>
              <w:bottom w:val="single" w:sz="4" w:space="0" w:color="auto"/>
              <w:right w:val="single" w:sz="4" w:space="0" w:color="auto"/>
            </w:tcBorders>
            <w:shd w:val="clear" w:color="auto" w:fill="auto"/>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15,000.00</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6105</w:t>
            </w:r>
          </w:p>
        </w:tc>
        <w:tc>
          <w:tcPr>
            <w:tcW w:w="6886" w:type="dxa"/>
            <w:gridSpan w:val="2"/>
            <w:tcBorders>
              <w:top w:val="nil"/>
              <w:left w:val="nil"/>
              <w:bottom w:val="single" w:sz="4" w:space="0" w:color="auto"/>
              <w:right w:val="single" w:sz="4" w:space="0" w:color="auto"/>
            </w:tcBorders>
            <w:shd w:val="clear" w:color="auto" w:fill="auto"/>
            <w:vAlign w:val="center"/>
            <w:hideMark/>
          </w:tcPr>
          <w:p w:rsidR="00A5117C" w:rsidRPr="007A682C" w:rsidRDefault="00A5117C" w:rsidP="00F83A64">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2.5 </w:t>
            </w:r>
            <w:proofErr w:type="spellStart"/>
            <w:r w:rsidR="00F83A64">
              <w:rPr>
                <w:rFonts w:ascii="Calibri" w:eastAsia="Times New Roman" w:hAnsi="Calibri" w:cs="Calibri"/>
                <w:color w:val="000000"/>
                <w:sz w:val="22"/>
              </w:rPr>
              <w:t>Të</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ardhurat</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nga</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stacioni</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i</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autobusëve</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5,000.00</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6106</w:t>
            </w:r>
          </w:p>
        </w:tc>
        <w:tc>
          <w:tcPr>
            <w:tcW w:w="6886" w:type="dxa"/>
            <w:gridSpan w:val="2"/>
            <w:tcBorders>
              <w:top w:val="nil"/>
              <w:left w:val="nil"/>
              <w:bottom w:val="single" w:sz="4" w:space="0" w:color="auto"/>
              <w:right w:val="single" w:sz="4" w:space="0" w:color="auto"/>
            </w:tcBorders>
            <w:shd w:val="clear" w:color="auto" w:fill="auto"/>
            <w:vAlign w:val="center"/>
            <w:hideMark/>
          </w:tcPr>
          <w:p w:rsidR="00A5117C" w:rsidRPr="007A682C" w:rsidRDefault="00A5117C" w:rsidP="00F83A64">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2.6 </w:t>
            </w:r>
            <w:proofErr w:type="spellStart"/>
            <w:r w:rsidR="00F83A64">
              <w:rPr>
                <w:rFonts w:ascii="Calibri" w:eastAsia="Times New Roman" w:hAnsi="Calibri" w:cs="Calibri"/>
                <w:color w:val="000000"/>
                <w:sz w:val="22"/>
              </w:rPr>
              <w:t>Të</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ardhurat</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nga</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parkimi</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publik</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5,000.00</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both"/>
              <w:rPr>
                <w:rFonts w:ascii="Calibri" w:eastAsia="Times New Roman" w:hAnsi="Calibri" w:cs="Calibri"/>
                <w:b/>
                <w:bCs/>
                <w:color w:val="000000"/>
                <w:sz w:val="22"/>
              </w:rPr>
            </w:pPr>
            <w:r w:rsidRPr="007A682C">
              <w:rPr>
                <w:rFonts w:ascii="Calibri" w:eastAsia="Times New Roman" w:hAnsi="Calibri" w:cs="Calibri"/>
                <w:b/>
                <w:bCs/>
                <w:color w:val="000000"/>
                <w:sz w:val="22"/>
              </w:rPr>
              <w:t> </w:t>
            </w:r>
          </w:p>
        </w:tc>
        <w:tc>
          <w:tcPr>
            <w:tcW w:w="6886" w:type="dxa"/>
            <w:gridSpan w:val="2"/>
            <w:tcBorders>
              <w:top w:val="nil"/>
              <w:left w:val="nil"/>
              <w:bottom w:val="single" w:sz="4" w:space="0" w:color="auto"/>
              <w:right w:val="single" w:sz="4" w:space="0" w:color="auto"/>
            </w:tcBorders>
            <w:shd w:val="clear" w:color="auto" w:fill="auto"/>
            <w:vAlign w:val="center"/>
            <w:hideMark/>
          </w:tcPr>
          <w:p w:rsidR="00A5117C" w:rsidRPr="007A682C" w:rsidRDefault="00F83A64" w:rsidP="00A5117C">
            <w:pPr>
              <w:spacing w:after="0" w:line="240" w:lineRule="auto"/>
              <w:jc w:val="both"/>
              <w:rPr>
                <w:rFonts w:ascii="Calibri" w:eastAsia="Times New Roman" w:hAnsi="Calibri" w:cs="Calibri"/>
                <w:b/>
                <w:bCs/>
                <w:color w:val="000000"/>
                <w:sz w:val="22"/>
              </w:rPr>
            </w:pPr>
            <w:r>
              <w:rPr>
                <w:rFonts w:ascii="Calibri" w:eastAsia="Times New Roman" w:hAnsi="Calibri" w:cs="Calibri"/>
                <w:b/>
                <w:bCs/>
                <w:color w:val="000000"/>
                <w:sz w:val="22"/>
              </w:rPr>
              <w:t>TOTAL</w:t>
            </w:r>
            <w:r w:rsidR="00A5117C" w:rsidRPr="007A682C">
              <w:rPr>
                <w:rFonts w:ascii="Calibri" w:eastAsia="Times New Roman" w:hAnsi="Calibri" w:cs="Calibri"/>
                <w:b/>
                <w:bCs/>
                <w:color w:val="000000"/>
                <w:sz w:val="22"/>
              </w:rPr>
              <w:t xml:space="preserve"> 2:</w:t>
            </w:r>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F677D6">
            <w:pPr>
              <w:spacing w:after="0" w:line="240" w:lineRule="auto"/>
              <w:jc w:val="right"/>
              <w:rPr>
                <w:rFonts w:ascii="Calibri" w:eastAsia="Times New Roman" w:hAnsi="Calibri" w:cs="Calibri"/>
                <w:b/>
                <w:bCs/>
                <w:color w:val="000000"/>
                <w:sz w:val="22"/>
              </w:rPr>
            </w:pPr>
            <w:r w:rsidRPr="007A682C">
              <w:rPr>
                <w:rFonts w:ascii="Calibri" w:eastAsia="Times New Roman" w:hAnsi="Calibri" w:cs="Calibri"/>
                <w:b/>
                <w:bCs/>
                <w:color w:val="000000"/>
                <w:sz w:val="22"/>
              </w:rPr>
              <w:t>7</w:t>
            </w:r>
            <w:r w:rsidR="00F677D6">
              <w:rPr>
                <w:rFonts w:ascii="Calibri" w:eastAsia="Times New Roman" w:hAnsi="Calibri" w:cs="Calibri"/>
                <w:b/>
                <w:bCs/>
                <w:color w:val="000000"/>
                <w:sz w:val="22"/>
              </w:rPr>
              <w:t>3</w:t>
            </w:r>
            <w:r w:rsidRPr="007A682C">
              <w:rPr>
                <w:rFonts w:ascii="Calibri" w:eastAsia="Times New Roman" w:hAnsi="Calibri" w:cs="Calibri"/>
                <w:b/>
                <w:bCs/>
                <w:color w:val="000000"/>
                <w:sz w:val="22"/>
              </w:rPr>
              <w:t>5,000.00</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rPr>
                <w:rFonts w:ascii="Calibri" w:eastAsia="Times New Roman" w:hAnsi="Calibri" w:cs="Calibri"/>
                <w:b/>
                <w:bCs/>
                <w:color w:val="000000"/>
                <w:sz w:val="22"/>
              </w:rPr>
            </w:pPr>
            <w:r w:rsidRPr="007A682C">
              <w:rPr>
                <w:rFonts w:ascii="Calibri" w:eastAsia="Times New Roman" w:hAnsi="Calibri" w:cs="Calibri"/>
                <w:b/>
                <w:bCs/>
                <w:color w:val="000000"/>
                <w:sz w:val="22"/>
              </w:rPr>
              <w:t> </w:t>
            </w:r>
          </w:p>
        </w:tc>
        <w:tc>
          <w:tcPr>
            <w:tcW w:w="6886" w:type="dxa"/>
            <w:gridSpan w:val="2"/>
            <w:tcBorders>
              <w:top w:val="nil"/>
              <w:left w:val="nil"/>
              <w:bottom w:val="single" w:sz="4" w:space="0" w:color="auto"/>
              <w:right w:val="single" w:sz="4" w:space="0" w:color="auto"/>
            </w:tcBorders>
            <w:shd w:val="clear" w:color="auto" w:fill="auto"/>
            <w:vAlign w:val="center"/>
            <w:hideMark/>
          </w:tcPr>
          <w:p w:rsidR="00A5117C" w:rsidRPr="007A682C" w:rsidRDefault="00F83A64" w:rsidP="00F83A64">
            <w:pPr>
              <w:spacing w:after="0" w:line="240" w:lineRule="auto"/>
              <w:jc w:val="center"/>
              <w:rPr>
                <w:rFonts w:ascii="Calibri" w:eastAsia="Times New Roman" w:hAnsi="Calibri" w:cs="Calibri"/>
                <w:b/>
                <w:bCs/>
                <w:color w:val="000000"/>
                <w:sz w:val="22"/>
              </w:rPr>
            </w:pPr>
            <w:r>
              <w:rPr>
                <w:rFonts w:ascii="Calibri" w:eastAsia="Times New Roman" w:hAnsi="Calibri" w:cs="Calibri"/>
                <w:b/>
                <w:bCs/>
                <w:color w:val="000000"/>
                <w:sz w:val="22"/>
              </w:rPr>
              <w:t>GJITHSEJ TË ARDHURA</w:t>
            </w:r>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F677D6" w:rsidP="00A5117C">
            <w:pPr>
              <w:spacing w:after="0" w:line="240" w:lineRule="auto"/>
              <w:jc w:val="right"/>
              <w:rPr>
                <w:rFonts w:ascii="Calibri" w:eastAsia="Times New Roman" w:hAnsi="Calibri" w:cs="Calibri"/>
                <w:b/>
                <w:bCs/>
                <w:color w:val="000000"/>
                <w:sz w:val="22"/>
              </w:rPr>
            </w:pPr>
            <w:r>
              <w:rPr>
                <w:rFonts w:ascii="Calibri" w:eastAsia="Times New Roman" w:hAnsi="Calibri" w:cs="Calibri"/>
                <w:b/>
                <w:bCs/>
                <w:color w:val="000000"/>
                <w:sz w:val="22"/>
              </w:rPr>
              <w:t>835</w:t>
            </w:r>
            <w:r w:rsidR="00A5117C" w:rsidRPr="007A682C">
              <w:rPr>
                <w:rFonts w:ascii="Calibri" w:eastAsia="Times New Roman" w:hAnsi="Calibri" w:cs="Calibri"/>
                <w:b/>
                <w:bCs/>
                <w:color w:val="000000"/>
                <w:sz w:val="22"/>
              </w:rPr>
              <w:t>,000.00</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6886" w:type="dxa"/>
            <w:gridSpan w:val="2"/>
            <w:tcBorders>
              <w:top w:val="nil"/>
              <w:left w:val="nil"/>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 </w:t>
            </w:r>
          </w:p>
        </w:tc>
      </w:tr>
      <w:tr w:rsidR="00A5117C" w:rsidRPr="007A682C" w:rsidTr="00EF61E6">
        <w:trPr>
          <w:trHeight w:val="360"/>
        </w:trPr>
        <w:tc>
          <w:tcPr>
            <w:tcW w:w="620" w:type="dxa"/>
            <w:tcBorders>
              <w:top w:val="nil"/>
              <w:left w:val="single" w:sz="4" w:space="0" w:color="auto"/>
              <w:bottom w:val="single" w:sz="4" w:space="0" w:color="auto"/>
              <w:right w:val="single" w:sz="4" w:space="0" w:color="auto"/>
            </w:tcBorders>
            <w:shd w:val="clear" w:color="000000" w:fill="FABF8F"/>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single" w:sz="4" w:space="0" w:color="auto"/>
            </w:tcBorders>
            <w:shd w:val="clear" w:color="000000" w:fill="FABF8F"/>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6886" w:type="dxa"/>
            <w:gridSpan w:val="2"/>
            <w:tcBorders>
              <w:top w:val="nil"/>
              <w:left w:val="nil"/>
              <w:bottom w:val="single" w:sz="4" w:space="0" w:color="auto"/>
              <w:right w:val="single" w:sz="4" w:space="0" w:color="auto"/>
            </w:tcBorders>
            <w:shd w:val="clear" w:color="000000" w:fill="FABF8F"/>
            <w:noWrap/>
            <w:vAlign w:val="center"/>
            <w:hideMark/>
          </w:tcPr>
          <w:p w:rsidR="00A5117C" w:rsidRPr="007A682C" w:rsidRDefault="00F83A64" w:rsidP="00F83A64">
            <w:pPr>
              <w:spacing w:after="0" w:line="240" w:lineRule="auto"/>
              <w:jc w:val="center"/>
              <w:rPr>
                <w:rFonts w:ascii="Calibri" w:eastAsia="Times New Roman" w:hAnsi="Calibri" w:cs="Calibri"/>
                <w:b/>
                <w:bCs/>
                <w:sz w:val="22"/>
              </w:rPr>
            </w:pPr>
            <w:bookmarkStart w:id="13" w:name="RANGE!D25"/>
            <w:r>
              <w:rPr>
                <w:rFonts w:ascii="Calibri" w:eastAsia="Times New Roman" w:hAnsi="Calibri" w:cs="Calibri"/>
                <w:b/>
                <w:bCs/>
                <w:sz w:val="22"/>
              </w:rPr>
              <w:t xml:space="preserve">VI-2 </w:t>
            </w:r>
            <w:proofErr w:type="spellStart"/>
            <w:r>
              <w:rPr>
                <w:rFonts w:ascii="Calibri" w:eastAsia="Times New Roman" w:hAnsi="Calibri" w:cs="Calibri"/>
                <w:b/>
                <w:bCs/>
                <w:sz w:val="22"/>
              </w:rPr>
              <w:t>Paraqitja</w:t>
            </w:r>
            <w:proofErr w:type="spellEnd"/>
            <w:r>
              <w:rPr>
                <w:rFonts w:ascii="Calibri" w:eastAsia="Times New Roman" w:hAnsi="Calibri" w:cs="Calibri"/>
                <w:b/>
                <w:bCs/>
                <w:sz w:val="22"/>
              </w:rPr>
              <w:t xml:space="preserve"> </w:t>
            </w:r>
            <w:proofErr w:type="spellStart"/>
            <w:r>
              <w:rPr>
                <w:rFonts w:ascii="Calibri" w:eastAsia="Times New Roman" w:hAnsi="Calibri" w:cs="Calibri"/>
                <w:b/>
                <w:bCs/>
                <w:sz w:val="22"/>
              </w:rPr>
              <w:t>analitike</w:t>
            </w:r>
            <w:proofErr w:type="spellEnd"/>
            <w:r>
              <w:rPr>
                <w:rFonts w:ascii="Calibri" w:eastAsia="Times New Roman" w:hAnsi="Calibri" w:cs="Calibri"/>
                <w:b/>
                <w:bCs/>
                <w:sz w:val="22"/>
              </w:rPr>
              <w:t xml:space="preserve"> e </w:t>
            </w:r>
            <w:proofErr w:type="spellStart"/>
            <w:r>
              <w:rPr>
                <w:rFonts w:ascii="Calibri" w:eastAsia="Times New Roman" w:hAnsi="Calibri" w:cs="Calibri"/>
                <w:b/>
                <w:bCs/>
                <w:sz w:val="22"/>
              </w:rPr>
              <w:t>shpenzimeve</w:t>
            </w:r>
            <w:bookmarkEnd w:id="13"/>
            <w:proofErr w:type="spellEnd"/>
          </w:p>
        </w:tc>
        <w:tc>
          <w:tcPr>
            <w:tcW w:w="1440" w:type="dxa"/>
            <w:tcBorders>
              <w:top w:val="nil"/>
              <w:left w:val="nil"/>
              <w:bottom w:val="single" w:sz="4" w:space="0" w:color="auto"/>
              <w:right w:val="single" w:sz="4" w:space="0" w:color="auto"/>
            </w:tcBorders>
            <w:shd w:val="clear" w:color="000000" w:fill="FABF8F"/>
            <w:noWrap/>
            <w:vAlign w:val="bottom"/>
            <w:hideMark/>
          </w:tcPr>
          <w:p w:rsidR="00A5117C" w:rsidRPr="007A682C" w:rsidRDefault="00A5117C" w:rsidP="00A5117C">
            <w:pPr>
              <w:spacing w:after="0" w:line="240" w:lineRule="auto"/>
              <w:jc w:val="center"/>
              <w:rPr>
                <w:rFonts w:ascii="Calibri" w:eastAsia="Times New Roman" w:hAnsi="Calibri" w:cs="Calibri"/>
                <w:b/>
                <w:bCs/>
                <w:color w:val="000000"/>
                <w:sz w:val="22"/>
              </w:rPr>
            </w:pPr>
            <w:r w:rsidRPr="007A682C">
              <w:rPr>
                <w:rFonts w:ascii="Calibri" w:eastAsia="Times New Roman" w:hAnsi="Calibri" w:cs="Calibri"/>
                <w:b/>
                <w:bCs/>
                <w:color w:val="000000"/>
                <w:sz w:val="22"/>
              </w:rPr>
              <w:t>Plan 2020</w:t>
            </w:r>
          </w:p>
        </w:tc>
      </w:tr>
      <w:tr w:rsidR="00A5117C" w:rsidRPr="007A682C" w:rsidTr="00EF61E6">
        <w:trPr>
          <w:trHeight w:val="360"/>
        </w:trPr>
        <w:tc>
          <w:tcPr>
            <w:tcW w:w="620" w:type="dxa"/>
            <w:tcBorders>
              <w:top w:val="nil"/>
              <w:left w:val="single" w:sz="4" w:space="0" w:color="auto"/>
              <w:bottom w:val="single" w:sz="4" w:space="0" w:color="auto"/>
              <w:right w:val="single" w:sz="4" w:space="0" w:color="auto"/>
            </w:tcBorders>
            <w:shd w:val="clear" w:color="000000" w:fill="FABF8F"/>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w:t>
            </w:r>
          </w:p>
        </w:tc>
        <w:tc>
          <w:tcPr>
            <w:tcW w:w="774" w:type="dxa"/>
            <w:tcBorders>
              <w:top w:val="nil"/>
              <w:left w:val="nil"/>
              <w:bottom w:val="single" w:sz="4" w:space="0" w:color="auto"/>
              <w:right w:val="nil"/>
            </w:tcBorders>
            <w:shd w:val="clear" w:color="000000" w:fill="FABF8F"/>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6886" w:type="dxa"/>
            <w:gridSpan w:val="2"/>
            <w:tcBorders>
              <w:top w:val="nil"/>
              <w:left w:val="single" w:sz="4" w:space="0" w:color="auto"/>
              <w:bottom w:val="single" w:sz="4" w:space="0" w:color="auto"/>
              <w:right w:val="single" w:sz="4" w:space="0" w:color="auto"/>
            </w:tcBorders>
            <w:shd w:val="clear" w:color="000000" w:fill="FABF8F"/>
            <w:noWrap/>
            <w:vAlign w:val="center"/>
            <w:hideMark/>
          </w:tcPr>
          <w:p w:rsidR="00A5117C" w:rsidRPr="007A682C" w:rsidRDefault="00F83A64" w:rsidP="00A5117C">
            <w:pPr>
              <w:spacing w:after="0" w:line="240" w:lineRule="auto"/>
              <w:jc w:val="center"/>
              <w:rPr>
                <w:rFonts w:ascii="Calibri" w:eastAsia="Times New Roman" w:hAnsi="Calibri" w:cs="Calibri"/>
                <w:b/>
                <w:bCs/>
                <w:sz w:val="22"/>
              </w:rPr>
            </w:pPr>
            <w:r>
              <w:rPr>
                <w:rFonts w:ascii="Calibri" w:eastAsia="Times New Roman" w:hAnsi="Calibri" w:cs="Calibri"/>
                <w:b/>
                <w:bCs/>
                <w:sz w:val="22"/>
              </w:rPr>
              <w:t>SHPENZIMET</w:t>
            </w:r>
          </w:p>
        </w:tc>
        <w:tc>
          <w:tcPr>
            <w:tcW w:w="1440" w:type="dxa"/>
            <w:tcBorders>
              <w:top w:val="nil"/>
              <w:left w:val="nil"/>
              <w:bottom w:val="single" w:sz="4" w:space="0" w:color="auto"/>
              <w:right w:val="single" w:sz="4" w:space="0" w:color="auto"/>
            </w:tcBorders>
            <w:shd w:val="clear" w:color="000000" w:fill="FABF8F"/>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 </w:t>
            </w:r>
          </w:p>
        </w:tc>
      </w:tr>
      <w:tr w:rsidR="00A5117C" w:rsidRPr="007A682C" w:rsidTr="00EF61E6">
        <w:trPr>
          <w:trHeight w:val="360"/>
        </w:trPr>
        <w:tc>
          <w:tcPr>
            <w:tcW w:w="620" w:type="dxa"/>
            <w:tcBorders>
              <w:top w:val="nil"/>
              <w:left w:val="single" w:sz="4" w:space="0" w:color="auto"/>
              <w:bottom w:val="single" w:sz="4" w:space="0" w:color="auto"/>
              <w:right w:val="single" w:sz="4" w:space="0" w:color="auto"/>
            </w:tcBorders>
            <w:shd w:val="clear" w:color="000000" w:fill="FABF8F"/>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000000" w:fill="FABF8F"/>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51</w:t>
            </w:r>
          </w:p>
        </w:tc>
        <w:tc>
          <w:tcPr>
            <w:tcW w:w="6886" w:type="dxa"/>
            <w:gridSpan w:val="2"/>
            <w:tcBorders>
              <w:top w:val="nil"/>
              <w:left w:val="single" w:sz="4" w:space="0" w:color="auto"/>
              <w:bottom w:val="single" w:sz="4" w:space="0" w:color="auto"/>
              <w:right w:val="single" w:sz="4" w:space="0" w:color="auto"/>
            </w:tcBorders>
            <w:shd w:val="clear" w:color="000000" w:fill="FABF8F"/>
            <w:noWrap/>
            <w:vAlign w:val="center"/>
            <w:hideMark/>
          </w:tcPr>
          <w:p w:rsidR="00A5117C" w:rsidRPr="007A682C" w:rsidRDefault="00A5117C" w:rsidP="00F83A64">
            <w:pPr>
              <w:spacing w:after="0" w:line="240" w:lineRule="auto"/>
              <w:jc w:val="center"/>
              <w:rPr>
                <w:rFonts w:ascii="Calibri" w:eastAsia="Times New Roman" w:hAnsi="Calibri" w:cs="Calibri"/>
                <w:b/>
                <w:bCs/>
                <w:sz w:val="22"/>
              </w:rPr>
            </w:pPr>
            <w:r w:rsidRPr="007A682C">
              <w:rPr>
                <w:rFonts w:ascii="Calibri" w:eastAsia="Times New Roman" w:hAnsi="Calibri" w:cs="Calibri"/>
                <w:b/>
                <w:bCs/>
                <w:sz w:val="22"/>
              </w:rPr>
              <w:t xml:space="preserve"> I </w:t>
            </w:r>
            <w:r w:rsidR="00F83A64">
              <w:rPr>
                <w:rFonts w:ascii="Calibri" w:eastAsia="Times New Roman" w:hAnsi="Calibri" w:cs="Calibri"/>
                <w:b/>
                <w:bCs/>
                <w:sz w:val="22"/>
              </w:rPr>
              <w:t>SHPENZIMET MATERI</w:t>
            </w:r>
            <w:r w:rsidRPr="007A682C">
              <w:rPr>
                <w:rFonts w:ascii="Calibri" w:eastAsia="Times New Roman" w:hAnsi="Calibri" w:cs="Calibri"/>
                <w:b/>
                <w:bCs/>
                <w:sz w:val="22"/>
              </w:rPr>
              <w:t>AL</w:t>
            </w:r>
            <w:r w:rsidR="00F83A64">
              <w:rPr>
                <w:rFonts w:ascii="Calibri" w:eastAsia="Times New Roman" w:hAnsi="Calibri" w:cs="Calibri"/>
                <w:b/>
                <w:bCs/>
                <w:sz w:val="22"/>
              </w:rPr>
              <w:t>E</w:t>
            </w:r>
          </w:p>
        </w:tc>
        <w:tc>
          <w:tcPr>
            <w:tcW w:w="1440" w:type="dxa"/>
            <w:tcBorders>
              <w:top w:val="nil"/>
              <w:left w:val="nil"/>
              <w:bottom w:val="single" w:sz="4" w:space="0" w:color="auto"/>
              <w:right w:val="single" w:sz="4" w:space="0" w:color="auto"/>
            </w:tcBorders>
            <w:shd w:val="clear" w:color="000000" w:fill="FABF8F"/>
            <w:noWrap/>
            <w:vAlign w:val="bottom"/>
            <w:hideMark/>
          </w:tcPr>
          <w:p w:rsidR="00A5117C" w:rsidRPr="007A682C" w:rsidRDefault="00A5117C" w:rsidP="00F677D6">
            <w:pPr>
              <w:spacing w:after="0" w:line="240" w:lineRule="auto"/>
              <w:jc w:val="right"/>
              <w:rPr>
                <w:rFonts w:ascii="Calibri" w:eastAsia="Times New Roman" w:hAnsi="Calibri" w:cs="Calibri"/>
                <w:b/>
                <w:bCs/>
                <w:color w:val="000000"/>
                <w:sz w:val="22"/>
              </w:rPr>
            </w:pPr>
            <w:r w:rsidRPr="007A682C">
              <w:rPr>
                <w:rFonts w:ascii="Calibri" w:eastAsia="Times New Roman" w:hAnsi="Calibri" w:cs="Calibri"/>
                <w:b/>
                <w:bCs/>
                <w:color w:val="000000"/>
                <w:sz w:val="22"/>
              </w:rPr>
              <w:t>2</w:t>
            </w:r>
            <w:r w:rsidR="00F677D6">
              <w:rPr>
                <w:rFonts w:ascii="Calibri" w:eastAsia="Times New Roman" w:hAnsi="Calibri" w:cs="Calibri"/>
                <w:b/>
                <w:bCs/>
                <w:color w:val="000000"/>
                <w:sz w:val="22"/>
              </w:rPr>
              <w:t>1</w:t>
            </w:r>
            <w:r w:rsidRPr="007A682C">
              <w:rPr>
                <w:rFonts w:ascii="Calibri" w:eastAsia="Times New Roman" w:hAnsi="Calibri" w:cs="Calibri"/>
                <w:b/>
                <w:bCs/>
                <w:color w:val="000000"/>
                <w:sz w:val="22"/>
              </w:rPr>
              <w:t>5,000.00 €</w:t>
            </w:r>
          </w:p>
        </w:tc>
      </w:tr>
      <w:tr w:rsidR="00A5117C" w:rsidRPr="007A682C" w:rsidTr="00EF61E6">
        <w:trPr>
          <w:trHeight w:val="3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sz w:val="22"/>
              </w:rPr>
            </w:pPr>
            <w:r w:rsidRPr="007A682C">
              <w:rPr>
                <w:rFonts w:ascii="Calibri" w:eastAsia="Times New Roman" w:hAnsi="Calibri" w:cs="Calibri"/>
                <w:sz w:val="22"/>
              </w:rPr>
              <w:t>5102</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F83A64">
            <w:pPr>
              <w:spacing w:after="0" w:line="240" w:lineRule="auto"/>
              <w:rPr>
                <w:rFonts w:ascii="Calibri" w:eastAsia="Times New Roman" w:hAnsi="Calibri" w:cs="Calibri"/>
                <w:sz w:val="22"/>
              </w:rPr>
            </w:pPr>
            <w:r w:rsidRPr="007A682C">
              <w:rPr>
                <w:rFonts w:ascii="Calibri" w:eastAsia="Times New Roman" w:hAnsi="Calibri" w:cs="Calibri"/>
                <w:sz w:val="22"/>
              </w:rPr>
              <w:t xml:space="preserve">1.1 </w:t>
            </w:r>
            <w:proofErr w:type="spellStart"/>
            <w:r w:rsidR="00F83A64">
              <w:rPr>
                <w:rFonts w:ascii="Calibri" w:eastAsia="Times New Roman" w:hAnsi="Calibri" w:cs="Calibri"/>
                <w:sz w:val="22"/>
              </w:rPr>
              <w:t>Pajisjet</w:t>
            </w:r>
            <w:proofErr w:type="spellEnd"/>
            <w:r w:rsidR="00F83A64">
              <w:rPr>
                <w:rFonts w:ascii="Calibri" w:eastAsia="Times New Roman" w:hAnsi="Calibri" w:cs="Calibri"/>
                <w:sz w:val="22"/>
              </w:rPr>
              <w:t xml:space="preserve"> </w:t>
            </w:r>
            <w:proofErr w:type="spellStart"/>
            <w:r w:rsidR="00F83A64">
              <w:rPr>
                <w:rFonts w:ascii="Calibri" w:eastAsia="Times New Roman" w:hAnsi="Calibri" w:cs="Calibri"/>
                <w:sz w:val="22"/>
              </w:rPr>
              <w:t>për</w:t>
            </w:r>
            <w:proofErr w:type="spellEnd"/>
            <w:r w:rsidR="00F83A64">
              <w:rPr>
                <w:rFonts w:ascii="Calibri" w:eastAsia="Times New Roman" w:hAnsi="Calibri" w:cs="Calibri"/>
                <w:sz w:val="22"/>
              </w:rPr>
              <w:t xml:space="preserve"> </w:t>
            </w:r>
            <w:proofErr w:type="spellStart"/>
            <w:r w:rsidR="00F83A64">
              <w:rPr>
                <w:rFonts w:ascii="Calibri" w:eastAsia="Times New Roman" w:hAnsi="Calibri" w:cs="Calibri"/>
                <w:sz w:val="22"/>
              </w:rPr>
              <w:t>mirëmbajtje</w:t>
            </w:r>
            <w:proofErr w:type="spellEnd"/>
            <w:r w:rsidR="00F83A64">
              <w:rPr>
                <w:rFonts w:ascii="Calibri" w:eastAsia="Times New Roman" w:hAnsi="Calibri" w:cs="Calibri"/>
                <w:sz w:val="22"/>
              </w:rPr>
              <w:t xml:space="preserve"> </w:t>
            </w:r>
            <w:proofErr w:type="spellStart"/>
            <w:r w:rsidR="00F83A64">
              <w:rPr>
                <w:rFonts w:ascii="Calibri" w:eastAsia="Times New Roman" w:hAnsi="Calibri" w:cs="Calibri"/>
                <w:sz w:val="22"/>
              </w:rPr>
              <w:t>të</w:t>
            </w:r>
            <w:proofErr w:type="spellEnd"/>
            <w:r w:rsidR="00F83A64">
              <w:rPr>
                <w:rFonts w:ascii="Calibri" w:eastAsia="Times New Roman" w:hAnsi="Calibri" w:cs="Calibri"/>
                <w:sz w:val="22"/>
              </w:rPr>
              <w:t xml:space="preserve"> </w:t>
            </w:r>
            <w:proofErr w:type="spellStart"/>
            <w:r w:rsidR="00F83A64">
              <w:rPr>
                <w:rFonts w:ascii="Calibri" w:eastAsia="Times New Roman" w:hAnsi="Calibri" w:cs="Calibri"/>
                <w:sz w:val="22"/>
              </w:rPr>
              <w:t>dritave</w:t>
            </w:r>
            <w:proofErr w:type="spellEnd"/>
            <w:r w:rsidR="00F83A64">
              <w:rPr>
                <w:rFonts w:ascii="Calibri" w:eastAsia="Times New Roman" w:hAnsi="Calibri" w:cs="Calibri"/>
                <w:sz w:val="22"/>
              </w:rPr>
              <w:t xml:space="preserve"> </w:t>
            </w:r>
            <w:proofErr w:type="spellStart"/>
            <w:r w:rsidR="00F83A64">
              <w:rPr>
                <w:rFonts w:ascii="Calibri" w:eastAsia="Times New Roman" w:hAnsi="Calibri" w:cs="Calibri"/>
                <w:sz w:val="22"/>
              </w:rPr>
              <w:t>publike</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F677D6">
            <w:pPr>
              <w:spacing w:after="0" w:line="240" w:lineRule="auto"/>
              <w:jc w:val="right"/>
              <w:rPr>
                <w:rFonts w:ascii="Calibri" w:eastAsia="Times New Roman" w:hAnsi="Calibri" w:cs="Calibri"/>
                <w:sz w:val="22"/>
              </w:rPr>
            </w:pPr>
            <w:r w:rsidRPr="007A682C">
              <w:rPr>
                <w:rFonts w:ascii="Calibri" w:eastAsia="Times New Roman" w:hAnsi="Calibri" w:cs="Calibri"/>
                <w:sz w:val="22"/>
              </w:rPr>
              <w:t>1</w:t>
            </w:r>
            <w:r w:rsidR="00F677D6">
              <w:rPr>
                <w:rFonts w:ascii="Calibri" w:eastAsia="Times New Roman" w:hAnsi="Calibri" w:cs="Calibri"/>
                <w:sz w:val="22"/>
              </w:rPr>
              <w:t>0</w:t>
            </w:r>
            <w:r w:rsidRPr="007A682C">
              <w:rPr>
                <w:rFonts w:ascii="Calibri" w:eastAsia="Times New Roman" w:hAnsi="Calibri" w:cs="Calibri"/>
                <w:sz w:val="22"/>
              </w:rPr>
              <w:t>,000.00 €</w:t>
            </w:r>
          </w:p>
        </w:tc>
      </w:tr>
      <w:tr w:rsidR="00A5117C" w:rsidRPr="007A682C" w:rsidTr="00EF61E6">
        <w:trPr>
          <w:trHeight w:val="3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sz w:val="22"/>
              </w:rPr>
            </w:pPr>
            <w:r w:rsidRPr="007A682C">
              <w:rPr>
                <w:rFonts w:ascii="Calibri" w:eastAsia="Times New Roman" w:hAnsi="Calibri" w:cs="Calibri"/>
                <w:sz w:val="22"/>
              </w:rPr>
              <w:t>5110</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F83A64">
            <w:pPr>
              <w:spacing w:after="0" w:line="240" w:lineRule="auto"/>
              <w:rPr>
                <w:rFonts w:ascii="Calibri" w:eastAsia="Times New Roman" w:hAnsi="Calibri" w:cs="Calibri"/>
                <w:sz w:val="22"/>
              </w:rPr>
            </w:pPr>
            <w:r w:rsidRPr="007A682C">
              <w:rPr>
                <w:rFonts w:ascii="Calibri" w:eastAsia="Times New Roman" w:hAnsi="Calibri" w:cs="Calibri"/>
                <w:sz w:val="22"/>
              </w:rPr>
              <w:t xml:space="preserve">1.2 </w:t>
            </w:r>
            <w:proofErr w:type="spellStart"/>
            <w:r w:rsidR="00F83A64">
              <w:rPr>
                <w:rFonts w:ascii="Calibri" w:eastAsia="Times New Roman" w:hAnsi="Calibri" w:cs="Calibri"/>
                <w:sz w:val="22"/>
              </w:rPr>
              <w:t>Shpenzimet</w:t>
            </w:r>
            <w:proofErr w:type="spellEnd"/>
            <w:r w:rsidR="00F83A64">
              <w:rPr>
                <w:rFonts w:ascii="Calibri" w:eastAsia="Times New Roman" w:hAnsi="Calibri" w:cs="Calibri"/>
                <w:sz w:val="22"/>
              </w:rPr>
              <w:t xml:space="preserve"> </w:t>
            </w:r>
            <w:proofErr w:type="spellStart"/>
            <w:r w:rsidR="00F83A64">
              <w:rPr>
                <w:rFonts w:ascii="Calibri" w:eastAsia="Times New Roman" w:hAnsi="Calibri" w:cs="Calibri"/>
                <w:sz w:val="22"/>
              </w:rPr>
              <w:t>për</w:t>
            </w:r>
            <w:proofErr w:type="spellEnd"/>
            <w:r w:rsidR="00F83A64">
              <w:rPr>
                <w:rFonts w:ascii="Calibri" w:eastAsia="Times New Roman" w:hAnsi="Calibri" w:cs="Calibri"/>
                <w:sz w:val="22"/>
              </w:rPr>
              <w:t xml:space="preserve"> </w:t>
            </w:r>
            <w:proofErr w:type="spellStart"/>
            <w:r w:rsidR="00F83A64">
              <w:rPr>
                <w:rFonts w:ascii="Calibri" w:eastAsia="Times New Roman" w:hAnsi="Calibri" w:cs="Calibri"/>
                <w:sz w:val="22"/>
              </w:rPr>
              <w:t>blerjen</w:t>
            </w:r>
            <w:proofErr w:type="spellEnd"/>
            <w:r w:rsidR="00F83A64">
              <w:rPr>
                <w:rFonts w:ascii="Calibri" w:eastAsia="Times New Roman" w:hAnsi="Calibri" w:cs="Calibri"/>
                <w:sz w:val="22"/>
              </w:rPr>
              <w:t xml:space="preserve"> e </w:t>
            </w:r>
            <w:proofErr w:type="spellStart"/>
            <w:r w:rsidR="00F83A64">
              <w:rPr>
                <w:rFonts w:ascii="Calibri" w:eastAsia="Times New Roman" w:hAnsi="Calibri" w:cs="Calibri"/>
                <w:sz w:val="22"/>
              </w:rPr>
              <w:t>asfaltit</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sz w:val="22"/>
              </w:rPr>
            </w:pPr>
            <w:r w:rsidRPr="007A682C">
              <w:rPr>
                <w:rFonts w:ascii="Calibri" w:eastAsia="Times New Roman" w:hAnsi="Calibri" w:cs="Calibri"/>
                <w:sz w:val="22"/>
              </w:rPr>
              <w:t>20,000.00 €</w:t>
            </w:r>
          </w:p>
        </w:tc>
      </w:tr>
      <w:tr w:rsidR="00A5117C" w:rsidRPr="007A682C" w:rsidTr="00EF61E6">
        <w:trPr>
          <w:trHeight w:val="3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5120</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F83A64">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1.3 </w:t>
            </w:r>
            <w:r w:rsidRPr="007A682C">
              <w:rPr>
                <w:rFonts w:ascii="Times New Roman" w:eastAsia="Times New Roman" w:hAnsi="Times New Roman" w:cs="Times New Roman"/>
                <w:color w:val="000000"/>
                <w:sz w:val="14"/>
                <w:szCs w:val="14"/>
              </w:rPr>
              <w:t xml:space="preserve"> </w:t>
            </w:r>
            <w:proofErr w:type="spellStart"/>
            <w:r w:rsidR="00F83A64" w:rsidRPr="00F83A64">
              <w:rPr>
                <w:rFonts w:asciiTheme="minorHAnsi" w:eastAsia="Times New Roman" w:hAnsiTheme="minorHAnsi" w:cstheme="minorHAnsi"/>
                <w:color w:val="000000"/>
                <w:sz w:val="22"/>
              </w:rPr>
              <w:t>Materiale</w:t>
            </w:r>
            <w:proofErr w:type="spellEnd"/>
            <w:r w:rsidR="00F83A64" w:rsidRPr="00F83A64">
              <w:rPr>
                <w:rFonts w:asciiTheme="minorHAnsi" w:eastAsia="Times New Roman" w:hAnsiTheme="minorHAnsi" w:cstheme="minorHAnsi"/>
                <w:color w:val="000000"/>
                <w:sz w:val="22"/>
              </w:rPr>
              <w:t xml:space="preserve"> administrative</w:t>
            </w:r>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F677D6" w:rsidP="00A5117C">
            <w:pPr>
              <w:spacing w:after="0" w:line="240" w:lineRule="auto"/>
              <w:jc w:val="right"/>
              <w:rPr>
                <w:rFonts w:ascii="Calibri" w:eastAsia="Times New Roman" w:hAnsi="Calibri" w:cs="Calibri"/>
                <w:color w:val="000000"/>
                <w:sz w:val="22"/>
              </w:rPr>
            </w:pPr>
            <w:r>
              <w:rPr>
                <w:rFonts w:ascii="Calibri" w:eastAsia="Times New Roman" w:hAnsi="Calibri" w:cs="Calibri"/>
                <w:color w:val="000000"/>
                <w:sz w:val="22"/>
              </w:rPr>
              <w:t>5</w:t>
            </w:r>
            <w:r w:rsidR="00A5117C" w:rsidRPr="007A682C">
              <w:rPr>
                <w:rFonts w:ascii="Calibri" w:eastAsia="Times New Roman" w:hAnsi="Calibri" w:cs="Calibri"/>
                <w:color w:val="000000"/>
                <w:sz w:val="22"/>
              </w:rPr>
              <w:t>,000.00 €</w:t>
            </w:r>
          </w:p>
        </w:tc>
      </w:tr>
      <w:tr w:rsidR="00A5117C" w:rsidRPr="007A682C" w:rsidTr="00EF61E6">
        <w:trPr>
          <w:trHeight w:val="3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5130</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F83A64">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1.4  </w:t>
            </w:r>
            <w:proofErr w:type="spellStart"/>
            <w:r w:rsidR="00F83A64">
              <w:rPr>
                <w:rFonts w:ascii="Calibri" w:eastAsia="Times New Roman" w:hAnsi="Calibri" w:cs="Calibri"/>
                <w:color w:val="000000"/>
                <w:sz w:val="22"/>
              </w:rPr>
              <w:t>Shpenzimet</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për</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rrymë</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F677D6">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1</w:t>
            </w:r>
            <w:r w:rsidR="00F677D6">
              <w:rPr>
                <w:rFonts w:ascii="Calibri" w:eastAsia="Times New Roman" w:hAnsi="Calibri" w:cs="Calibri"/>
                <w:color w:val="000000"/>
                <w:sz w:val="22"/>
              </w:rPr>
              <w:t>5</w:t>
            </w:r>
            <w:r w:rsidRPr="007A682C">
              <w:rPr>
                <w:rFonts w:ascii="Calibri" w:eastAsia="Times New Roman" w:hAnsi="Calibri" w:cs="Calibri"/>
                <w:color w:val="000000"/>
                <w:sz w:val="22"/>
              </w:rPr>
              <w:t>0,000.00 €</w:t>
            </w:r>
          </w:p>
        </w:tc>
      </w:tr>
      <w:tr w:rsidR="00A5117C" w:rsidRPr="007A682C" w:rsidTr="00EF61E6">
        <w:trPr>
          <w:trHeight w:val="3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5131</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F83A64">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1.5</w:t>
            </w:r>
            <w:r w:rsidRPr="007A682C">
              <w:rPr>
                <w:rFonts w:ascii="Times New Roman" w:eastAsia="Times New Roman" w:hAnsi="Times New Roman" w:cs="Times New Roman"/>
                <w:color w:val="000000"/>
                <w:sz w:val="14"/>
                <w:szCs w:val="14"/>
              </w:rPr>
              <w:t xml:space="preserve">   </w:t>
            </w:r>
            <w:proofErr w:type="spellStart"/>
            <w:r w:rsidR="00F83A64">
              <w:rPr>
                <w:rFonts w:ascii="Calibri" w:eastAsia="Times New Roman" w:hAnsi="Calibri" w:cs="Calibri"/>
                <w:color w:val="000000"/>
                <w:sz w:val="22"/>
              </w:rPr>
              <w:t>Shpenzimet</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për</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karburant</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dhe</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vajra</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30,000.00 €</w:t>
            </w:r>
          </w:p>
        </w:tc>
      </w:tr>
      <w:tr w:rsidR="00A5117C" w:rsidRPr="007A682C" w:rsidTr="00EF61E6">
        <w:trPr>
          <w:trHeight w:val="3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51310</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F83A64">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1.5.1 </w:t>
            </w:r>
            <w:proofErr w:type="spellStart"/>
            <w:r w:rsidR="00F83A64">
              <w:rPr>
                <w:rFonts w:ascii="Calibri" w:eastAsia="Times New Roman" w:hAnsi="Calibri" w:cs="Calibri"/>
                <w:color w:val="000000"/>
                <w:sz w:val="22"/>
              </w:rPr>
              <w:t>Karburant</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për</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maqinat</w:t>
            </w:r>
            <w:proofErr w:type="spellEnd"/>
            <w:r w:rsidR="00F83A64">
              <w:rPr>
                <w:rFonts w:ascii="Calibri" w:eastAsia="Times New Roman" w:hAnsi="Calibri" w:cs="Calibri"/>
                <w:color w:val="000000"/>
                <w:sz w:val="22"/>
              </w:rPr>
              <w:t xml:space="preserve"> e </w:t>
            </w:r>
            <w:proofErr w:type="spellStart"/>
            <w:r w:rsidR="00F83A64">
              <w:rPr>
                <w:rFonts w:ascii="Calibri" w:eastAsia="Times New Roman" w:hAnsi="Calibri" w:cs="Calibri"/>
                <w:color w:val="000000"/>
                <w:sz w:val="22"/>
              </w:rPr>
              <w:t>punës</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25,000.00 €</w:t>
            </w:r>
          </w:p>
        </w:tc>
      </w:tr>
      <w:tr w:rsidR="00A5117C" w:rsidRPr="007A682C" w:rsidTr="00EF61E6">
        <w:trPr>
          <w:trHeight w:val="36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51330</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F83A64">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1.5.2 </w:t>
            </w:r>
            <w:proofErr w:type="spellStart"/>
            <w:r w:rsidR="00F83A64">
              <w:rPr>
                <w:rFonts w:ascii="Calibri" w:eastAsia="Times New Roman" w:hAnsi="Calibri" w:cs="Calibri"/>
                <w:color w:val="000000"/>
                <w:sz w:val="22"/>
              </w:rPr>
              <w:t>karburant</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për</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automjete</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zyrtare</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5,000.00 €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000000" w:fill="FABF8F"/>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000000" w:fill="FABF8F"/>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52</w:t>
            </w:r>
          </w:p>
        </w:tc>
        <w:tc>
          <w:tcPr>
            <w:tcW w:w="6886" w:type="dxa"/>
            <w:gridSpan w:val="2"/>
            <w:tcBorders>
              <w:top w:val="nil"/>
              <w:left w:val="single" w:sz="4" w:space="0" w:color="auto"/>
              <w:bottom w:val="single" w:sz="4" w:space="0" w:color="auto"/>
              <w:right w:val="single" w:sz="4" w:space="0" w:color="auto"/>
            </w:tcBorders>
            <w:shd w:val="clear" w:color="000000" w:fill="FABF8F"/>
            <w:vAlign w:val="center"/>
            <w:hideMark/>
          </w:tcPr>
          <w:p w:rsidR="00A5117C" w:rsidRPr="007A682C" w:rsidRDefault="00A5117C" w:rsidP="00F83A64">
            <w:pPr>
              <w:spacing w:after="0" w:line="240" w:lineRule="auto"/>
              <w:rPr>
                <w:rFonts w:ascii="Calibri" w:eastAsia="Times New Roman" w:hAnsi="Calibri" w:cs="Calibri"/>
                <w:b/>
                <w:bCs/>
                <w:i/>
                <w:iCs/>
                <w:color w:val="000000"/>
                <w:sz w:val="22"/>
              </w:rPr>
            </w:pPr>
            <w:r w:rsidRPr="007A682C">
              <w:rPr>
                <w:rFonts w:ascii="Calibri" w:eastAsia="Times New Roman" w:hAnsi="Calibri" w:cs="Calibri"/>
                <w:b/>
                <w:bCs/>
                <w:i/>
                <w:iCs/>
                <w:color w:val="000000"/>
                <w:sz w:val="22"/>
              </w:rPr>
              <w:t xml:space="preserve">II </w:t>
            </w:r>
            <w:r w:rsidR="00F83A64">
              <w:rPr>
                <w:rFonts w:ascii="Calibri" w:eastAsia="Times New Roman" w:hAnsi="Calibri" w:cs="Calibri"/>
                <w:b/>
                <w:bCs/>
                <w:i/>
                <w:iCs/>
                <w:color w:val="000000"/>
                <w:sz w:val="22"/>
              </w:rPr>
              <w:t>SHPENZIMET PËR TË ARDHURAT BRUTO DHE KONTRIBUTET E TJERA</w:t>
            </w:r>
          </w:p>
        </w:tc>
        <w:tc>
          <w:tcPr>
            <w:tcW w:w="1440" w:type="dxa"/>
            <w:tcBorders>
              <w:top w:val="nil"/>
              <w:left w:val="nil"/>
              <w:bottom w:val="single" w:sz="4" w:space="0" w:color="auto"/>
              <w:right w:val="single" w:sz="4" w:space="0" w:color="auto"/>
            </w:tcBorders>
            <w:shd w:val="clear" w:color="000000" w:fill="FABF8F"/>
            <w:vAlign w:val="center"/>
            <w:hideMark/>
          </w:tcPr>
          <w:p w:rsidR="00A5117C" w:rsidRPr="007A682C" w:rsidRDefault="00F677D6" w:rsidP="00A5117C">
            <w:pPr>
              <w:spacing w:after="0" w:line="240" w:lineRule="auto"/>
              <w:jc w:val="right"/>
              <w:rPr>
                <w:rFonts w:ascii="Calibri" w:eastAsia="Times New Roman" w:hAnsi="Calibri" w:cs="Calibri"/>
                <w:b/>
                <w:bCs/>
                <w:i/>
                <w:iCs/>
                <w:color w:val="000000"/>
                <w:sz w:val="22"/>
              </w:rPr>
            </w:pPr>
            <w:r>
              <w:rPr>
                <w:rFonts w:ascii="Calibri" w:eastAsia="Times New Roman" w:hAnsi="Calibri" w:cs="Calibri"/>
                <w:b/>
                <w:bCs/>
                <w:i/>
                <w:iCs/>
                <w:color w:val="000000"/>
                <w:sz w:val="22"/>
              </w:rPr>
              <w:t>253,6</w:t>
            </w:r>
            <w:r w:rsidR="00A5117C" w:rsidRPr="007A682C">
              <w:rPr>
                <w:rFonts w:ascii="Calibri" w:eastAsia="Times New Roman" w:hAnsi="Calibri" w:cs="Calibri"/>
                <w:b/>
                <w:bCs/>
                <w:i/>
                <w:iCs/>
                <w:color w:val="000000"/>
                <w:sz w:val="22"/>
              </w:rPr>
              <w:t>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5201</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F83A64">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2.</w:t>
            </w:r>
            <w:r w:rsidRPr="007A682C">
              <w:rPr>
                <w:rFonts w:ascii="Times New Roman" w:eastAsia="Times New Roman" w:hAnsi="Times New Roman" w:cs="Times New Roman"/>
                <w:color w:val="000000"/>
                <w:sz w:val="14"/>
                <w:szCs w:val="14"/>
              </w:rPr>
              <w:t> </w:t>
            </w:r>
            <w:r w:rsidRPr="007A682C">
              <w:rPr>
                <w:rFonts w:ascii="Calibri" w:eastAsia="Times New Roman" w:hAnsi="Calibri" w:cs="Calibri"/>
                <w:color w:val="000000"/>
                <w:sz w:val="22"/>
              </w:rPr>
              <w:t>1</w:t>
            </w:r>
            <w:r w:rsidRPr="007A682C">
              <w:rPr>
                <w:rFonts w:ascii="Times New Roman" w:eastAsia="Times New Roman" w:hAnsi="Times New Roman" w:cs="Times New Roman"/>
                <w:color w:val="000000"/>
                <w:sz w:val="14"/>
                <w:szCs w:val="14"/>
              </w:rPr>
              <w:t>     </w:t>
            </w:r>
            <w:proofErr w:type="spellStart"/>
            <w:r w:rsidRPr="007A682C">
              <w:rPr>
                <w:rFonts w:ascii="Calibri" w:eastAsia="Times New Roman" w:hAnsi="Calibri" w:cs="Calibri"/>
                <w:color w:val="000000"/>
                <w:sz w:val="22"/>
              </w:rPr>
              <w:t>Neto</w:t>
            </w:r>
            <w:proofErr w:type="spellEnd"/>
            <w:r w:rsidRPr="007A682C">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të</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ardhurat</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F677D6">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1</w:t>
            </w:r>
            <w:r w:rsidR="00F677D6">
              <w:rPr>
                <w:rFonts w:ascii="Calibri" w:eastAsia="Times New Roman" w:hAnsi="Calibri" w:cs="Calibri"/>
                <w:color w:val="000000"/>
                <w:sz w:val="22"/>
              </w:rPr>
              <w:t>20</w:t>
            </w:r>
            <w:r w:rsidRPr="007A682C">
              <w:rPr>
                <w:rFonts w:ascii="Calibri" w:eastAsia="Times New Roman" w:hAnsi="Calibri" w:cs="Calibri"/>
                <w:color w:val="000000"/>
                <w:sz w:val="22"/>
              </w:rPr>
              <w:t>,000.00 €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5202</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F83A64">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2.2</w:t>
            </w:r>
            <w:r w:rsidRPr="007A682C">
              <w:rPr>
                <w:rFonts w:ascii="Times New Roman" w:eastAsia="Times New Roman" w:hAnsi="Times New Roman" w:cs="Times New Roman"/>
                <w:color w:val="000000"/>
                <w:sz w:val="14"/>
                <w:szCs w:val="14"/>
              </w:rPr>
              <w:t xml:space="preserve">     </w:t>
            </w:r>
            <w:proofErr w:type="spellStart"/>
            <w:r w:rsidR="00F83A64">
              <w:rPr>
                <w:rFonts w:ascii="Calibri" w:eastAsia="Times New Roman" w:hAnsi="Calibri" w:cs="Calibri"/>
                <w:color w:val="000000"/>
                <w:sz w:val="22"/>
              </w:rPr>
              <w:t>Tatime</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në</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të</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ardhurat</w:t>
            </w:r>
            <w:proofErr w:type="spellEnd"/>
            <w:r w:rsidR="00F83A64">
              <w:rPr>
                <w:rFonts w:ascii="Calibri" w:eastAsia="Times New Roman" w:hAnsi="Calibri" w:cs="Calibri"/>
                <w:color w:val="000000"/>
                <w:sz w:val="22"/>
              </w:rPr>
              <w:t xml:space="preserve"> e </w:t>
            </w:r>
            <w:proofErr w:type="spellStart"/>
            <w:r w:rsidR="00F83A64">
              <w:rPr>
                <w:rFonts w:ascii="Calibri" w:eastAsia="Times New Roman" w:hAnsi="Calibri" w:cs="Calibri"/>
                <w:color w:val="000000"/>
                <w:sz w:val="22"/>
              </w:rPr>
              <w:t>të</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punësuarve</w:t>
            </w:r>
            <w:proofErr w:type="spellEnd"/>
            <w:r w:rsidRPr="007A682C">
              <w:rPr>
                <w:rFonts w:ascii="Calibri" w:eastAsia="Times New Roman" w:hAnsi="Calibri" w:cs="Calibri"/>
                <w:color w:val="000000"/>
                <w:sz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F677D6">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2</w:t>
            </w:r>
            <w:r w:rsidR="00F677D6">
              <w:rPr>
                <w:rFonts w:ascii="Calibri" w:eastAsia="Times New Roman" w:hAnsi="Calibri" w:cs="Calibri"/>
                <w:color w:val="000000"/>
                <w:sz w:val="22"/>
              </w:rPr>
              <w:t>0</w:t>
            </w:r>
            <w:r w:rsidRPr="007A682C">
              <w:rPr>
                <w:rFonts w:ascii="Calibri" w:eastAsia="Times New Roman" w:hAnsi="Calibri" w:cs="Calibri"/>
                <w:color w:val="000000"/>
                <w:sz w:val="22"/>
              </w:rPr>
              <w:t>,000.00 €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5203</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A03088">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2.3</w:t>
            </w:r>
            <w:r w:rsidRPr="007A682C">
              <w:rPr>
                <w:rFonts w:ascii="Times New Roman" w:eastAsia="Times New Roman" w:hAnsi="Times New Roman" w:cs="Times New Roman"/>
                <w:color w:val="000000"/>
                <w:sz w:val="14"/>
                <w:szCs w:val="14"/>
              </w:rPr>
              <w:t xml:space="preserve">     </w:t>
            </w:r>
            <w:proofErr w:type="spellStart"/>
            <w:r w:rsidR="00F83A64">
              <w:rPr>
                <w:rFonts w:ascii="Calibri" w:eastAsia="Times New Roman" w:hAnsi="Calibri" w:cs="Calibri"/>
                <w:color w:val="000000"/>
                <w:sz w:val="22"/>
              </w:rPr>
              <w:t>Kontributet</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ngarkesë</w:t>
            </w:r>
            <w:proofErr w:type="spellEnd"/>
            <w:r w:rsidR="00F83A64">
              <w:rPr>
                <w:rFonts w:ascii="Calibri" w:eastAsia="Times New Roman" w:hAnsi="Calibri" w:cs="Calibri"/>
                <w:color w:val="000000"/>
                <w:sz w:val="22"/>
              </w:rPr>
              <w:t xml:space="preserve"> </w:t>
            </w:r>
            <w:proofErr w:type="spellStart"/>
            <w:r w:rsidR="00F83A64">
              <w:rPr>
                <w:rFonts w:ascii="Calibri" w:eastAsia="Times New Roman" w:hAnsi="Calibri" w:cs="Calibri"/>
                <w:color w:val="000000"/>
                <w:sz w:val="22"/>
              </w:rPr>
              <w:t>për</w:t>
            </w:r>
            <w:proofErr w:type="spellEnd"/>
            <w:r w:rsidR="00F83A64">
              <w:rPr>
                <w:rFonts w:ascii="Calibri" w:eastAsia="Times New Roman" w:hAnsi="Calibri" w:cs="Calibri"/>
                <w:color w:val="000000"/>
                <w:sz w:val="22"/>
              </w:rPr>
              <w:t xml:space="preserve"> </w:t>
            </w:r>
            <w:proofErr w:type="spellStart"/>
            <w:r w:rsidR="00A03088">
              <w:rPr>
                <w:rFonts w:ascii="Calibri" w:eastAsia="Times New Roman" w:hAnsi="Calibri" w:cs="Calibri"/>
                <w:color w:val="000000"/>
                <w:sz w:val="22"/>
              </w:rPr>
              <w:t>të</w:t>
            </w:r>
            <w:proofErr w:type="spellEnd"/>
            <w:r w:rsidR="00A03088">
              <w:rPr>
                <w:rFonts w:ascii="Calibri" w:eastAsia="Times New Roman" w:hAnsi="Calibri" w:cs="Calibri"/>
                <w:color w:val="000000"/>
                <w:sz w:val="22"/>
              </w:rPr>
              <w:t xml:space="preserve"> </w:t>
            </w:r>
            <w:proofErr w:type="spellStart"/>
            <w:r w:rsidR="00A03088">
              <w:rPr>
                <w:rFonts w:ascii="Calibri" w:eastAsia="Times New Roman" w:hAnsi="Calibri" w:cs="Calibri"/>
                <w:color w:val="000000"/>
                <w:sz w:val="22"/>
              </w:rPr>
              <w:t>punësuarin</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F677D6">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6</w:t>
            </w:r>
            <w:r w:rsidR="00F677D6">
              <w:rPr>
                <w:rFonts w:ascii="Calibri" w:eastAsia="Times New Roman" w:hAnsi="Calibri" w:cs="Calibri"/>
                <w:color w:val="000000"/>
                <w:sz w:val="22"/>
              </w:rPr>
              <w:t>0</w:t>
            </w:r>
            <w:r w:rsidRPr="007A682C">
              <w:rPr>
                <w:rFonts w:ascii="Calibri" w:eastAsia="Times New Roman" w:hAnsi="Calibri" w:cs="Calibri"/>
                <w:color w:val="000000"/>
                <w:sz w:val="22"/>
              </w:rPr>
              <w:t>,000.00 €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5210</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A03088">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2.4</w:t>
            </w:r>
            <w:r w:rsidRPr="007A682C">
              <w:rPr>
                <w:rFonts w:ascii="Times New Roman" w:eastAsia="Times New Roman" w:hAnsi="Times New Roman" w:cs="Times New Roman"/>
                <w:color w:val="000000"/>
                <w:sz w:val="14"/>
                <w:szCs w:val="14"/>
              </w:rPr>
              <w:t>     </w:t>
            </w:r>
            <w:proofErr w:type="spellStart"/>
            <w:r w:rsidR="00A03088">
              <w:rPr>
                <w:rFonts w:ascii="Calibri" w:eastAsia="Times New Roman" w:hAnsi="Calibri" w:cs="Calibri"/>
                <w:color w:val="000000"/>
                <w:sz w:val="22"/>
              </w:rPr>
              <w:t>Kontributet</w:t>
            </w:r>
            <w:proofErr w:type="spellEnd"/>
            <w:r w:rsidR="00A03088">
              <w:rPr>
                <w:rFonts w:ascii="Calibri" w:eastAsia="Times New Roman" w:hAnsi="Calibri" w:cs="Calibri"/>
                <w:color w:val="000000"/>
                <w:sz w:val="22"/>
              </w:rPr>
              <w:t xml:space="preserve"> </w:t>
            </w:r>
            <w:proofErr w:type="spellStart"/>
            <w:r w:rsidR="00A03088">
              <w:rPr>
                <w:rFonts w:ascii="Calibri" w:eastAsia="Times New Roman" w:hAnsi="Calibri" w:cs="Calibri"/>
                <w:color w:val="000000"/>
                <w:sz w:val="22"/>
              </w:rPr>
              <w:t>ngarkesë</w:t>
            </w:r>
            <w:proofErr w:type="spellEnd"/>
            <w:r w:rsidR="00A03088">
              <w:rPr>
                <w:rFonts w:ascii="Calibri" w:eastAsia="Times New Roman" w:hAnsi="Calibri" w:cs="Calibri"/>
                <w:color w:val="000000"/>
                <w:sz w:val="22"/>
              </w:rPr>
              <w:t xml:space="preserve"> </w:t>
            </w:r>
            <w:proofErr w:type="spellStart"/>
            <w:r w:rsidR="00A03088">
              <w:rPr>
                <w:rFonts w:ascii="Calibri" w:eastAsia="Times New Roman" w:hAnsi="Calibri" w:cs="Calibri"/>
                <w:color w:val="000000"/>
                <w:sz w:val="22"/>
              </w:rPr>
              <w:t>për</w:t>
            </w:r>
            <w:proofErr w:type="spellEnd"/>
            <w:r w:rsidR="00A03088">
              <w:rPr>
                <w:rFonts w:ascii="Calibri" w:eastAsia="Times New Roman" w:hAnsi="Calibri" w:cs="Calibri"/>
                <w:color w:val="000000"/>
                <w:sz w:val="22"/>
              </w:rPr>
              <w:t xml:space="preserve"> </w:t>
            </w:r>
            <w:proofErr w:type="spellStart"/>
            <w:r w:rsidR="00A03088">
              <w:rPr>
                <w:rFonts w:ascii="Calibri" w:eastAsia="Times New Roman" w:hAnsi="Calibri" w:cs="Calibri"/>
                <w:color w:val="000000"/>
                <w:sz w:val="22"/>
              </w:rPr>
              <w:t>punëdhënësin</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F677D6">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2</w:t>
            </w:r>
            <w:r w:rsidR="00F677D6">
              <w:rPr>
                <w:rFonts w:ascii="Calibri" w:eastAsia="Times New Roman" w:hAnsi="Calibri" w:cs="Calibri"/>
                <w:color w:val="000000"/>
                <w:sz w:val="22"/>
              </w:rPr>
              <w:t>0</w:t>
            </w:r>
            <w:r w:rsidRPr="007A682C">
              <w:rPr>
                <w:rFonts w:ascii="Calibri" w:eastAsia="Times New Roman" w:hAnsi="Calibri" w:cs="Calibri"/>
                <w:color w:val="000000"/>
                <w:sz w:val="22"/>
              </w:rPr>
              <w:t>,000.00 €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5211</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A03088">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2.5</w:t>
            </w:r>
            <w:r w:rsidRPr="007A682C">
              <w:rPr>
                <w:rFonts w:ascii="Times New Roman" w:eastAsia="Times New Roman" w:hAnsi="Times New Roman" w:cs="Times New Roman"/>
                <w:color w:val="000000"/>
                <w:sz w:val="14"/>
                <w:szCs w:val="14"/>
              </w:rPr>
              <w:t>     </w:t>
            </w:r>
            <w:proofErr w:type="spellStart"/>
            <w:r w:rsidR="00A03088">
              <w:rPr>
                <w:rFonts w:ascii="Calibri" w:eastAsia="Times New Roman" w:hAnsi="Calibri" w:cs="Calibri"/>
                <w:color w:val="000000"/>
                <w:sz w:val="22"/>
              </w:rPr>
              <w:t>Tatim</w:t>
            </w:r>
            <w:proofErr w:type="spellEnd"/>
            <w:r w:rsidR="00A03088">
              <w:rPr>
                <w:rFonts w:ascii="Calibri" w:eastAsia="Times New Roman" w:hAnsi="Calibri" w:cs="Calibri"/>
                <w:color w:val="000000"/>
                <w:sz w:val="22"/>
              </w:rPr>
              <w:t xml:space="preserve"> </w:t>
            </w:r>
            <w:proofErr w:type="spellStart"/>
            <w:r w:rsidR="00A03088">
              <w:rPr>
                <w:rFonts w:ascii="Calibri" w:eastAsia="Times New Roman" w:hAnsi="Calibri" w:cs="Calibri"/>
                <w:color w:val="000000"/>
                <w:sz w:val="22"/>
              </w:rPr>
              <w:t>komunës</w:t>
            </w:r>
            <w:proofErr w:type="spellEnd"/>
            <w:r w:rsidR="00A03088">
              <w:rPr>
                <w:rFonts w:ascii="Calibri" w:eastAsia="Times New Roman" w:hAnsi="Calibri" w:cs="Calibri"/>
                <w:color w:val="000000"/>
                <w:sz w:val="22"/>
              </w:rPr>
              <w:t xml:space="preserve"> </w:t>
            </w:r>
            <w:proofErr w:type="spellStart"/>
            <w:r w:rsidR="00A03088">
              <w:rPr>
                <w:rFonts w:ascii="Calibri" w:eastAsia="Times New Roman" w:hAnsi="Calibri" w:cs="Calibri"/>
                <w:color w:val="000000"/>
                <w:sz w:val="22"/>
              </w:rPr>
              <w:t>në</w:t>
            </w:r>
            <w:proofErr w:type="spellEnd"/>
            <w:r w:rsidR="00A03088">
              <w:rPr>
                <w:rFonts w:ascii="Calibri" w:eastAsia="Times New Roman" w:hAnsi="Calibri" w:cs="Calibri"/>
                <w:color w:val="000000"/>
                <w:sz w:val="22"/>
              </w:rPr>
              <w:t xml:space="preserve"> </w:t>
            </w:r>
            <w:proofErr w:type="spellStart"/>
            <w:r w:rsidR="00A03088">
              <w:rPr>
                <w:rFonts w:ascii="Calibri" w:eastAsia="Times New Roman" w:hAnsi="Calibri" w:cs="Calibri"/>
                <w:color w:val="000000"/>
                <w:sz w:val="22"/>
              </w:rPr>
              <w:t>të</w:t>
            </w:r>
            <w:proofErr w:type="spellEnd"/>
            <w:r w:rsidR="00A03088">
              <w:rPr>
                <w:rFonts w:ascii="Calibri" w:eastAsia="Times New Roman" w:hAnsi="Calibri" w:cs="Calibri"/>
                <w:color w:val="000000"/>
                <w:sz w:val="22"/>
              </w:rPr>
              <w:t xml:space="preserve"> </w:t>
            </w:r>
            <w:proofErr w:type="spellStart"/>
            <w:r w:rsidR="00A03088">
              <w:rPr>
                <w:rFonts w:ascii="Calibri" w:eastAsia="Times New Roman" w:hAnsi="Calibri" w:cs="Calibri"/>
                <w:color w:val="000000"/>
                <w:sz w:val="22"/>
              </w:rPr>
              <w:t>ardhuerat</w:t>
            </w:r>
            <w:proofErr w:type="spellEnd"/>
            <w:r w:rsidR="00A03088">
              <w:rPr>
                <w:rFonts w:ascii="Calibri" w:eastAsia="Times New Roman" w:hAnsi="Calibri" w:cs="Calibri"/>
                <w:color w:val="000000"/>
                <w:sz w:val="22"/>
              </w:rPr>
              <w:t xml:space="preserve"> </w:t>
            </w:r>
            <w:proofErr w:type="spellStart"/>
            <w:r w:rsidR="00A03088">
              <w:rPr>
                <w:rFonts w:ascii="Calibri" w:eastAsia="Times New Roman" w:hAnsi="Calibri" w:cs="Calibri"/>
                <w:color w:val="000000"/>
                <w:sz w:val="22"/>
              </w:rPr>
              <w:t>personale</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F677D6">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3,</w:t>
            </w:r>
            <w:r w:rsidR="00F677D6">
              <w:rPr>
                <w:rFonts w:ascii="Calibri" w:eastAsia="Times New Roman" w:hAnsi="Calibri" w:cs="Calibri"/>
                <w:color w:val="000000"/>
                <w:sz w:val="22"/>
              </w:rPr>
              <w:t>0</w:t>
            </w:r>
            <w:r w:rsidRPr="007A682C">
              <w:rPr>
                <w:rFonts w:ascii="Calibri" w:eastAsia="Times New Roman" w:hAnsi="Calibri" w:cs="Calibri"/>
                <w:color w:val="000000"/>
                <w:sz w:val="22"/>
              </w:rPr>
              <w:t>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5260</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A03088">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2.6</w:t>
            </w:r>
            <w:r w:rsidRPr="007A682C">
              <w:rPr>
                <w:rFonts w:ascii="Times New Roman" w:eastAsia="Times New Roman" w:hAnsi="Times New Roman" w:cs="Times New Roman"/>
                <w:color w:val="000000"/>
                <w:sz w:val="14"/>
                <w:szCs w:val="14"/>
              </w:rPr>
              <w:t xml:space="preserve">    </w:t>
            </w:r>
            <w:proofErr w:type="spellStart"/>
            <w:r w:rsidR="00A03088">
              <w:rPr>
                <w:rFonts w:ascii="Calibri" w:eastAsia="Times New Roman" w:hAnsi="Calibri" w:cs="Calibri"/>
                <w:color w:val="000000"/>
                <w:sz w:val="22"/>
              </w:rPr>
              <w:t>Pagesat</w:t>
            </w:r>
            <w:proofErr w:type="spellEnd"/>
            <w:r w:rsidR="00A03088">
              <w:rPr>
                <w:rFonts w:ascii="Calibri" w:eastAsia="Times New Roman" w:hAnsi="Calibri" w:cs="Calibri"/>
                <w:color w:val="000000"/>
                <w:sz w:val="22"/>
              </w:rPr>
              <w:t xml:space="preserve"> e </w:t>
            </w:r>
            <w:proofErr w:type="spellStart"/>
            <w:r w:rsidR="00A03088">
              <w:rPr>
                <w:rFonts w:ascii="Calibri" w:eastAsia="Times New Roman" w:hAnsi="Calibri" w:cs="Calibri"/>
                <w:color w:val="000000"/>
                <w:sz w:val="22"/>
              </w:rPr>
              <w:t>Këshillit</w:t>
            </w:r>
            <w:proofErr w:type="spellEnd"/>
            <w:r w:rsidR="00A03088">
              <w:rPr>
                <w:rFonts w:ascii="Calibri" w:eastAsia="Times New Roman" w:hAnsi="Calibri" w:cs="Calibri"/>
                <w:color w:val="000000"/>
                <w:sz w:val="22"/>
              </w:rPr>
              <w:t xml:space="preserve"> </w:t>
            </w:r>
            <w:proofErr w:type="spellStart"/>
            <w:r w:rsidR="00A03088">
              <w:rPr>
                <w:rFonts w:ascii="Calibri" w:eastAsia="Times New Roman" w:hAnsi="Calibri" w:cs="Calibri"/>
                <w:color w:val="000000"/>
                <w:sz w:val="22"/>
              </w:rPr>
              <w:t>drejtues</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12,600.00 €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5290</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A03088">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2.7</w:t>
            </w:r>
            <w:r w:rsidRPr="007A682C">
              <w:rPr>
                <w:rFonts w:ascii="Times New Roman" w:eastAsia="Times New Roman" w:hAnsi="Times New Roman" w:cs="Times New Roman"/>
                <w:color w:val="000000"/>
                <w:sz w:val="14"/>
                <w:szCs w:val="14"/>
              </w:rPr>
              <w:t>      </w:t>
            </w:r>
            <w:proofErr w:type="spellStart"/>
            <w:r w:rsidR="00A03088" w:rsidRPr="00A03088">
              <w:rPr>
                <w:rFonts w:asciiTheme="minorHAnsi" w:eastAsia="Times New Roman" w:hAnsiTheme="minorHAnsi" w:cstheme="minorHAnsi"/>
                <w:color w:val="000000"/>
                <w:sz w:val="22"/>
              </w:rPr>
              <w:t>Pagesat</w:t>
            </w:r>
            <w:proofErr w:type="spellEnd"/>
            <w:r w:rsidR="00A03088" w:rsidRPr="00A03088">
              <w:rPr>
                <w:rFonts w:asciiTheme="minorHAnsi" w:eastAsia="Times New Roman" w:hAnsiTheme="minorHAnsi" w:cstheme="minorHAnsi"/>
                <w:color w:val="000000"/>
                <w:sz w:val="22"/>
              </w:rPr>
              <w:t xml:space="preserve"> </w:t>
            </w:r>
            <w:proofErr w:type="spellStart"/>
            <w:r w:rsidR="00A03088" w:rsidRPr="00A03088">
              <w:rPr>
                <w:rFonts w:asciiTheme="minorHAnsi" w:eastAsia="Times New Roman" w:hAnsiTheme="minorHAnsi" w:cstheme="minorHAnsi"/>
                <w:color w:val="000000"/>
                <w:sz w:val="22"/>
              </w:rPr>
              <w:t>për</w:t>
            </w:r>
            <w:proofErr w:type="spellEnd"/>
            <w:r w:rsidR="00A03088" w:rsidRPr="00A03088">
              <w:rPr>
                <w:rFonts w:asciiTheme="minorHAnsi" w:eastAsia="Times New Roman" w:hAnsiTheme="minorHAnsi" w:cstheme="minorHAnsi"/>
                <w:color w:val="000000"/>
                <w:sz w:val="22"/>
              </w:rPr>
              <w:t xml:space="preserve"> transport</w:t>
            </w:r>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F677D6">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1</w:t>
            </w:r>
            <w:r w:rsidR="00F677D6">
              <w:rPr>
                <w:rFonts w:ascii="Calibri" w:eastAsia="Times New Roman" w:hAnsi="Calibri" w:cs="Calibri"/>
                <w:color w:val="000000"/>
                <w:sz w:val="22"/>
              </w:rPr>
              <w:t>5</w:t>
            </w:r>
            <w:r w:rsidRPr="007A682C">
              <w:rPr>
                <w:rFonts w:ascii="Calibri" w:eastAsia="Times New Roman" w:hAnsi="Calibri" w:cs="Calibri"/>
                <w:color w:val="000000"/>
                <w:sz w:val="22"/>
              </w:rPr>
              <w:t>,000.00 €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5291</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A03088">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2.8    </w:t>
            </w:r>
            <w:proofErr w:type="spellStart"/>
            <w:r w:rsidR="00A03088">
              <w:rPr>
                <w:rFonts w:ascii="Calibri" w:eastAsia="Times New Roman" w:hAnsi="Calibri" w:cs="Calibri"/>
                <w:color w:val="000000"/>
                <w:sz w:val="22"/>
              </w:rPr>
              <w:t>Udhëtimet</w:t>
            </w:r>
            <w:proofErr w:type="spellEnd"/>
            <w:r w:rsidR="00A03088">
              <w:rPr>
                <w:rFonts w:ascii="Calibri" w:eastAsia="Times New Roman" w:hAnsi="Calibri" w:cs="Calibri"/>
                <w:color w:val="000000"/>
                <w:sz w:val="22"/>
              </w:rPr>
              <w:t xml:space="preserve"> </w:t>
            </w:r>
            <w:proofErr w:type="spellStart"/>
            <w:r w:rsidR="00A03088">
              <w:rPr>
                <w:rFonts w:ascii="Calibri" w:eastAsia="Times New Roman" w:hAnsi="Calibri" w:cs="Calibri"/>
                <w:color w:val="000000"/>
                <w:sz w:val="22"/>
              </w:rPr>
              <w:t>zyrtare</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3,000.00 €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000000" w:fill="FABF8F"/>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lastRenderedPageBreak/>
              <w:t> </w:t>
            </w:r>
          </w:p>
        </w:tc>
        <w:tc>
          <w:tcPr>
            <w:tcW w:w="774" w:type="dxa"/>
            <w:tcBorders>
              <w:top w:val="nil"/>
              <w:left w:val="nil"/>
              <w:bottom w:val="single" w:sz="4" w:space="0" w:color="auto"/>
              <w:right w:val="nil"/>
            </w:tcBorders>
            <w:shd w:val="clear" w:color="000000" w:fill="FABF8F"/>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53</w:t>
            </w:r>
          </w:p>
        </w:tc>
        <w:tc>
          <w:tcPr>
            <w:tcW w:w="6886" w:type="dxa"/>
            <w:gridSpan w:val="2"/>
            <w:tcBorders>
              <w:top w:val="nil"/>
              <w:left w:val="single" w:sz="4" w:space="0" w:color="auto"/>
              <w:bottom w:val="single" w:sz="4" w:space="0" w:color="auto"/>
              <w:right w:val="single" w:sz="4" w:space="0" w:color="auto"/>
            </w:tcBorders>
            <w:shd w:val="clear" w:color="000000" w:fill="FABF8F"/>
            <w:vAlign w:val="center"/>
            <w:hideMark/>
          </w:tcPr>
          <w:p w:rsidR="00A5117C" w:rsidRPr="007A682C" w:rsidRDefault="00A5117C" w:rsidP="00A03088">
            <w:pPr>
              <w:spacing w:after="0" w:line="240" w:lineRule="auto"/>
              <w:jc w:val="center"/>
              <w:rPr>
                <w:rFonts w:ascii="Calibri" w:eastAsia="Times New Roman" w:hAnsi="Calibri" w:cs="Calibri"/>
                <w:b/>
                <w:bCs/>
                <w:color w:val="000000"/>
                <w:sz w:val="22"/>
              </w:rPr>
            </w:pPr>
            <w:r w:rsidRPr="007A682C">
              <w:rPr>
                <w:rFonts w:ascii="Calibri" w:eastAsia="Times New Roman" w:hAnsi="Calibri" w:cs="Calibri"/>
                <w:b/>
                <w:bCs/>
                <w:color w:val="000000"/>
                <w:sz w:val="22"/>
              </w:rPr>
              <w:t xml:space="preserve"> III </w:t>
            </w:r>
            <w:r w:rsidR="00A03088">
              <w:rPr>
                <w:rFonts w:ascii="Calibri" w:eastAsia="Times New Roman" w:hAnsi="Calibri" w:cs="Calibri"/>
                <w:b/>
                <w:bCs/>
                <w:color w:val="000000"/>
                <w:sz w:val="22"/>
              </w:rPr>
              <w:t>SHPENZIMET PËR SHERBIME</w:t>
            </w:r>
          </w:p>
        </w:tc>
        <w:tc>
          <w:tcPr>
            <w:tcW w:w="1440" w:type="dxa"/>
            <w:tcBorders>
              <w:top w:val="nil"/>
              <w:left w:val="nil"/>
              <w:bottom w:val="single" w:sz="4" w:space="0" w:color="auto"/>
              <w:right w:val="single" w:sz="4" w:space="0" w:color="auto"/>
            </w:tcBorders>
            <w:shd w:val="clear" w:color="000000" w:fill="FABF8F"/>
            <w:vAlign w:val="center"/>
            <w:hideMark/>
          </w:tcPr>
          <w:p w:rsidR="00A5117C" w:rsidRPr="007A682C" w:rsidRDefault="00F677D6" w:rsidP="00A5117C">
            <w:pPr>
              <w:spacing w:after="0" w:line="240" w:lineRule="auto"/>
              <w:jc w:val="right"/>
              <w:rPr>
                <w:rFonts w:ascii="Calibri" w:eastAsia="Times New Roman" w:hAnsi="Calibri" w:cs="Calibri"/>
                <w:b/>
                <w:bCs/>
                <w:color w:val="000000"/>
                <w:sz w:val="22"/>
              </w:rPr>
            </w:pPr>
            <w:r>
              <w:rPr>
                <w:rFonts w:ascii="Calibri" w:eastAsia="Times New Roman" w:hAnsi="Calibri" w:cs="Calibri"/>
                <w:b/>
                <w:bCs/>
                <w:color w:val="000000"/>
                <w:sz w:val="22"/>
              </w:rPr>
              <w:t>233</w:t>
            </w:r>
            <w:r w:rsidR="00A5117C" w:rsidRPr="007A682C">
              <w:rPr>
                <w:rFonts w:ascii="Calibri" w:eastAsia="Times New Roman" w:hAnsi="Calibri" w:cs="Calibri"/>
                <w:b/>
                <w:bCs/>
                <w:color w:val="000000"/>
                <w:sz w:val="22"/>
              </w:rPr>
              <w:t>,000.00 €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sz w:val="22"/>
              </w:rPr>
            </w:pPr>
            <w:r w:rsidRPr="007A682C">
              <w:rPr>
                <w:rFonts w:ascii="Calibri" w:eastAsia="Times New Roman" w:hAnsi="Calibri" w:cs="Calibri"/>
                <w:sz w:val="22"/>
              </w:rPr>
              <w:t>5320</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A03088">
            <w:pPr>
              <w:spacing w:after="0" w:line="240" w:lineRule="auto"/>
              <w:rPr>
                <w:rFonts w:ascii="Calibri" w:eastAsia="Times New Roman" w:hAnsi="Calibri" w:cs="Calibri"/>
                <w:sz w:val="22"/>
              </w:rPr>
            </w:pPr>
            <w:r w:rsidRPr="007A682C">
              <w:rPr>
                <w:rFonts w:ascii="Calibri" w:eastAsia="Times New Roman" w:hAnsi="Calibri" w:cs="Calibri"/>
                <w:sz w:val="22"/>
              </w:rPr>
              <w:t xml:space="preserve">3.1 </w:t>
            </w:r>
            <w:proofErr w:type="spellStart"/>
            <w:r w:rsidR="00A03088">
              <w:rPr>
                <w:rFonts w:ascii="Calibri" w:eastAsia="Times New Roman" w:hAnsi="Calibri" w:cs="Calibri"/>
                <w:sz w:val="22"/>
              </w:rPr>
              <w:t>Shpenzimet</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për</w:t>
            </w:r>
            <w:proofErr w:type="spellEnd"/>
            <w:r w:rsidR="00A03088">
              <w:rPr>
                <w:rFonts w:ascii="Calibri" w:eastAsia="Times New Roman" w:hAnsi="Calibri" w:cs="Calibri"/>
                <w:sz w:val="22"/>
              </w:rPr>
              <w:t xml:space="preserve"> </w:t>
            </w:r>
            <w:proofErr w:type="spellStart"/>
            <w:r w:rsidRPr="007A682C">
              <w:rPr>
                <w:rFonts w:ascii="Calibri" w:eastAsia="Times New Roman" w:hAnsi="Calibri" w:cs="Calibri"/>
                <w:sz w:val="22"/>
              </w:rPr>
              <w:t>depono</w:t>
            </w:r>
            <w:r w:rsidR="00A03088">
              <w:rPr>
                <w:rFonts w:ascii="Calibri" w:eastAsia="Times New Roman" w:hAnsi="Calibri" w:cs="Calibri"/>
                <w:sz w:val="22"/>
              </w:rPr>
              <w:t>nim</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të</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mbeturinave</w:t>
            </w:r>
            <w:proofErr w:type="spellEnd"/>
            <w:r w:rsidRPr="007A682C">
              <w:rPr>
                <w:rFonts w:ascii="Calibri" w:eastAsia="Times New Roman" w:hAnsi="Calibri" w:cs="Calibri"/>
                <w:sz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F677D6" w:rsidP="00A5117C">
            <w:pPr>
              <w:spacing w:after="0" w:line="240" w:lineRule="auto"/>
              <w:jc w:val="right"/>
              <w:rPr>
                <w:rFonts w:ascii="Calibri" w:eastAsia="Times New Roman" w:hAnsi="Calibri" w:cs="Calibri"/>
                <w:color w:val="000000"/>
                <w:sz w:val="22"/>
              </w:rPr>
            </w:pPr>
            <w:r>
              <w:rPr>
                <w:rFonts w:ascii="Calibri" w:eastAsia="Times New Roman" w:hAnsi="Calibri" w:cs="Calibri"/>
                <w:color w:val="000000"/>
                <w:sz w:val="22"/>
              </w:rPr>
              <w:t>10</w:t>
            </w:r>
            <w:r w:rsidR="00A5117C" w:rsidRPr="007A682C">
              <w:rPr>
                <w:rFonts w:ascii="Calibri" w:eastAsia="Times New Roman" w:hAnsi="Calibri" w:cs="Calibri"/>
                <w:color w:val="000000"/>
                <w:sz w:val="22"/>
              </w:rPr>
              <w:t>0,000.00 €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sz w:val="22"/>
              </w:rPr>
            </w:pPr>
            <w:r w:rsidRPr="007A682C">
              <w:rPr>
                <w:rFonts w:ascii="Calibri" w:eastAsia="Times New Roman" w:hAnsi="Calibri" w:cs="Calibri"/>
                <w:sz w:val="22"/>
              </w:rPr>
              <w:t>5321</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A03088">
            <w:pPr>
              <w:spacing w:after="0" w:line="240" w:lineRule="auto"/>
              <w:rPr>
                <w:rFonts w:ascii="Calibri" w:eastAsia="Times New Roman" w:hAnsi="Calibri" w:cs="Calibri"/>
                <w:sz w:val="22"/>
              </w:rPr>
            </w:pPr>
            <w:r w:rsidRPr="007A682C">
              <w:rPr>
                <w:rFonts w:ascii="Calibri" w:eastAsia="Times New Roman" w:hAnsi="Calibri" w:cs="Calibri"/>
                <w:sz w:val="22"/>
              </w:rPr>
              <w:t xml:space="preserve">3.2 </w:t>
            </w:r>
            <w:proofErr w:type="spellStart"/>
            <w:r w:rsidR="00A03088">
              <w:rPr>
                <w:rFonts w:ascii="Calibri" w:eastAsia="Times New Roman" w:hAnsi="Calibri" w:cs="Calibri"/>
                <w:sz w:val="22"/>
              </w:rPr>
              <w:t>Shpenzimet</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për</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mrëmbajtje</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të</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rrugëve</w:t>
            </w:r>
            <w:proofErr w:type="spellEnd"/>
            <w:r w:rsidR="00A03088">
              <w:rPr>
                <w:rFonts w:ascii="Calibri" w:eastAsia="Times New Roman" w:hAnsi="Calibri" w:cs="Calibri"/>
                <w:sz w:val="22"/>
              </w:rPr>
              <w:t xml:space="preserve"> locale, </w:t>
            </w:r>
            <w:proofErr w:type="spellStart"/>
            <w:r w:rsidR="00A03088">
              <w:rPr>
                <w:rFonts w:ascii="Calibri" w:eastAsia="Times New Roman" w:hAnsi="Calibri" w:cs="Calibri"/>
                <w:sz w:val="22"/>
              </w:rPr>
              <w:t>varrezave</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dhe</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tregjeve</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F677D6" w:rsidP="00A5117C">
            <w:pPr>
              <w:spacing w:after="0" w:line="240" w:lineRule="auto"/>
              <w:jc w:val="right"/>
              <w:rPr>
                <w:rFonts w:ascii="Calibri" w:eastAsia="Times New Roman" w:hAnsi="Calibri" w:cs="Calibri"/>
                <w:color w:val="000000"/>
                <w:sz w:val="22"/>
              </w:rPr>
            </w:pPr>
            <w:r>
              <w:rPr>
                <w:rFonts w:ascii="Calibri" w:eastAsia="Times New Roman" w:hAnsi="Calibri" w:cs="Calibri"/>
                <w:color w:val="000000"/>
                <w:sz w:val="22"/>
              </w:rPr>
              <w:t>7</w:t>
            </w:r>
            <w:r w:rsidR="00A5117C" w:rsidRPr="007A682C">
              <w:rPr>
                <w:rFonts w:ascii="Calibri" w:eastAsia="Times New Roman" w:hAnsi="Calibri" w:cs="Calibri"/>
                <w:color w:val="000000"/>
                <w:sz w:val="22"/>
              </w:rPr>
              <w:t>0,000.00 €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sz w:val="22"/>
              </w:rPr>
            </w:pPr>
            <w:r w:rsidRPr="007A682C">
              <w:rPr>
                <w:rFonts w:ascii="Calibri" w:eastAsia="Times New Roman" w:hAnsi="Calibri" w:cs="Calibri"/>
                <w:sz w:val="22"/>
              </w:rPr>
              <w:t>5322</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A03088">
            <w:pPr>
              <w:spacing w:after="0" w:line="240" w:lineRule="auto"/>
              <w:rPr>
                <w:rFonts w:ascii="Calibri" w:eastAsia="Times New Roman" w:hAnsi="Calibri" w:cs="Calibri"/>
                <w:sz w:val="22"/>
              </w:rPr>
            </w:pPr>
            <w:r w:rsidRPr="007A682C">
              <w:rPr>
                <w:rFonts w:ascii="Calibri" w:eastAsia="Times New Roman" w:hAnsi="Calibri" w:cs="Calibri"/>
                <w:sz w:val="22"/>
              </w:rPr>
              <w:t xml:space="preserve">3.3 </w:t>
            </w:r>
            <w:proofErr w:type="spellStart"/>
            <w:r w:rsidR="00A03088">
              <w:rPr>
                <w:rFonts w:ascii="Calibri" w:eastAsia="Times New Roman" w:hAnsi="Calibri" w:cs="Calibri"/>
                <w:sz w:val="22"/>
              </w:rPr>
              <w:t>Shpenzimet</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për</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mirëmbajtje</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të</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sinjalizimit</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dhe</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parkingut</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sz w:val="22"/>
              </w:rPr>
            </w:pPr>
            <w:r w:rsidRPr="007A682C">
              <w:rPr>
                <w:rFonts w:ascii="Calibri" w:eastAsia="Times New Roman" w:hAnsi="Calibri" w:cs="Calibri"/>
                <w:sz w:val="22"/>
              </w:rPr>
              <w:t>5323</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A03088">
            <w:pPr>
              <w:spacing w:after="0" w:line="240" w:lineRule="auto"/>
              <w:rPr>
                <w:rFonts w:ascii="Calibri" w:eastAsia="Times New Roman" w:hAnsi="Calibri" w:cs="Calibri"/>
                <w:sz w:val="22"/>
              </w:rPr>
            </w:pPr>
            <w:r w:rsidRPr="007A682C">
              <w:rPr>
                <w:rFonts w:ascii="Calibri" w:eastAsia="Times New Roman" w:hAnsi="Calibri" w:cs="Calibri"/>
                <w:sz w:val="22"/>
              </w:rPr>
              <w:t xml:space="preserve">3.4 </w:t>
            </w:r>
            <w:proofErr w:type="spellStart"/>
            <w:r w:rsidR="00A03088">
              <w:rPr>
                <w:rFonts w:ascii="Calibri" w:eastAsia="Times New Roman" w:hAnsi="Calibri" w:cs="Calibri"/>
                <w:sz w:val="22"/>
              </w:rPr>
              <w:t>Shpenzimet</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për</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rregullimin</w:t>
            </w:r>
            <w:proofErr w:type="spellEnd"/>
            <w:r w:rsidR="00A03088">
              <w:rPr>
                <w:rFonts w:ascii="Calibri" w:eastAsia="Times New Roman" w:hAnsi="Calibri" w:cs="Calibri"/>
                <w:sz w:val="22"/>
              </w:rPr>
              <w:t xml:space="preserve"> e </w:t>
            </w:r>
            <w:proofErr w:type="spellStart"/>
            <w:r w:rsidR="00A03088">
              <w:rPr>
                <w:rFonts w:ascii="Calibri" w:eastAsia="Times New Roman" w:hAnsi="Calibri" w:cs="Calibri"/>
                <w:sz w:val="22"/>
              </w:rPr>
              <w:t>stacionit</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të</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autobusëve</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sz w:val="22"/>
              </w:rPr>
            </w:pPr>
            <w:r w:rsidRPr="007A682C">
              <w:rPr>
                <w:rFonts w:ascii="Calibri" w:eastAsia="Times New Roman" w:hAnsi="Calibri" w:cs="Calibri"/>
                <w:sz w:val="22"/>
              </w:rPr>
              <w:t>5324</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A03088">
            <w:pPr>
              <w:spacing w:after="0" w:line="240" w:lineRule="auto"/>
              <w:rPr>
                <w:rFonts w:ascii="Calibri" w:eastAsia="Times New Roman" w:hAnsi="Calibri" w:cs="Calibri"/>
                <w:sz w:val="22"/>
              </w:rPr>
            </w:pPr>
            <w:r w:rsidRPr="007A682C">
              <w:rPr>
                <w:rFonts w:ascii="Calibri" w:eastAsia="Times New Roman" w:hAnsi="Calibri" w:cs="Calibri"/>
                <w:sz w:val="22"/>
              </w:rPr>
              <w:t xml:space="preserve">3.5 </w:t>
            </w:r>
            <w:proofErr w:type="spellStart"/>
            <w:r w:rsidR="00A03088">
              <w:rPr>
                <w:rFonts w:ascii="Calibri" w:eastAsia="Times New Roman" w:hAnsi="Calibri" w:cs="Calibri"/>
                <w:sz w:val="22"/>
              </w:rPr>
              <w:t>Shpenzimet</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për</w:t>
            </w:r>
            <w:proofErr w:type="spellEnd"/>
            <w:r w:rsidRPr="007A682C">
              <w:rPr>
                <w:rFonts w:ascii="Calibri" w:eastAsia="Times New Roman" w:hAnsi="Calibri" w:cs="Calibri"/>
                <w:sz w:val="22"/>
              </w:rPr>
              <w:t xml:space="preserve"> </w:t>
            </w:r>
            <w:proofErr w:type="spellStart"/>
            <w:r w:rsidR="00A03088">
              <w:rPr>
                <w:rFonts w:ascii="Calibri" w:eastAsia="Times New Roman" w:hAnsi="Calibri" w:cs="Calibri"/>
                <w:sz w:val="22"/>
              </w:rPr>
              <w:t>pergatitjen</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dhe</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mirëmbajtjen</w:t>
            </w:r>
            <w:proofErr w:type="spellEnd"/>
            <w:r w:rsidR="00A03088">
              <w:rPr>
                <w:rFonts w:ascii="Calibri" w:eastAsia="Times New Roman" w:hAnsi="Calibri" w:cs="Calibri"/>
                <w:sz w:val="22"/>
              </w:rPr>
              <w:t xml:space="preserve"> e </w:t>
            </w:r>
            <w:proofErr w:type="spellStart"/>
            <w:r w:rsidR="00A03088">
              <w:rPr>
                <w:rFonts w:ascii="Calibri" w:eastAsia="Times New Roman" w:hAnsi="Calibri" w:cs="Calibri"/>
                <w:sz w:val="22"/>
              </w:rPr>
              <w:t>tregut</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të</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gjelbërt</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F677D6" w:rsidP="00A5117C">
            <w:pPr>
              <w:spacing w:after="0" w:line="240" w:lineRule="auto"/>
              <w:jc w:val="right"/>
              <w:rPr>
                <w:rFonts w:ascii="Calibri" w:eastAsia="Times New Roman" w:hAnsi="Calibri" w:cs="Calibri"/>
                <w:color w:val="000000"/>
                <w:sz w:val="22"/>
              </w:rPr>
            </w:pPr>
            <w:r>
              <w:rPr>
                <w:rFonts w:ascii="Calibri" w:eastAsia="Times New Roman" w:hAnsi="Calibri" w:cs="Calibri"/>
                <w:color w:val="000000"/>
                <w:sz w:val="22"/>
              </w:rPr>
              <w:t>1</w:t>
            </w:r>
            <w:r w:rsidR="00A5117C" w:rsidRPr="007A682C">
              <w:rPr>
                <w:rFonts w:ascii="Calibri" w:eastAsia="Times New Roman" w:hAnsi="Calibri" w:cs="Calibri"/>
                <w:color w:val="000000"/>
                <w:sz w:val="22"/>
              </w:rPr>
              <w:t>0,000.00 €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sz w:val="22"/>
              </w:rPr>
            </w:pPr>
            <w:r w:rsidRPr="007A682C">
              <w:rPr>
                <w:rFonts w:ascii="Calibri" w:eastAsia="Times New Roman" w:hAnsi="Calibri" w:cs="Calibri"/>
                <w:sz w:val="22"/>
              </w:rPr>
              <w:t>5325</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A03088">
            <w:pPr>
              <w:spacing w:after="0" w:line="240" w:lineRule="auto"/>
              <w:rPr>
                <w:rFonts w:ascii="Calibri" w:eastAsia="Times New Roman" w:hAnsi="Calibri" w:cs="Calibri"/>
                <w:sz w:val="22"/>
              </w:rPr>
            </w:pPr>
            <w:r w:rsidRPr="007A682C">
              <w:rPr>
                <w:rFonts w:ascii="Calibri" w:eastAsia="Times New Roman" w:hAnsi="Calibri" w:cs="Calibri"/>
                <w:sz w:val="22"/>
              </w:rPr>
              <w:t xml:space="preserve">3.6 </w:t>
            </w:r>
            <w:proofErr w:type="spellStart"/>
            <w:r w:rsidR="00A03088">
              <w:rPr>
                <w:rFonts w:ascii="Calibri" w:eastAsia="Times New Roman" w:hAnsi="Calibri" w:cs="Calibri"/>
                <w:sz w:val="22"/>
              </w:rPr>
              <w:t>Shpenzimet</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për</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rregullimin</w:t>
            </w:r>
            <w:proofErr w:type="spellEnd"/>
            <w:r w:rsidR="00A03088">
              <w:rPr>
                <w:rFonts w:ascii="Calibri" w:eastAsia="Times New Roman" w:hAnsi="Calibri" w:cs="Calibri"/>
                <w:sz w:val="22"/>
              </w:rPr>
              <w:t xml:space="preserve"> e </w:t>
            </w:r>
            <w:proofErr w:type="spellStart"/>
            <w:r w:rsidR="00A03088">
              <w:rPr>
                <w:rFonts w:ascii="Calibri" w:eastAsia="Times New Roman" w:hAnsi="Calibri" w:cs="Calibri"/>
                <w:sz w:val="22"/>
              </w:rPr>
              <w:t>lokacioneve</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të</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përkohshme</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për</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mbeturina</w:t>
            </w:r>
            <w:proofErr w:type="spellEnd"/>
            <w:r w:rsidR="00A03088">
              <w:rPr>
                <w:rFonts w:ascii="Calibri" w:eastAsia="Times New Roman" w:hAnsi="Calibri" w:cs="Calibri"/>
                <w:sz w:val="22"/>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10,000.00 €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sz w:val="22"/>
              </w:rPr>
            </w:pPr>
            <w:r w:rsidRPr="007A682C">
              <w:rPr>
                <w:rFonts w:ascii="Calibri" w:eastAsia="Times New Roman" w:hAnsi="Calibri" w:cs="Calibri"/>
                <w:sz w:val="22"/>
              </w:rPr>
              <w:t>5326</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A03088">
            <w:pPr>
              <w:spacing w:after="0" w:line="240" w:lineRule="auto"/>
              <w:rPr>
                <w:rFonts w:ascii="Calibri" w:eastAsia="Times New Roman" w:hAnsi="Calibri" w:cs="Calibri"/>
                <w:sz w:val="22"/>
              </w:rPr>
            </w:pPr>
            <w:r w:rsidRPr="007A682C">
              <w:rPr>
                <w:rFonts w:ascii="Calibri" w:eastAsia="Times New Roman" w:hAnsi="Calibri" w:cs="Calibri"/>
                <w:sz w:val="22"/>
              </w:rPr>
              <w:t xml:space="preserve">3.7 </w:t>
            </w:r>
            <w:proofErr w:type="spellStart"/>
            <w:r w:rsidR="00A03088">
              <w:rPr>
                <w:rFonts w:ascii="Calibri" w:eastAsia="Times New Roman" w:hAnsi="Calibri" w:cs="Calibri"/>
                <w:sz w:val="22"/>
              </w:rPr>
              <w:t>Shpenzimet</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për</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mirëmbajtjen</w:t>
            </w:r>
            <w:proofErr w:type="spellEnd"/>
            <w:r w:rsidR="00A03088">
              <w:rPr>
                <w:rFonts w:ascii="Calibri" w:eastAsia="Times New Roman" w:hAnsi="Calibri" w:cs="Calibri"/>
                <w:sz w:val="22"/>
              </w:rPr>
              <w:t xml:space="preserve"> e </w:t>
            </w:r>
            <w:proofErr w:type="spellStart"/>
            <w:r w:rsidR="00A03088">
              <w:rPr>
                <w:rFonts w:ascii="Calibri" w:eastAsia="Times New Roman" w:hAnsi="Calibri" w:cs="Calibri"/>
                <w:sz w:val="22"/>
              </w:rPr>
              <w:t>shtartit</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të</w:t>
            </w:r>
            <w:proofErr w:type="spellEnd"/>
            <w:r w:rsidR="00A03088">
              <w:rPr>
                <w:rFonts w:ascii="Calibri" w:eastAsia="Times New Roman" w:hAnsi="Calibri" w:cs="Calibri"/>
                <w:sz w:val="22"/>
              </w:rPr>
              <w:t xml:space="preserve"> </w:t>
            </w:r>
            <w:proofErr w:type="spellStart"/>
            <w:r w:rsidR="00A03088">
              <w:rPr>
                <w:rFonts w:ascii="Calibri" w:eastAsia="Times New Roman" w:hAnsi="Calibri" w:cs="Calibri"/>
                <w:sz w:val="22"/>
              </w:rPr>
              <w:t>Urrelës</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10,000.00 €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5390</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03088" w:rsidP="00A03088">
            <w:pPr>
              <w:spacing w:after="0" w:line="240" w:lineRule="auto"/>
              <w:rPr>
                <w:rFonts w:ascii="Calibri" w:eastAsia="Times New Roman" w:hAnsi="Calibri" w:cs="Calibri"/>
                <w:color w:val="000000"/>
                <w:sz w:val="22"/>
              </w:rPr>
            </w:pPr>
            <w:r>
              <w:rPr>
                <w:rFonts w:ascii="Calibri" w:eastAsia="Times New Roman" w:hAnsi="Calibri" w:cs="Calibri"/>
                <w:color w:val="000000"/>
                <w:sz w:val="22"/>
              </w:rPr>
              <w:t xml:space="preserve">3.8 </w:t>
            </w:r>
            <w:proofErr w:type="spellStart"/>
            <w:r>
              <w:rPr>
                <w:rFonts w:ascii="Calibri" w:eastAsia="Times New Roman" w:hAnsi="Calibri" w:cs="Calibri"/>
                <w:color w:val="000000"/>
                <w:sz w:val="22"/>
              </w:rPr>
              <w:t>Sherbimet</w:t>
            </w:r>
            <w:proofErr w:type="spellEnd"/>
            <w:r>
              <w:rPr>
                <w:rFonts w:ascii="Calibri" w:eastAsia="Times New Roman" w:hAnsi="Calibri" w:cs="Calibri"/>
                <w:color w:val="000000"/>
                <w:sz w:val="22"/>
              </w:rPr>
              <w:t xml:space="preserve"> e </w:t>
            </w:r>
            <w:proofErr w:type="spellStart"/>
            <w:r>
              <w:rPr>
                <w:rFonts w:ascii="Calibri" w:eastAsia="Times New Roman" w:hAnsi="Calibri" w:cs="Calibri"/>
                <w:color w:val="000000"/>
                <w:sz w:val="22"/>
              </w:rPr>
              <w:t>komunikimit</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6,000.00 €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5391</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03088" w:rsidP="00A03088">
            <w:pPr>
              <w:spacing w:after="0" w:line="240" w:lineRule="auto"/>
              <w:rPr>
                <w:rFonts w:ascii="Calibri" w:eastAsia="Times New Roman" w:hAnsi="Calibri" w:cs="Calibri"/>
                <w:color w:val="000000"/>
                <w:sz w:val="22"/>
              </w:rPr>
            </w:pPr>
            <w:r>
              <w:rPr>
                <w:rFonts w:ascii="Calibri" w:eastAsia="Times New Roman" w:hAnsi="Calibri" w:cs="Calibri"/>
                <w:color w:val="000000"/>
                <w:sz w:val="22"/>
              </w:rPr>
              <w:t xml:space="preserve">3.9 </w:t>
            </w:r>
            <w:proofErr w:type="spellStart"/>
            <w:r>
              <w:rPr>
                <w:rFonts w:ascii="Calibri" w:eastAsia="Times New Roman" w:hAnsi="Calibri" w:cs="Calibri"/>
                <w:sz w:val="22"/>
              </w:rPr>
              <w:t>Shpenzimet</w:t>
            </w:r>
            <w:proofErr w:type="spellEnd"/>
            <w:r>
              <w:rPr>
                <w:rFonts w:ascii="Calibri" w:eastAsia="Times New Roman" w:hAnsi="Calibri" w:cs="Calibri"/>
                <w:sz w:val="22"/>
              </w:rPr>
              <w:t xml:space="preserve"> </w:t>
            </w:r>
            <w:proofErr w:type="spellStart"/>
            <w:r>
              <w:rPr>
                <w:rFonts w:ascii="Calibri" w:eastAsia="Times New Roman" w:hAnsi="Calibri" w:cs="Calibri"/>
                <w:sz w:val="22"/>
              </w:rPr>
              <w:t>për</w:t>
            </w:r>
            <w:proofErr w:type="spellEnd"/>
            <w:r>
              <w:rPr>
                <w:rFonts w:ascii="Calibri" w:eastAsia="Times New Roman" w:hAnsi="Calibri" w:cs="Calibri"/>
                <w:sz w:val="22"/>
              </w:rPr>
              <w:t xml:space="preserve"> </w:t>
            </w:r>
            <w:proofErr w:type="spellStart"/>
            <w:r>
              <w:rPr>
                <w:rFonts w:ascii="Calibri" w:eastAsia="Times New Roman" w:hAnsi="Calibri" w:cs="Calibri"/>
                <w:sz w:val="22"/>
              </w:rPr>
              <w:t>s</w:t>
            </w:r>
            <w:r>
              <w:rPr>
                <w:rFonts w:ascii="Calibri" w:eastAsia="Times New Roman" w:hAnsi="Calibri" w:cs="Calibri"/>
                <w:color w:val="000000"/>
                <w:sz w:val="22"/>
              </w:rPr>
              <w:t>herbime</w:t>
            </w:r>
            <w:proofErr w:type="spellEnd"/>
            <w:r>
              <w:rPr>
                <w:rFonts w:ascii="Calibri" w:eastAsia="Times New Roman" w:hAnsi="Calibri" w:cs="Calibri"/>
                <w:color w:val="000000"/>
                <w:sz w:val="22"/>
              </w:rPr>
              <w:t xml:space="preserve"> </w:t>
            </w:r>
            <w:proofErr w:type="spellStart"/>
            <w:r>
              <w:rPr>
                <w:rFonts w:ascii="Calibri" w:eastAsia="Times New Roman" w:hAnsi="Calibri" w:cs="Calibri"/>
                <w:color w:val="000000"/>
                <w:sz w:val="22"/>
              </w:rPr>
              <w:t>konsultuese</w:t>
            </w:r>
            <w:proofErr w:type="spellEnd"/>
            <w:r>
              <w:rPr>
                <w:rFonts w:ascii="Calibri" w:eastAsia="Times New Roman" w:hAnsi="Calibri" w:cs="Calibri"/>
                <w:color w:val="000000"/>
                <w:sz w:val="22"/>
              </w:rPr>
              <w:t xml:space="preserve">, </w:t>
            </w:r>
            <w:proofErr w:type="spellStart"/>
            <w:r>
              <w:rPr>
                <w:rFonts w:ascii="Calibri" w:eastAsia="Times New Roman" w:hAnsi="Calibri" w:cs="Calibri"/>
                <w:color w:val="000000"/>
                <w:sz w:val="22"/>
              </w:rPr>
              <w:t>projekte</w:t>
            </w:r>
            <w:proofErr w:type="spellEnd"/>
            <w:r>
              <w:rPr>
                <w:rFonts w:ascii="Calibri" w:eastAsia="Times New Roman" w:hAnsi="Calibri" w:cs="Calibri"/>
                <w:color w:val="000000"/>
                <w:sz w:val="22"/>
              </w:rPr>
              <w:t xml:space="preserve"> </w:t>
            </w:r>
            <w:proofErr w:type="spellStart"/>
            <w:r>
              <w:rPr>
                <w:rFonts w:ascii="Calibri" w:eastAsia="Times New Roman" w:hAnsi="Calibri" w:cs="Calibri"/>
                <w:color w:val="000000"/>
                <w:sz w:val="22"/>
              </w:rPr>
              <w:t>dhe</w:t>
            </w:r>
            <w:proofErr w:type="spellEnd"/>
            <w:r>
              <w:rPr>
                <w:rFonts w:ascii="Calibri" w:eastAsia="Times New Roman" w:hAnsi="Calibri" w:cs="Calibri"/>
                <w:color w:val="000000"/>
                <w:sz w:val="22"/>
              </w:rPr>
              <w:t xml:space="preserve"> </w:t>
            </w:r>
            <w:proofErr w:type="spellStart"/>
            <w:r>
              <w:rPr>
                <w:rFonts w:ascii="Calibri" w:eastAsia="Times New Roman" w:hAnsi="Calibri" w:cs="Calibri"/>
                <w:color w:val="000000"/>
                <w:sz w:val="22"/>
              </w:rPr>
              <w:t>studime</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6,000.00 €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53910</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703BD9">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3.9.1 </w:t>
            </w:r>
            <w:proofErr w:type="spellStart"/>
            <w:r w:rsidR="00703BD9">
              <w:rPr>
                <w:rFonts w:ascii="Calibri" w:eastAsia="Times New Roman" w:hAnsi="Calibri" w:cs="Calibri"/>
                <w:sz w:val="22"/>
              </w:rPr>
              <w:t>Shpenzimet</w:t>
            </w:r>
            <w:proofErr w:type="spellEnd"/>
            <w:r w:rsidR="00703BD9">
              <w:rPr>
                <w:rFonts w:ascii="Calibri" w:eastAsia="Times New Roman" w:hAnsi="Calibri" w:cs="Calibri"/>
                <w:sz w:val="22"/>
              </w:rPr>
              <w:t xml:space="preserve"> </w:t>
            </w:r>
            <w:proofErr w:type="spellStart"/>
            <w:r w:rsidR="00703BD9">
              <w:rPr>
                <w:rFonts w:ascii="Calibri" w:eastAsia="Times New Roman" w:hAnsi="Calibri" w:cs="Calibri"/>
                <w:sz w:val="22"/>
              </w:rPr>
              <w:t>për</w:t>
            </w:r>
            <w:proofErr w:type="spellEnd"/>
            <w:r w:rsidR="00703BD9">
              <w:rPr>
                <w:rFonts w:ascii="Calibri" w:eastAsia="Times New Roman" w:hAnsi="Calibri" w:cs="Calibri"/>
                <w:sz w:val="22"/>
              </w:rPr>
              <w:t xml:space="preserve"> </w:t>
            </w:r>
            <w:proofErr w:type="spellStart"/>
            <w:r w:rsidR="00703BD9">
              <w:rPr>
                <w:rFonts w:ascii="Calibri" w:eastAsia="Times New Roman" w:hAnsi="Calibri" w:cs="Calibri"/>
                <w:sz w:val="22"/>
              </w:rPr>
              <w:t>sherbimet</w:t>
            </w:r>
            <w:proofErr w:type="spellEnd"/>
            <w:r w:rsidR="00703BD9">
              <w:rPr>
                <w:rFonts w:ascii="Calibri" w:eastAsia="Times New Roman" w:hAnsi="Calibri" w:cs="Calibri"/>
                <w:sz w:val="22"/>
              </w:rPr>
              <w:t xml:space="preserve"> e </w:t>
            </w:r>
            <w:proofErr w:type="spellStart"/>
            <w:r w:rsidR="00703BD9">
              <w:rPr>
                <w:rFonts w:ascii="Calibri" w:eastAsia="Times New Roman" w:hAnsi="Calibri" w:cs="Calibri"/>
                <w:sz w:val="22"/>
              </w:rPr>
              <w:t>kontabilitetit</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5,000.00 €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53911</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703BD9">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3.9.2 </w:t>
            </w:r>
            <w:proofErr w:type="spellStart"/>
            <w:r w:rsidR="00703BD9">
              <w:rPr>
                <w:rFonts w:ascii="Calibri" w:eastAsia="Times New Roman" w:hAnsi="Calibri" w:cs="Calibri"/>
                <w:sz w:val="22"/>
              </w:rPr>
              <w:t>Shpenzimet</w:t>
            </w:r>
            <w:proofErr w:type="spellEnd"/>
            <w:r w:rsidR="00703BD9">
              <w:rPr>
                <w:rFonts w:ascii="Calibri" w:eastAsia="Times New Roman" w:hAnsi="Calibri" w:cs="Calibri"/>
                <w:sz w:val="22"/>
              </w:rPr>
              <w:t xml:space="preserve"> </w:t>
            </w:r>
            <w:proofErr w:type="spellStart"/>
            <w:r w:rsidR="00703BD9">
              <w:rPr>
                <w:rFonts w:ascii="Calibri" w:eastAsia="Times New Roman" w:hAnsi="Calibri" w:cs="Calibri"/>
                <w:sz w:val="22"/>
              </w:rPr>
              <w:t>për</w:t>
            </w:r>
            <w:proofErr w:type="spellEnd"/>
            <w:r w:rsidR="00703BD9">
              <w:rPr>
                <w:rFonts w:ascii="Calibri" w:eastAsia="Times New Roman" w:hAnsi="Calibri" w:cs="Calibri"/>
                <w:sz w:val="22"/>
              </w:rPr>
              <w:t xml:space="preserve"> </w:t>
            </w:r>
            <w:r w:rsidRPr="007A682C">
              <w:rPr>
                <w:rFonts w:ascii="Calibri" w:eastAsia="Times New Roman" w:hAnsi="Calibri" w:cs="Calibri"/>
                <w:color w:val="000000"/>
                <w:sz w:val="22"/>
              </w:rPr>
              <w:t>elaborat</w:t>
            </w:r>
            <w:r w:rsidR="00703BD9">
              <w:rPr>
                <w:rFonts w:ascii="Calibri" w:eastAsia="Times New Roman" w:hAnsi="Calibri" w:cs="Calibri"/>
                <w:color w:val="000000"/>
                <w:sz w:val="22"/>
              </w:rPr>
              <w:t>e</w:t>
            </w:r>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1,000.00 €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5394</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3.10 </w:t>
            </w:r>
            <w:proofErr w:type="spellStart"/>
            <w:r w:rsidR="00703BD9">
              <w:rPr>
                <w:rFonts w:ascii="Calibri" w:eastAsia="Times New Roman" w:hAnsi="Calibri" w:cs="Calibri"/>
                <w:sz w:val="22"/>
              </w:rPr>
              <w:t>Shpenzimet</w:t>
            </w:r>
            <w:proofErr w:type="spellEnd"/>
            <w:r w:rsidR="00703BD9">
              <w:rPr>
                <w:rFonts w:ascii="Calibri" w:eastAsia="Times New Roman" w:hAnsi="Calibri" w:cs="Calibri"/>
                <w:sz w:val="22"/>
              </w:rPr>
              <w:t xml:space="preserve"> </w:t>
            </w:r>
            <w:proofErr w:type="spellStart"/>
            <w:r w:rsidR="00703BD9">
              <w:rPr>
                <w:rFonts w:ascii="Calibri" w:eastAsia="Times New Roman" w:hAnsi="Calibri" w:cs="Calibri"/>
                <w:sz w:val="22"/>
              </w:rPr>
              <w:t>për</w:t>
            </w:r>
            <w:proofErr w:type="spellEnd"/>
            <w:r w:rsidR="00703BD9">
              <w:rPr>
                <w:rFonts w:ascii="Calibri" w:eastAsia="Times New Roman" w:hAnsi="Calibri" w:cs="Calibri"/>
                <w:sz w:val="22"/>
              </w:rPr>
              <w:t xml:space="preserve"> </w:t>
            </w:r>
            <w:proofErr w:type="spellStart"/>
            <w:r w:rsidR="00703BD9">
              <w:rPr>
                <w:rFonts w:ascii="Calibri" w:eastAsia="Times New Roman" w:hAnsi="Calibri" w:cs="Calibri"/>
                <w:sz w:val="22"/>
              </w:rPr>
              <w:t>sherbime</w:t>
            </w:r>
            <w:proofErr w:type="spellEnd"/>
            <w:r w:rsidR="00703BD9">
              <w:rPr>
                <w:rFonts w:ascii="Calibri" w:eastAsia="Times New Roman" w:hAnsi="Calibri" w:cs="Calibri"/>
                <w:sz w:val="22"/>
              </w:rPr>
              <w:t xml:space="preserve"> </w:t>
            </w:r>
            <w:proofErr w:type="spellStart"/>
            <w:r w:rsidR="00703BD9">
              <w:rPr>
                <w:rFonts w:ascii="Calibri" w:eastAsia="Times New Roman" w:hAnsi="Calibri" w:cs="Calibri"/>
                <w:sz w:val="22"/>
              </w:rPr>
              <w:t>të</w:t>
            </w:r>
            <w:proofErr w:type="spellEnd"/>
            <w:r w:rsidR="00703BD9">
              <w:rPr>
                <w:rFonts w:ascii="Calibri" w:eastAsia="Times New Roman" w:hAnsi="Calibri" w:cs="Calibri"/>
                <w:sz w:val="22"/>
              </w:rPr>
              <w:t xml:space="preserve"> </w:t>
            </w:r>
            <w:proofErr w:type="spellStart"/>
            <w:r w:rsidR="00703BD9">
              <w:rPr>
                <w:rFonts w:ascii="Calibri" w:eastAsia="Times New Roman" w:hAnsi="Calibri" w:cs="Calibri"/>
                <w:sz w:val="22"/>
              </w:rPr>
              <w:t>tjera</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F677D6">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1</w:t>
            </w:r>
            <w:r w:rsidR="00F677D6">
              <w:rPr>
                <w:rFonts w:ascii="Calibri" w:eastAsia="Times New Roman" w:hAnsi="Calibri" w:cs="Calibri"/>
                <w:color w:val="000000"/>
                <w:sz w:val="22"/>
              </w:rPr>
              <w:t>1</w:t>
            </w:r>
            <w:r w:rsidRPr="007A682C">
              <w:rPr>
                <w:rFonts w:ascii="Calibri" w:eastAsia="Times New Roman" w:hAnsi="Calibri" w:cs="Calibri"/>
                <w:color w:val="000000"/>
                <w:sz w:val="22"/>
              </w:rPr>
              <w:t>,000.00 €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53941</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703BD9">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3.10.1 </w:t>
            </w:r>
            <w:proofErr w:type="spellStart"/>
            <w:r w:rsidRPr="007A682C">
              <w:rPr>
                <w:rFonts w:ascii="Calibri" w:eastAsia="Times New Roman" w:hAnsi="Calibri" w:cs="Calibri"/>
                <w:color w:val="000000"/>
                <w:sz w:val="22"/>
              </w:rPr>
              <w:t>Katalog</w:t>
            </w:r>
            <w:r w:rsidR="00703BD9">
              <w:rPr>
                <w:rFonts w:ascii="Calibri" w:eastAsia="Times New Roman" w:hAnsi="Calibri" w:cs="Calibri"/>
                <w:color w:val="000000"/>
                <w:sz w:val="22"/>
              </w:rPr>
              <w:t>u</w:t>
            </w:r>
            <w:proofErr w:type="spellEnd"/>
            <w:r w:rsidR="00703BD9">
              <w:rPr>
                <w:rFonts w:ascii="Calibri" w:eastAsia="Times New Roman" w:hAnsi="Calibri" w:cs="Calibri"/>
                <w:color w:val="000000"/>
                <w:sz w:val="22"/>
              </w:rPr>
              <w:t xml:space="preserve"> I </w:t>
            </w:r>
            <w:proofErr w:type="spellStart"/>
            <w:r w:rsidR="00703BD9">
              <w:rPr>
                <w:rFonts w:ascii="Calibri" w:eastAsia="Times New Roman" w:hAnsi="Calibri" w:cs="Calibri"/>
                <w:color w:val="000000"/>
                <w:sz w:val="22"/>
              </w:rPr>
              <w:t>rregulloreve</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1,000.00 €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53942</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703BD9">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3.10.2 </w:t>
            </w:r>
            <w:proofErr w:type="spellStart"/>
            <w:r w:rsidR="00703BD9">
              <w:rPr>
                <w:rFonts w:ascii="Calibri" w:eastAsia="Times New Roman" w:hAnsi="Calibri" w:cs="Calibri"/>
                <w:color w:val="000000"/>
                <w:sz w:val="22"/>
              </w:rPr>
              <w:t>Sherbimet</w:t>
            </w:r>
            <w:proofErr w:type="spellEnd"/>
            <w:r w:rsidR="00703BD9">
              <w:rPr>
                <w:rFonts w:ascii="Calibri" w:eastAsia="Times New Roman" w:hAnsi="Calibri" w:cs="Calibri"/>
                <w:color w:val="000000"/>
                <w:sz w:val="22"/>
              </w:rPr>
              <w:t xml:space="preserve"> e </w:t>
            </w:r>
            <w:proofErr w:type="spellStart"/>
            <w:r w:rsidR="00703BD9">
              <w:rPr>
                <w:rFonts w:ascii="Calibri" w:eastAsia="Times New Roman" w:hAnsi="Calibri" w:cs="Calibri"/>
                <w:color w:val="000000"/>
                <w:sz w:val="22"/>
              </w:rPr>
              <w:t>përkthimit</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5,000.00</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53943</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3.10.3 </w:t>
            </w:r>
            <w:proofErr w:type="spellStart"/>
            <w:r w:rsidRPr="007A682C">
              <w:rPr>
                <w:rFonts w:ascii="Calibri" w:eastAsia="Times New Roman" w:hAnsi="Calibri" w:cs="Calibri"/>
                <w:color w:val="000000"/>
                <w:sz w:val="22"/>
              </w:rPr>
              <w:t>Troškovi</w:t>
            </w:r>
            <w:proofErr w:type="spellEnd"/>
            <w:r w:rsidRPr="007A682C">
              <w:rPr>
                <w:rFonts w:ascii="Calibri" w:eastAsia="Times New Roman" w:hAnsi="Calibri" w:cs="Calibri"/>
                <w:color w:val="000000"/>
                <w:sz w:val="22"/>
              </w:rPr>
              <w:t xml:space="preserve"> </w:t>
            </w:r>
            <w:proofErr w:type="spellStart"/>
            <w:r w:rsidRPr="007A682C">
              <w:rPr>
                <w:rFonts w:ascii="Calibri" w:eastAsia="Times New Roman" w:hAnsi="Calibri" w:cs="Calibri"/>
                <w:color w:val="000000"/>
                <w:sz w:val="22"/>
              </w:rPr>
              <w:t>reklame</w:t>
            </w:r>
            <w:proofErr w:type="spellEnd"/>
            <w:r w:rsidRPr="007A682C">
              <w:rPr>
                <w:rFonts w:ascii="Calibri" w:eastAsia="Times New Roman" w:hAnsi="Calibri" w:cs="Calibri"/>
                <w:color w:val="000000"/>
                <w:sz w:val="22"/>
              </w:rPr>
              <w:t xml:space="preserve">, </w:t>
            </w:r>
            <w:proofErr w:type="spellStart"/>
            <w:r w:rsidRPr="007A682C">
              <w:rPr>
                <w:rFonts w:ascii="Calibri" w:eastAsia="Times New Roman" w:hAnsi="Calibri" w:cs="Calibri"/>
                <w:color w:val="000000"/>
                <w:sz w:val="22"/>
              </w:rPr>
              <w:t>promocije</w:t>
            </w:r>
            <w:proofErr w:type="spellEnd"/>
            <w:r w:rsidRPr="007A682C">
              <w:rPr>
                <w:rFonts w:ascii="Calibri" w:eastAsia="Times New Roman" w:hAnsi="Calibri" w:cs="Calibri"/>
                <w:color w:val="000000"/>
                <w:sz w:val="22"/>
              </w:rPr>
              <w:t xml:space="preserve"> </w:t>
            </w:r>
            <w:proofErr w:type="spellStart"/>
            <w:r w:rsidRPr="007A682C">
              <w:rPr>
                <w:rFonts w:ascii="Calibri" w:eastAsia="Times New Roman" w:hAnsi="Calibri" w:cs="Calibri"/>
                <w:color w:val="000000"/>
                <w:sz w:val="22"/>
              </w:rPr>
              <w:t>i</w:t>
            </w:r>
            <w:proofErr w:type="spellEnd"/>
            <w:r w:rsidRPr="007A682C">
              <w:rPr>
                <w:rFonts w:ascii="Calibri" w:eastAsia="Times New Roman" w:hAnsi="Calibri" w:cs="Calibri"/>
                <w:color w:val="000000"/>
                <w:sz w:val="22"/>
              </w:rPr>
              <w:t xml:space="preserve"> </w:t>
            </w:r>
            <w:proofErr w:type="spellStart"/>
            <w:r w:rsidRPr="007A682C">
              <w:rPr>
                <w:rFonts w:ascii="Calibri" w:eastAsia="Times New Roman" w:hAnsi="Calibri" w:cs="Calibri"/>
                <w:color w:val="000000"/>
                <w:sz w:val="22"/>
              </w:rPr>
              <w:t>propagande</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10,000.00 €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000000" w:fill="FABF8F"/>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000000" w:fill="FABF8F"/>
            <w:noWrap/>
            <w:vAlign w:val="bottom"/>
            <w:hideMark/>
          </w:tcPr>
          <w:p w:rsidR="00A5117C" w:rsidRPr="007A682C" w:rsidRDefault="00A5117C" w:rsidP="00A5117C">
            <w:pPr>
              <w:spacing w:after="0" w:line="240" w:lineRule="auto"/>
              <w:jc w:val="right"/>
              <w:rPr>
                <w:rFonts w:ascii="Calibri" w:eastAsia="Times New Roman" w:hAnsi="Calibri" w:cs="Calibri"/>
                <w:sz w:val="22"/>
              </w:rPr>
            </w:pPr>
            <w:r w:rsidRPr="007A682C">
              <w:rPr>
                <w:rFonts w:ascii="Calibri" w:eastAsia="Times New Roman" w:hAnsi="Calibri" w:cs="Calibri"/>
                <w:sz w:val="22"/>
              </w:rPr>
              <w:t>55</w:t>
            </w:r>
          </w:p>
        </w:tc>
        <w:tc>
          <w:tcPr>
            <w:tcW w:w="6886" w:type="dxa"/>
            <w:gridSpan w:val="2"/>
            <w:tcBorders>
              <w:top w:val="nil"/>
              <w:left w:val="single" w:sz="4" w:space="0" w:color="auto"/>
              <w:bottom w:val="single" w:sz="4" w:space="0" w:color="auto"/>
              <w:right w:val="single" w:sz="4" w:space="0" w:color="auto"/>
            </w:tcBorders>
            <w:shd w:val="clear" w:color="000000" w:fill="FABF8F"/>
            <w:vAlign w:val="center"/>
            <w:hideMark/>
          </w:tcPr>
          <w:p w:rsidR="00A5117C" w:rsidRPr="007A682C" w:rsidRDefault="00A5117C" w:rsidP="00703BD9">
            <w:pPr>
              <w:spacing w:after="0" w:line="240" w:lineRule="auto"/>
              <w:jc w:val="center"/>
              <w:rPr>
                <w:rFonts w:ascii="Calibri" w:eastAsia="Times New Roman" w:hAnsi="Calibri" w:cs="Calibri"/>
                <w:b/>
                <w:bCs/>
                <w:sz w:val="22"/>
              </w:rPr>
            </w:pPr>
            <w:r w:rsidRPr="007A682C">
              <w:rPr>
                <w:rFonts w:ascii="Calibri" w:eastAsia="Times New Roman" w:hAnsi="Calibri" w:cs="Calibri"/>
                <w:b/>
                <w:bCs/>
                <w:sz w:val="22"/>
              </w:rPr>
              <w:t xml:space="preserve">V </w:t>
            </w:r>
            <w:r w:rsidR="00703BD9">
              <w:rPr>
                <w:rFonts w:ascii="Calibri" w:eastAsia="Times New Roman" w:hAnsi="Calibri" w:cs="Calibri"/>
                <w:b/>
                <w:bCs/>
                <w:sz w:val="22"/>
              </w:rPr>
              <w:t>SHPENZIMET JO</w:t>
            </w:r>
            <w:r w:rsidRPr="007A682C">
              <w:rPr>
                <w:rFonts w:ascii="Calibri" w:eastAsia="Times New Roman" w:hAnsi="Calibri" w:cs="Calibri"/>
                <w:b/>
                <w:bCs/>
                <w:sz w:val="22"/>
              </w:rPr>
              <w:t>MATERI</w:t>
            </w:r>
            <w:r w:rsidR="00703BD9">
              <w:rPr>
                <w:rFonts w:ascii="Calibri" w:eastAsia="Times New Roman" w:hAnsi="Calibri" w:cs="Calibri"/>
                <w:b/>
                <w:bCs/>
                <w:sz w:val="22"/>
              </w:rPr>
              <w:t>ALE</w:t>
            </w:r>
          </w:p>
        </w:tc>
        <w:tc>
          <w:tcPr>
            <w:tcW w:w="1440" w:type="dxa"/>
            <w:tcBorders>
              <w:top w:val="nil"/>
              <w:left w:val="nil"/>
              <w:bottom w:val="single" w:sz="4" w:space="0" w:color="auto"/>
              <w:right w:val="single" w:sz="4" w:space="0" w:color="auto"/>
            </w:tcBorders>
            <w:shd w:val="clear" w:color="000000" w:fill="FABF8F"/>
            <w:vAlign w:val="center"/>
            <w:hideMark/>
          </w:tcPr>
          <w:p w:rsidR="00A5117C" w:rsidRPr="007A682C" w:rsidRDefault="00A5117C" w:rsidP="00A5117C">
            <w:pPr>
              <w:spacing w:after="0" w:line="240" w:lineRule="auto"/>
              <w:jc w:val="right"/>
              <w:rPr>
                <w:rFonts w:ascii="Calibri" w:eastAsia="Times New Roman" w:hAnsi="Calibri" w:cs="Calibri"/>
                <w:b/>
                <w:bCs/>
                <w:color w:val="000000"/>
                <w:sz w:val="22"/>
              </w:rPr>
            </w:pPr>
            <w:r w:rsidRPr="007A682C">
              <w:rPr>
                <w:rFonts w:ascii="Calibri" w:eastAsia="Times New Roman" w:hAnsi="Calibri" w:cs="Calibri"/>
                <w:b/>
                <w:bCs/>
                <w:color w:val="000000"/>
                <w:sz w:val="22"/>
              </w:rPr>
              <w:t>54,400.00 €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5511</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703BD9">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5.1 </w:t>
            </w:r>
            <w:proofErr w:type="spellStart"/>
            <w:r w:rsidRPr="007A682C">
              <w:rPr>
                <w:rFonts w:ascii="Calibri" w:eastAsia="Times New Roman" w:hAnsi="Calibri" w:cs="Calibri"/>
                <w:color w:val="000000"/>
                <w:sz w:val="22"/>
              </w:rPr>
              <w:t>Reprezentaci</w:t>
            </w:r>
            <w:r w:rsidR="00703BD9">
              <w:rPr>
                <w:rFonts w:ascii="Calibri" w:eastAsia="Times New Roman" w:hAnsi="Calibri" w:cs="Calibri"/>
                <w:color w:val="000000"/>
                <w:sz w:val="22"/>
              </w:rPr>
              <w:t>oni</w:t>
            </w:r>
            <w:proofErr w:type="spellEnd"/>
            <w:r w:rsidRPr="007A682C">
              <w:rPr>
                <w:rFonts w:ascii="Calibri" w:eastAsia="Times New Roman" w:hAnsi="Calibri" w:cs="Calibri"/>
                <w:color w:val="000000"/>
                <w:sz w:val="22"/>
              </w:rPr>
              <w:t xml:space="preserve">, </w:t>
            </w:r>
            <w:proofErr w:type="spellStart"/>
            <w:r w:rsidR="00703BD9">
              <w:rPr>
                <w:rFonts w:ascii="Calibri" w:eastAsia="Times New Roman" w:hAnsi="Calibri" w:cs="Calibri"/>
                <w:color w:val="000000"/>
                <w:sz w:val="22"/>
              </w:rPr>
              <w:t>shtypi</w:t>
            </w:r>
            <w:proofErr w:type="spellEnd"/>
            <w:r w:rsidR="00703BD9">
              <w:rPr>
                <w:rFonts w:ascii="Calibri" w:eastAsia="Times New Roman" w:hAnsi="Calibri" w:cs="Calibri"/>
                <w:color w:val="000000"/>
                <w:sz w:val="22"/>
              </w:rPr>
              <w:t xml:space="preserve"> </w:t>
            </w:r>
            <w:proofErr w:type="spellStart"/>
            <w:r w:rsidR="00703BD9">
              <w:rPr>
                <w:rFonts w:ascii="Calibri" w:eastAsia="Times New Roman" w:hAnsi="Calibri" w:cs="Calibri"/>
                <w:color w:val="000000"/>
                <w:sz w:val="22"/>
              </w:rPr>
              <w:t>dhe</w:t>
            </w:r>
            <w:proofErr w:type="spellEnd"/>
            <w:r w:rsidR="00703BD9">
              <w:rPr>
                <w:rFonts w:ascii="Calibri" w:eastAsia="Times New Roman" w:hAnsi="Calibri" w:cs="Calibri"/>
                <w:color w:val="000000"/>
                <w:sz w:val="22"/>
              </w:rPr>
              <w:t xml:space="preserve"> </w:t>
            </w:r>
            <w:proofErr w:type="spellStart"/>
            <w:r w:rsidR="00703BD9">
              <w:rPr>
                <w:rFonts w:ascii="Calibri" w:eastAsia="Times New Roman" w:hAnsi="Calibri" w:cs="Calibri"/>
                <w:color w:val="000000"/>
                <w:sz w:val="22"/>
              </w:rPr>
              <w:t>shpenzimet</w:t>
            </w:r>
            <w:proofErr w:type="spellEnd"/>
            <w:r w:rsidR="00703BD9">
              <w:rPr>
                <w:rFonts w:ascii="Calibri" w:eastAsia="Times New Roman" w:hAnsi="Calibri" w:cs="Calibri"/>
                <w:color w:val="000000"/>
                <w:sz w:val="22"/>
              </w:rPr>
              <w:t xml:space="preserve"> </w:t>
            </w:r>
            <w:proofErr w:type="spellStart"/>
            <w:r w:rsidR="00703BD9">
              <w:rPr>
                <w:rFonts w:ascii="Calibri" w:eastAsia="Times New Roman" w:hAnsi="Calibri" w:cs="Calibri"/>
                <w:color w:val="000000"/>
                <w:sz w:val="22"/>
              </w:rPr>
              <w:t>për</w:t>
            </w:r>
            <w:proofErr w:type="spellEnd"/>
            <w:r w:rsidR="00703BD9">
              <w:rPr>
                <w:rFonts w:ascii="Calibri" w:eastAsia="Times New Roman" w:hAnsi="Calibri" w:cs="Calibri"/>
                <w:color w:val="000000"/>
                <w:sz w:val="22"/>
              </w:rPr>
              <w:t xml:space="preserve"> </w:t>
            </w:r>
            <w:proofErr w:type="spellStart"/>
            <w:r w:rsidR="00703BD9">
              <w:rPr>
                <w:rFonts w:ascii="Calibri" w:eastAsia="Times New Roman" w:hAnsi="Calibri" w:cs="Calibri"/>
                <w:color w:val="000000"/>
                <w:sz w:val="22"/>
              </w:rPr>
              <w:t>bife</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4,000.00 €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5530</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703BD9">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5.2 </w:t>
            </w:r>
            <w:proofErr w:type="spellStart"/>
            <w:r w:rsidR="00703BD9">
              <w:rPr>
                <w:rFonts w:ascii="Calibri" w:eastAsia="Times New Roman" w:hAnsi="Calibri" w:cs="Calibri"/>
                <w:color w:val="000000"/>
                <w:sz w:val="22"/>
              </w:rPr>
              <w:t>Sherbimet</w:t>
            </w:r>
            <w:proofErr w:type="spellEnd"/>
            <w:r w:rsidR="00703BD9">
              <w:rPr>
                <w:rFonts w:ascii="Calibri" w:eastAsia="Times New Roman" w:hAnsi="Calibri" w:cs="Calibri"/>
                <w:color w:val="000000"/>
                <w:sz w:val="22"/>
              </w:rPr>
              <w:t xml:space="preserve"> </w:t>
            </w:r>
            <w:proofErr w:type="spellStart"/>
            <w:r w:rsidR="00703BD9">
              <w:rPr>
                <w:rFonts w:ascii="Calibri" w:eastAsia="Times New Roman" w:hAnsi="Calibri" w:cs="Calibri"/>
                <w:color w:val="000000"/>
                <w:sz w:val="22"/>
              </w:rPr>
              <w:t>bankiare</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400.00 €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5591</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703BD9" w:rsidP="002F4677">
            <w:pPr>
              <w:spacing w:after="0" w:line="240" w:lineRule="auto"/>
              <w:rPr>
                <w:rFonts w:ascii="Calibri" w:eastAsia="Times New Roman" w:hAnsi="Calibri" w:cs="Calibri"/>
                <w:color w:val="000000"/>
                <w:sz w:val="22"/>
              </w:rPr>
            </w:pPr>
            <w:r>
              <w:rPr>
                <w:rFonts w:ascii="Calibri" w:eastAsia="Times New Roman" w:hAnsi="Calibri" w:cs="Calibri"/>
                <w:color w:val="000000"/>
                <w:sz w:val="22"/>
              </w:rPr>
              <w:t xml:space="preserve">5.3 </w:t>
            </w:r>
            <w:proofErr w:type="spellStart"/>
            <w:r>
              <w:rPr>
                <w:rFonts w:ascii="Calibri" w:eastAsia="Times New Roman" w:hAnsi="Calibri" w:cs="Calibri"/>
                <w:sz w:val="22"/>
              </w:rPr>
              <w:t>Shpenzimet</w:t>
            </w:r>
            <w:proofErr w:type="spellEnd"/>
            <w:r>
              <w:rPr>
                <w:rFonts w:ascii="Calibri" w:eastAsia="Times New Roman" w:hAnsi="Calibri" w:cs="Calibri"/>
                <w:sz w:val="22"/>
              </w:rPr>
              <w:t xml:space="preserve"> </w:t>
            </w:r>
            <w:proofErr w:type="spellStart"/>
            <w:r>
              <w:rPr>
                <w:rFonts w:ascii="Calibri" w:eastAsia="Times New Roman" w:hAnsi="Calibri" w:cs="Calibri"/>
                <w:sz w:val="22"/>
              </w:rPr>
              <w:t>për</w:t>
            </w:r>
            <w:proofErr w:type="spellEnd"/>
            <w:r>
              <w:rPr>
                <w:rFonts w:ascii="Calibri" w:eastAsia="Times New Roman" w:hAnsi="Calibri" w:cs="Calibri"/>
                <w:sz w:val="22"/>
              </w:rPr>
              <w:t xml:space="preserve"> </w:t>
            </w:r>
            <w:proofErr w:type="spellStart"/>
            <w:r>
              <w:rPr>
                <w:rFonts w:ascii="Calibri" w:eastAsia="Times New Roman" w:hAnsi="Calibri" w:cs="Calibri"/>
                <w:color w:val="000000"/>
                <w:sz w:val="22"/>
              </w:rPr>
              <w:t>qera</w:t>
            </w:r>
            <w:proofErr w:type="spellEnd"/>
            <w:r w:rsidR="002F4677">
              <w:rPr>
                <w:rFonts w:ascii="Calibri" w:eastAsia="Times New Roman" w:hAnsi="Calibri" w:cs="Calibri"/>
                <w:color w:val="000000"/>
                <w:sz w:val="22"/>
              </w:rPr>
              <w:t xml:space="preserve"> (</w:t>
            </w:r>
            <w:proofErr w:type="spellStart"/>
            <w:r w:rsidR="002F4677">
              <w:rPr>
                <w:rFonts w:ascii="Calibri" w:eastAsia="Times New Roman" w:hAnsi="Calibri" w:cs="Calibri"/>
                <w:color w:val="000000"/>
                <w:sz w:val="22"/>
              </w:rPr>
              <w:t>hapësirat</w:t>
            </w:r>
            <w:proofErr w:type="spellEnd"/>
            <w:r w:rsidR="002F4677">
              <w:rPr>
                <w:rFonts w:ascii="Calibri" w:eastAsia="Times New Roman" w:hAnsi="Calibri" w:cs="Calibri"/>
                <w:color w:val="000000"/>
                <w:sz w:val="22"/>
              </w:rPr>
              <w:t xml:space="preserve"> </w:t>
            </w:r>
            <w:proofErr w:type="spellStart"/>
            <w:r w:rsidR="002F4677">
              <w:rPr>
                <w:rFonts w:ascii="Calibri" w:eastAsia="Times New Roman" w:hAnsi="Calibri" w:cs="Calibri"/>
                <w:color w:val="000000"/>
                <w:sz w:val="22"/>
              </w:rPr>
              <w:t>afariste</w:t>
            </w:r>
            <w:proofErr w:type="spellEnd"/>
            <w:r w:rsidR="002F4677">
              <w:rPr>
                <w:rFonts w:ascii="Calibri" w:eastAsia="Times New Roman" w:hAnsi="Calibri" w:cs="Calibri"/>
                <w:color w:val="000000"/>
                <w:sz w:val="22"/>
              </w:rPr>
              <w:t xml:space="preserve"> </w:t>
            </w:r>
            <w:proofErr w:type="spellStart"/>
            <w:r w:rsidR="002F4677">
              <w:rPr>
                <w:rFonts w:ascii="Calibri" w:eastAsia="Times New Roman" w:hAnsi="Calibri" w:cs="Calibri"/>
                <w:color w:val="000000"/>
                <w:sz w:val="22"/>
              </w:rPr>
              <w:t>dhe</w:t>
            </w:r>
            <w:proofErr w:type="spellEnd"/>
            <w:r w:rsidR="002F4677">
              <w:rPr>
                <w:rFonts w:ascii="Calibri" w:eastAsia="Times New Roman" w:hAnsi="Calibri" w:cs="Calibri"/>
                <w:color w:val="000000"/>
                <w:sz w:val="22"/>
              </w:rPr>
              <w:t xml:space="preserve"> </w:t>
            </w:r>
            <w:proofErr w:type="spellStart"/>
            <w:r w:rsidR="002F4677">
              <w:rPr>
                <w:rFonts w:ascii="Calibri" w:eastAsia="Times New Roman" w:hAnsi="Calibri" w:cs="Calibri"/>
                <w:color w:val="000000"/>
                <w:sz w:val="22"/>
              </w:rPr>
              <w:t>tregu</w:t>
            </w:r>
            <w:proofErr w:type="spellEnd"/>
            <w:r w:rsidR="002F4677">
              <w:rPr>
                <w:rFonts w:ascii="Calibri" w:eastAsia="Times New Roman" w:hAnsi="Calibri" w:cs="Calibri"/>
                <w:color w:val="000000"/>
                <w:sz w:val="22"/>
              </w:rPr>
              <w:t xml:space="preserve"> </w:t>
            </w:r>
            <w:proofErr w:type="spellStart"/>
            <w:r w:rsidR="002F4677">
              <w:rPr>
                <w:rFonts w:ascii="Calibri" w:eastAsia="Times New Roman" w:hAnsi="Calibri" w:cs="Calibri"/>
                <w:color w:val="000000"/>
                <w:sz w:val="22"/>
              </w:rPr>
              <w:t>i</w:t>
            </w:r>
            <w:proofErr w:type="spellEnd"/>
            <w:r w:rsidR="002F4677">
              <w:rPr>
                <w:rFonts w:ascii="Calibri" w:eastAsia="Times New Roman" w:hAnsi="Calibri" w:cs="Calibri"/>
                <w:color w:val="000000"/>
                <w:sz w:val="22"/>
              </w:rPr>
              <w:t xml:space="preserve"> </w:t>
            </w:r>
            <w:proofErr w:type="spellStart"/>
            <w:r w:rsidR="002F4677">
              <w:rPr>
                <w:rFonts w:ascii="Calibri" w:eastAsia="Times New Roman" w:hAnsi="Calibri" w:cs="Calibri"/>
                <w:color w:val="000000"/>
                <w:sz w:val="22"/>
              </w:rPr>
              <w:t>gjelbër</w:t>
            </w:r>
            <w:proofErr w:type="spellEnd"/>
            <w:r w:rsidR="002F4677">
              <w:rPr>
                <w:rFonts w:ascii="Calibri" w:eastAsia="Times New Roman" w:hAnsi="Calibri" w:cs="Calibri"/>
                <w:color w:val="000000"/>
                <w:sz w:val="22"/>
              </w:rPr>
              <w:t>)</w:t>
            </w:r>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40,000.00 €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5592</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703BD9">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5.4 </w:t>
            </w:r>
            <w:proofErr w:type="spellStart"/>
            <w:r w:rsidR="00703BD9">
              <w:rPr>
                <w:rFonts w:ascii="Calibri" w:eastAsia="Times New Roman" w:hAnsi="Calibri" w:cs="Calibri"/>
                <w:sz w:val="22"/>
              </w:rPr>
              <w:t>Shpenzimet</w:t>
            </w:r>
            <w:proofErr w:type="spellEnd"/>
            <w:r w:rsidR="00703BD9">
              <w:rPr>
                <w:rFonts w:ascii="Calibri" w:eastAsia="Times New Roman" w:hAnsi="Calibri" w:cs="Calibri"/>
                <w:sz w:val="22"/>
              </w:rPr>
              <w:t xml:space="preserve"> </w:t>
            </w:r>
            <w:proofErr w:type="spellStart"/>
            <w:r w:rsidR="00703BD9">
              <w:rPr>
                <w:rFonts w:ascii="Calibri" w:eastAsia="Times New Roman" w:hAnsi="Calibri" w:cs="Calibri"/>
                <w:sz w:val="22"/>
              </w:rPr>
              <w:t>për</w:t>
            </w:r>
            <w:proofErr w:type="spellEnd"/>
            <w:r w:rsidR="00703BD9">
              <w:rPr>
                <w:rFonts w:ascii="Calibri" w:eastAsia="Times New Roman" w:hAnsi="Calibri" w:cs="Calibri"/>
                <w:sz w:val="22"/>
              </w:rPr>
              <w:t xml:space="preserve"> </w:t>
            </w:r>
            <w:proofErr w:type="spellStart"/>
            <w:r w:rsidR="00703BD9">
              <w:rPr>
                <w:rFonts w:ascii="Calibri" w:eastAsia="Times New Roman" w:hAnsi="Calibri" w:cs="Calibri"/>
                <w:sz w:val="22"/>
              </w:rPr>
              <w:t>mirëmbajtjen</w:t>
            </w:r>
            <w:proofErr w:type="spellEnd"/>
            <w:r w:rsidR="00703BD9">
              <w:rPr>
                <w:rFonts w:ascii="Calibri" w:eastAsia="Times New Roman" w:hAnsi="Calibri" w:cs="Calibri"/>
                <w:sz w:val="22"/>
              </w:rPr>
              <w:t xml:space="preserve"> e </w:t>
            </w:r>
            <w:proofErr w:type="spellStart"/>
            <w:r w:rsidRPr="007A682C">
              <w:rPr>
                <w:rFonts w:ascii="Calibri" w:eastAsia="Times New Roman" w:hAnsi="Calibri" w:cs="Calibri"/>
                <w:color w:val="000000"/>
                <w:sz w:val="22"/>
              </w:rPr>
              <w:t>softver</w:t>
            </w:r>
            <w:r w:rsidR="00703BD9">
              <w:rPr>
                <w:rFonts w:ascii="Calibri" w:eastAsia="Times New Roman" w:hAnsi="Calibri" w:cs="Calibri"/>
                <w:color w:val="000000"/>
                <w:sz w:val="22"/>
              </w:rPr>
              <w:t>it</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10,000.00 €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000000" w:fill="FABF8F"/>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000000" w:fill="FABF8F"/>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57</w:t>
            </w:r>
          </w:p>
        </w:tc>
        <w:tc>
          <w:tcPr>
            <w:tcW w:w="6886" w:type="dxa"/>
            <w:gridSpan w:val="2"/>
            <w:tcBorders>
              <w:top w:val="nil"/>
              <w:left w:val="single" w:sz="4" w:space="0" w:color="auto"/>
              <w:bottom w:val="single" w:sz="4" w:space="0" w:color="auto"/>
              <w:right w:val="single" w:sz="4" w:space="0" w:color="auto"/>
            </w:tcBorders>
            <w:shd w:val="clear" w:color="000000" w:fill="FABF8F"/>
            <w:vAlign w:val="center"/>
            <w:hideMark/>
          </w:tcPr>
          <w:p w:rsidR="00A5117C" w:rsidRPr="007A682C" w:rsidRDefault="00A5117C" w:rsidP="00703BD9">
            <w:pPr>
              <w:spacing w:after="0" w:line="240" w:lineRule="auto"/>
              <w:jc w:val="center"/>
              <w:rPr>
                <w:rFonts w:ascii="Calibri" w:eastAsia="Times New Roman" w:hAnsi="Calibri" w:cs="Calibri"/>
                <w:b/>
                <w:bCs/>
                <w:color w:val="000000"/>
                <w:sz w:val="22"/>
              </w:rPr>
            </w:pPr>
            <w:r w:rsidRPr="007A682C">
              <w:rPr>
                <w:rFonts w:ascii="Calibri" w:eastAsia="Times New Roman" w:hAnsi="Calibri" w:cs="Calibri"/>
                <w:b/>
                <w:bCs/>
                <w:color w:val="000000"/>
                <w:sz w:val="22"/>
              </w:rPr>
              <w:t xml:space="preserve"> VI  </w:t>
            </w:r>
            <w:r w:rsidR="00703BD9">
              <w:rPr>
                <w:rFonts w:ascii="Calibri" w:eastAsia="Times New Roman" w:hAnsi="Calibri" w:cs="Calibri"/>
                <w:b/>
                <w:bCs/>
                <w:color w:val="000000"/>
                <w:sz w:val="22"/>
              </w:rPr>
              <w:t>SHPENZIME TË TJERA</w:t>
            </w:r>
            <w:r w:rsidRPr="007A682C">
              <w:rPr>
                <w:rFonts w:ascii="Calibri" w:eastAsia="Times New Roman" w:hAnsi="Calibri" w:cs="Calibri"/>
                <w:b/>
                <w:bCs/>
                <w:color w:val="000000"/>
                <w:sz w:val="22"/>
              </w:rPr>
              <w:t>DI</w:t>
            </w:r>
          </w:p>
        </w:tc>
        <w:tc>
          <w:tcPr>
            <w:tcW w:w="1440" w:type="dxa"/>
            <w:tcBorders>
              <w:top w:val="nil"/>
              <w:left w:val="nil"/>
              <w:bottom w:val="single" w:sz="4" w:space="0" w:color="auto"/>
              <w:right w:val="single" w:sz="4" w:space="0" w:color="auto"/>
            </w:tcBorders>
            <w:shd w:val="clear" w:color="000000" w:fill="FABF8F"/>
            <w:vAlign w:val="center"/>
            <w:hideMark/>
          </w:tcPr>
          <w:p w:rsidR="00A5117C" w:rsidRPr="007A682C" w:rsidRDefault="00A5117C" w:rsidP="00A5117C">
            <w:pPr>
              <w:spacing w:after="0" w:line="240" w:lineRule="auto"/>
              <w:jc w:val="right"/>
              <w:rPr>
                <w:rFonts w:ascii="Calibri" w:eastAsia="Times New Roman" w:hAnsi="Calibri" w:cs="Calibri"/>
                <w:b/>
                <w:bCs/>
                <w:color w:val="000000"/>
                <w:sz w:val="22"/>
              </w:rPr>
            </w:pPr>
            <w:r w:rsidRPr="007A682C">
              <w:rPr>
                <w:rFonts w:ascii="Calibri" w:eastAsia="Times New Roman" w:hAnsi="Calibri" w:cs="Calibri"/>
                <w:b/>
                <w:bCs/>
                <w:color w:val="000000"/>
                <w:sz w:val="22"/>
              </w:rPr>
              <w:t>30,000.00 €</w:t>
            </w:r>
          </w:p>
        </w:tc>
      </w:tr>
      <w:tr w:rsidR="00A5117C" w:rsidRPr="007A682C" w:rsidTr="00EF61E6">
        <w:trPr>
          <w:trHeight w:val="6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5790</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703BD9">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6.1 </w:t>
            </w:r>
            <w:proofErr w:type="spellStart"/>
            <w:r w:rsidR="00703BD9">
              <w:rPr>
                <w:rFonts w:ascii="Calibri" w:eastAsia="Times New Roman" w:hAnsi="Calibri" w:cs="Calibri"/>
                <w:sz w:val="22"/>
              </w:rPr>
              <w:t>Shpenzimet</w:t>
            </w:r>
            <w:proofErr w:type="spellEnd"/>
            <w:r w:rsidR="00703BD9">
              <w:rPr>
                <w:rFonts w:ascii="Calibri" w:eastAsia="Times New Roman" w:hAnsi="Calibri" w:cs="Calibri"/>
                <w:sz w:val="22"/>
              </w:rPr>
              <w:t xml:space="preserve"> </w:t>
            </w:r>
            <w:proofErr w:type="spellStart"/>
            <w:r w:rsidR="00703BD9">
              <w:rPr>
                <w:rFonts w:ascii="Calibri" w:eastAsia="Times New Roman" w:hAnsi="Calibri" w:cs="Calibri"/>
                <w:sz w:val="22"/>
              </w:rPr>
              <w:t>për</w:t>
            </w:r>
            <w:proofErr w:type="spellEnd"/>
            <w:r w:rsidR="00703BD9">
              <w:rPr>
                <w:rFonts w:ascii="Calibri" w:eastAsia="Times New Roman" w:hAnsi="Calibri" w:cs="Calibri"/>
                <w:sz w:val="22"/>
              </w:rPr>
              <w:t xml:space="preserve"> </w:t>
            </w:r>
            <w:proofErr w:type="spellStart"/>
            <w:r w:rsidR="00703BD9">
              <w:rPr>
                <w:rFonts w:ascii="Calibri" w:eastAsia="Times New Roman" w:hAnsi="Calibri" w:cs="Calibri"/>
                <w:sz w:val="22"/>
              </w:rPr>
              <w:t>intervenime</w:t>
            </w:r>
            <w:proofErr w:type="spellEnd"/>
            <w:r w:rsidR="00703BD9">
              <w:rPr>
                <w:rFonts w:ascii="Calibri" w:eastAsia="Times New Roman" w:hAnsi="Calibri" w:cs="Calibri"/>
                <w:sz w:val="22"/>
              </w:rPr>
              <w:t xml:space="preserve"> </w:t>
            </w:r>
            <w:proofErr w:type="spellStart"/>
            <w:r w:rsidR="00703BD9">
              <w:rPr>
                <w:rFonts w:ascii="Calibri" w:eastAsia="Times New Roman" w:hAnsi="Calibri" w:cs="Calibri"/>
                <w:sz w:val="22"/>
              </w:rPr>
              <w:t>urgejnte</w:t>
            </w:r>
            <w:r>
              <w:rPr>
                <w:rFonts w:ascii="Calibri" w:eastAsia="Times New Roman" w:hAnsi="Calibri" w:cs="Calibri"/>
                <w:color w:val="000000"/>
                <w:sz w:val="22"/>
              </w:rPr>
              <w:t>-</w:t>
            </w:r>
            <w:r w:rsidR="00703BD9">
              <w:rPr>
                <w:rFonts w:ascii="Calibri" w:eastAsia="Times New Roman" w:hAnsi="Calibri" w:cs="Calibri"/>
                <w:color w:val="000000"/>
                <w:sz w:val="22"/>
              </w:rPr>
              <w:t>furnizimi</w:t>
            </w:r>
            <w:proofErr w:type="spellEnd"/>
            <w:r w:rsidR="00703BD9">
              <w:rPr>
                <w:rFonts w:ascii="Calibri" w:eastAsia="Times New Roman" w:hAnsi="Calibri" w:cs="Calibri"/>
                <w:color w:val="000000"/>
                <w:sz w:val="22"/>
              </w:rPr>
              <w:t xml:space="preserve"> me </w:t>
            </w:r>
            <w:proofErr w:type="spellStart"/>
            <w:r w:rsidR="00703BD9">
              <w:rPr>
                <w:rFonts w:ascii="Calibri" w:eastAsia="Times New Roman" w:hAnsi="Calibri" w:cs="Calibri"/>
                <w:color w:val="000000"/>
                <w:sz w:val="22"/>
              </w:rPr>
              <w:t>ujë</w:t>
            </w:r>
            <w:proofErr w:type="spellEnd"/>
            <w:r w:rsidR="00703BD9">
              <w:rPr>
                <w:rFonts w:ascii="Calibri" w:eastAsia="Times New Roman" w:hAnsi="Calibri" w:cs="Calibri"/>
                <w:color w:val="000000"/>
                <w:sz w:val="22"/>
              </w:rPr>
              <w:t xml:space="preserve"> </w:t>
            </w:r>
            <w:proofErr w:type="spellStart"/>
            <w:r w:rsidR="00703BD9">
              <w:rPr>
                <w:rFonts w:ascii="Calibri" w:eastAsia="Times New Roman" w:hAnsi="Calibri" w:cs="Calibri"/>
                <w:color w:val="000000"/>
                <w:sz w:val="22"/>
              </w:rPr>
              <w:t>i</w:t>
            </w:r>
            <w:proofErr w:type="spellEnd"/>
            <w:r w:rsidR="00703BD9">
              <w:rPr>
                <w:rFonts w:ascii="Calibri" w:eastAsia="Times New Roman" w:hAnsi="Calibri" w:cs="Calibri"/>
                <w:color w:val="000000"/>
                <w:sz w:val="22"/>
              </w:rPr>
              <w:t xml:space="preserve"> </w:t>
            </w:r>
            <w:proofErr w:type="spellStart"/>
            <w:r w:rsidR="00703BD9">
              <w:rPr>
                <w:rFonts w:ascii="Calibri" w:eastAsia="Times New Roman" w:hAnsi="Calibri" w:cs="Calibri"/>
                <w:color w:val="000000"/>
                <w:sz w:val="22"/>
              </w:rPr>
              <w:t>zonave</w:t>
            </w:r>
            <w:proofErr w:type="spellEnd"/>
            <w:r w:rsidR="00703BD9">
              <w:rPr>
                <w:rFonts w:ascii="Calibri" w:eastAsia="Times New Roman" w:hAnsi="Calibri" w:cs="Calibri"/>
                <w:color w:val="000000"/>
                <w:sz w:val="22"/>
              </w:rPr>
              <w:t xml:space="preserve"> </w:t>
            </w:r>
            <w:proofErr w:type="spellStart"/>
            <w:r w:rsidR="00703BD9">
              <w:rPr>
                <w:rFonts w:ascii="Calibri" w:eastAsia="Times New Roman" w:hAnsi="Calibri" w:cs="Calibri"/>
                <w:color w:val="000000"/>
                <w:sz w:val="22"/>
              </w:rPr>
              <w:t>malore</w:t>
            </w:r>
            <w:proofErr w:type="spellEnd"/>
            <w:r w:rsidR="00703BD9">
              <w:rPr>
                <w:rFonts w:ascii="Calibri" w:eastAsia="Times New Roman" w:hAnsi="Calibri" w:cs="Calibri"/>
                <w:color w:val="000000"/>
                <w:sz w:val="22"/>
              </w:rPr>
              <w:t xml:space="preserve"> </w:t>
            </w:r>
            <w:proofErr w:type="spellStart"/>
            <w:r w:rsidR="00703BD9">
              <w:rPr>
                <w:rFonts w:ascii="Calibri" w:eastAsia="Times New Roman" w:hAnsi="Calibri" w:cs="Calibri"/>
                <w:color w:val="000000"/>
                <w:sz w:val="22"/>
              </w:rPr>
              <w:t>etj</w:t>
            </w:r>
            <w:proofErr w:type="spellEnd"/>
            <w:r w:rsidR="00703BD9">
              <w:rPr>
                <w:rFonts w:ascii="Calibri" w:eastAsia="Times New Roman" w:hAnsi="Calibri" w:cs="Calibri"/>
                <w:color w:val="000000"/>
                <w:sz w:val="22"/>
              </w:rPr>
              <w:t>.</w:t>
            </w:r>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30,000.00 €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FF0000"/>
                <w:sz w:val="22"/>
              </w:rPr>
            </w:pPr>
            <w:r w:rsidRPr="007A682C">
              <w:rPr>
                <w:rFonts w:ascii="Calibri" w:eastAsia="Times New Roman" w:hAnsi="Calibri" w:cs="Calibri"/>
                <w:color w:val="FF0000"/>
                <w:sz w:val="22"/>
              </w:rPr>
              <w:t> </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rPr>
                <w:rFonts w:ascii="Calibri" w:eastAsia="Times New Roman" w:hAnsi="Calibri" w:cs="Calibri"/>
                <w:color w:val="FF0000"/>
                <w:sz w:val="22"/>
              </w:rPr>
            </w:pPr>
            <w:r w:rsidRPr="007A682C">
              <w:rPr>
                <w:rFonts w:ascii="Calibri" w:eastAsia="Times New Roman" w:hAnsi="Calibri" w:cs="Calibri"/>
                <w:color w:val="FF0000"/>
                <w:sz w:val="22"/>
              </w:rPr>
              <w:t> </w:t>
            </w:r>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000000" w:fill="FABF8F"/>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000000" w:fill="FABF8F"/>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O2</w:t>
            </w:r>
          </w:p>
        </w:tc>
        <w:tc>
          <w:tcPr>
            <w:tcW w:w="6886" w:type="dxa"/>
            <w:gridSpan w:val="2"/>
            <w:tcBorders>
              <w:top w:val="nil"/>
              <w:left w:val="single" w:sz="4" w:space="0" w:color="auto"/>
              <w:bottom w:val="single" w:sz="4" w:space="0" w:color="auto"/>
              <w:right w:val="single" w:sz="4" w:space="0" w:color="auto"/>
            </w:tcBorders>
            <w:shd w:val="clear" w:color="000000" w:fill="FABF8F"/>
            <w:vAlign w:val="center"/>
            <w:hideMark/>
          </w:tcPr>
          <w:p w:rsidR="00A5117C" w:rsidRPr="007A682C" w:rsidRDefault="00A5117C" w:rsidP="00703BD9">
            <w:pPr>
              <w:spacing w:after="0" w:line="240" w:lineRule="auto"/>
              <w:rPr>
                <w:rFonts w:ascii="Calibri" w:eastAsia="Times New Roman" w:hAnsi="Calibri" w:cs="Calibri"/>
                <w:b/>
                <w:bCs/>
                <w:i/>
                <w:iCs/>
                <w:color w:val="000000"/>
                <w:sz w:val="22"/>
              </w:rPr>
            </w:pPr>
            <w:r w:rsidRPr="007A682C">
              <w:rPr>
                <w:rFonts w:ascii="Calibri" w:eastAsia="Times New Roman" w:hAnsi="Calibri" w:cs="Calibri"/>
                <w:b/>
                <w:bCs/>
                <w:i/>
                <w:iCs/>
                <w:color w:val="000000"/>
                <w:sz w:val="22"/>
              </w:rPr>
              <w:t xml:space="preserve">VII </w:t>
            </w:r>
            <w:r w:rsidR="00703BD9">
              <w:rPr>
                <w:rFonts w:ascii="Calibri" w:eastAsia="Times New Roman" w:hAnsi="Calibri" w:cs="Calibri"/>
                <w:b/>
                <w:bCs/>
                <w:i/>
                <w:iCs/>
                <w:color w:val="000000"/>
                <w:sz w:val="22"/>
              </w:rPr>
              <w:t>TË PATUNDSHMET</w:t>
            </w:r>
            <w:r w:rsidRPr="007A682C">
              <w:rPr>
                <w:rFonts w:ascii="Calibri" w:eastAsia="Times New Roman" w:hAnsi="Calibri" w:cs="Calibri"/>
                <w:b/>
                <w:bCs/>
                <w:i/>
                <w:iCs/>
                <w:color w:val="000000"/>
                <w:sz w:val="22"/>
              </w:rPr>
              <w:t xml:space="preserve">, </w:t>
            </w:r>
            <w:r w:rsidR="00703BD9">
              <w:rPr>
                <w:rFonts w:ascii="Calibri" w:eastAsia="Times New Roman" w:hAnsi="Calibri" w:cs="Calibri"/>
                <w:b/>
                <w:bCs/>
                <w:i/>
                <w:iCs/>
                <w:color w:val="000000"/>
                <w:sz w:val="22"/>
              </w:rPr>
              <w:t>PAJISJET DHE MJETET BIOLOGJIKE</w:t>
            </w:r>
          </w:p>
        </w:tc>
        <w:tc>
          <w:tcPr>
            <w:tcW w:w="1440" w:type="dxa"/>
            <w:tcBorders>
              <w:top w:val="nil"/>
              <w:left w:val="nil"/>
              <w:bottom w:val="single" w:sz="4" w:space="0" w:color="auto"/>
              <w:right w:val="single" w:sz="4" w:space="0" w:color="auto"/>
            </w:tcBorders>
            <w:shd w:val="clear" w:color="000000" w:fill="FABF8F"/>
            <w:vAlign w:val="center"/>
            <w:hideMark/>
          </w:tcPr>
          <w:p w:rsidR="00A5117C" w:rsidRPr="007A682C" w:rsidRDefault="00F677D6" w:rsidP="00A5117C">
            <w:pPr>
              <w:spacing w:after="0" w:line="240" w:lineRule="auto"/>
              <w:jc w:val="right"/>
              <w:rPr>
                <w:rFonts w:ascii="Calibri" w:eastAsia="Times New Roman" w:hAnsi="Calibri" w:cs="Calibri"/>
                <w:b/>
                <w:bCs/>
                <w:color w:val="000000"/>
                <w:sz w:val="22"/>
              </w:rPr>
            </w:pPr>
            <w:r>
              <w:rPr>
                <w:rFonts w:ascii="Calibri" w:eastAsia="Times New Roman" w:hAnsi="Calibri" w:cs="Calibri"/>
                <w:b/>
                <w:bCs/>
                <w:color w:val="000000"/>
                <w:sz w:val="22"/>
              </w:rPr>
              <w:t>45</w:t>
            </w:r>
            <w:r w:rsidR="00A5117C" w:rsidRPr="007A682C">
              <w:rPr>
                <w:rFonts w:ascii="Calibri" w:eastAsia="Times New Roman" w:hAnsi="Calibri" w:cs="Calibri"/>
                <w:b/>
                <w:bCs/>
                <w:color w:val="000000"/>
                <w:sz w:val="22"/>
              </w:rPr>
              <w:t>,500.00 €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O230</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703BD9">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7.1 </w:t>
            </w:r>
            <w:proofErr w:type="spellStart"/>
            <w:r w:rsidR="00703BD9">
              <w:rPr>
                <w:rFonts w:ascii="Calibri" w:eastAsia="Times New Roman" w:hAnsi="Calibri" w:cs="Calibri"/>
                <w:sz w:val="22"/>
              </w:rPr>
              <w:t>Shpenzimet</w:t>
            </w:r>
            <w:proofErr w:type="spellEnd"/>
            <w:r w:rsidR="00703BD9">
              <w:rPr>
                <w:rFonts w:ascii="Calibri" w:eastAsia="Times New Roman" w:hAnsi="Calibri" w:cs="Calibri"/>
                <w:sz w:val="22"/>
              </w:rPr>
              <w:t xml:space="preserve"> </w:t>
            </w:r>
            <w:proofErr w:type="spellStart"/>
            <w:r w:rsidR="00703BD9">
              <w:rPr>
                <w:rFonts w:ascii="Calibri" w:eastAsia="Times New Roman" w:hAnsi="Calibri" w:cs="Calibri"/>
                <w:sz w:val="22"/>
              </w:rPr>
              <w:t>për</w:t>
            </w:r>
            <w:proofErr w:type="spellEnd"/>
            <w:r w:rsidR="00703BD9">
              <w:rPr>
                <w:rFonts w:ascii="Calibri" w:eastAsia="Times New Roman" w:hAnsi="Calibri" w:cs="Calibri"/>
                <w:sz w:val="22"/>
              </w:rPr>
              <w:t xml:space="preserve"> </w:t>
            </w:r>
            <w:proofErr w:type="spellStart"/>
            <w:r w:rsidR="00703BD9">
              <w:rPr>
                <w:rFonts w:ascii="Calibri" w:eastAsia="Times New Roman" w:hAnsi="Calibri" w:cs="Calibri"/>
                <w:sz w:val="22"/>
              </w:rPr>
              <w:t>blerjen</w:t>
            </w:r>
            <w:proofErr w:type="spellEnd"/>
            <w:r w:rsidR="00703BD9">
              <w:rPr>
                <w:rFonts w:ascii="Calibri" w:eastAsia="Times New Roman" w:hAnsi="Calibri" w:cs="Calibri"/>
                <w:sz w:val="22"/>
              </w:rPr>
              <w:t xml:space="preserve"> e </w:t>
            </w:r>
            <w:proofErr w:type="spellStart"/>
            <w:r w:rsidR="00703BD9">
              <w:rPr>
                <w:rFonts w:ascii="Calibri" w:eastAsia="Times New Roman" w:hAnsi="Calibri" w:cs="Calibri"/>
                <w:sz w:val="22"/>
              </w:rPr>
              <w:t>rrobave</w:t>
            </w:r>
            <w:proofErr w:type="spellEnd"/>
            <w:r w:rsidR="00703BD9">
              <w:rPr>
                <w:rFonts w:ascii="Calibri" w:eastAsia="Times New Roman" w:hAnsi="Calibri" w:cs="Calibri"/>
                <w:sz w:val="22"/>
              </w:rPr>
              <w:t xml:space="preserve"> </w:t>
            </w:r>
            <w:proofErr w:type="spellStart"/>
            <w:r w:rsidR="00703BD9">
              <w:rPr>
                <w:rFonts w:ascii="Calibri" w:eastAsia="Times New Roman" w:hAnsi="Calibri" w:cs="Calibri"/>
                <w:sz w:val="22"/>
              </w:rPr>
              <w:t>për</w:t>
            </w:r>
            <w:proofErr w:type="spellEnd"/>
            <w:r w:rsidR="00703BD9">
              <w:rPr>
                <w:rFonts w:ascii="Calibri" w:eastAsia="Times New Roman" w:hAnsi="Calibri" w:cs="Calibri"/>
                <w:sz w:val="22"/>
              </w:rPr>
              <w:t xml:space="preserve"> </w:t>
            </w:r>
            <w:proofErr w:type="spellStart"/>
            <w:r w:rsidR="00703BD9">
              <w:rPr>
                <w:rFonts w:ascii="Calibri" w:eastAsia="Times New Roman" w:hAnsi="Calibri" w:cs="Calibri"/>
                <w:sz w:val="22"/>
              </w:rPr>
              <w:t>të</w:t>
            </w:r>
            <w:proofErr w:type="spellEnd"/>
            <w:r w:rsidR="00703BD9">
              <w:rPr>
                <w:rFonts w:ascii="Calibri" w:eastAsia="Times New Roman" w:hAnsi="Calibri" w:cs="Calibri"/>
                <w:sz w:val="22"/>
              </w:rPr>
              <w:t xml:space="preserve"> </w:t>
            </w:r>
            <w:proofErr w:type="spellStart"/>
            <w:r w:rsidR="00703BD9">
              <w:rPr>
                <w:rFonts w:ascii="Calibri" w:eastAsia="Times New Roman" w:hAnsi="Calibri" w:cs="Calibri"/>
                <w:sz w:val="22"/>
              </w:rPr>
              <w:t>punësuarit</w:t>
            </w:r>
            <w:proofErr w:type="spellEnd"/>
            <w:r w:rsidR="00703BD9">
              <w:rPr>
                <w:rFonts w:ascii="Calibri" w:eastAsia="Times New Roman" w:hAnsi="Calibri" w:cs="Calibri"/>
                <w:sz w:val="22"/>
              </w:rPr>
              <w:t xml:space="preserve"> </w:t>
            </w:r>
            <w:proofErr w:type="spellStart"/>
            <w:r w:rsidR="00703BD9">
              <w:rPr>
                <w:rFonts w:ascii="Calibri" w:eastAsia="Times New Roman" w:hAnsi="Calibri" w:cs="Calibri"/>
                <w:sz w:val="22"/>
              </w:rPr>
              <w:t>në</w:t>
            </w:r>
            <w:proofErr w:type="spellEnd"/>
            <w:r w:rsidR="00703BD9">
              <w:rPr>
                <w:rFonts w:ascii="Calibri" w:eastAsia="Times New Roman" w:hAnsi="Calibri" w:cs="Calibri"/>
                <w:sz w:val="22"/>
              </w:rPr>
              <w:t xml:space="preserve"> </w:t>
            </w:r>
            <w:proofErr w:type="spellStart"/>
            <w:r w:rsidR="00703BD9">
              <w:rPr>
                <w:rFonts w:ascii="Calibri" w:eastAsia="Times New Roman" w:hAnsi="Calibri" w:cs="Calibri"/>
                <w:sz w:val="22"/>
              </w:rPr>
              <w:t>pastrime</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10,000.00 €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O231</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703BD9">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7.2 </w:t>
            </w:r>
            <w:proofErr w:type="spellStart"/>
            <w:r w:rsidR="00703BD9">
              <w:rPr>
                <w:rFonts w:ascii="Calibri" w:eastAsia="Times New Roman" w:hAnsi="Calibri" w:cs="Calibri"/>
                <w:sz w:val="22"/>
              </w:rPr>
              <w:t>Shpenzimet</w:t>
            </w:r>
            <w:proofErr w:type="spellEnd"/>
            <w:r w:rsidR="00703BD9">
              <w:rPr>
                <w:rFonts w:ascii="Calibri" w:eastAsia="Times New Roman" w:hAnsi="Calibri" w:cs="Calibri"/>
                <w:sz w:val="22"/>
              </w:rPr>
              <w:t xml:space="preserve"> </w:t>
            </w:r>
            <w:proofErr w:type="spellStart"/>
            <w:r w:rsidR="00703BD9">
              <w:rPr>
                <w:rFonts w:ascii="Calibri" w:eastAsia="Times New Roman" w:hAnsi="Calibri" w:cs="Calibri"/>
                <w:sz w:val="22"/>
              </w:rPr>
              <w:t>për</w:t>
            </w:r>
            <w:proofErr w:type="spellEnd"/>
            <w:r w:rsidR="00703BD9">
              <w:rPr>
                <w:rFonts w:ascii="Calibri" w:eastAsia="Times New Roman" w:hAnsi="Calibri" w:cs="Calibri"/>
                <w:sz w:val="22"/>
              </w:rPr>
              <w:t xml:space="preserve"> </w:t>
            </w:r>
            <w:proofErr w:type="spellStart"/>
            <w:r w:rsidR="00703BD9">
              <w:rPr>
                <w:rFonts w:ascii="Calibri" w:eastAsia="Times New Roman" w:hAnsi="Calibri" w:cs="Calibri"/>
                <w:sz w:val="22"/>
              </w:rPr>
              <w:t>blerjen</w:t>
            </w:r>
            <w:proofErr w:type="spellEnd"/>
            <w:r w:rsidR="00703BD9">
              <w:rPr>
                <w:rFonts w:ascii="Calibri" w:eastAsia="Times New Roman" w:hAnsi="Calibri" w:cs="Calibri"/>
                <w:sz w:val="22"/>
              </w:rPr>
              <w:t xml:space="preserve"> e </w:t>
            </w:r>
            <w:proofErr w:type="spellStart"/>
            <w:r w:rsidR="00703BD9">
              <w:rPr>
                <w:rFonts w:ascii="Calibri" w:eastAsia="Times New Roman" w:hAnsi="Calibri" w:cs="Calibri"/>
                <w:sz w:val="22"/>
              </w:rPr>
              <w:t>komjuterëve</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5,500.00 €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O232</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703BD9">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7.3 </w:t>
            </w:r>
            <w:proofErr w:type="spellStart"/>
            <w:r w:rsidR="00703BD9">
              <w:rPr>
                <w:rFonts w:ascii="Calibri" w:eastAsia="Times New Roman" w:hAnsi="Calibri" w:cs="Calibri"/>
                <w:sz w:val="22"/>
              </w:rPr>
              <w:t>Shpenzimet</w:t>
            </w:r>
            <w:proofErr w:type="spellEnd"/>
            <w:r w:rsidR="00703BD9">
              <w:rPr>
                <w:rFonts w:ascii="Calibri" w:eastAsia="Times New Roman" w:hAnsi="Calibri" w:cs="Calibri"/>
                <w:sz w:val="22"/>
              </w:rPr>
              <w:t xml:space="preserve"> </w:t>
            </w:r>
            <w:proofErr w:type="spellStart"/>
            <w:r w:rsidR="00703BD9">
              <w:rPr>
                <w:rFonts w:ascii="Calibri" w:eastAsia="Times New Roman" w:hAnsi="Calibri" w:cs="Calibri"/>
                <w:sz w:val="22"/>
              </w:rPr>
              <w:t>për</w:t>
            </w:r>
            <w:proofErr w:type="spellEnd"/>
            <w:r w:rsidR="00703BD9">
              <w:rPr>
                <w:rFonts w:ascii="Calibri" w:eastAsia="Times New Roman" w:hAnsi="Calibri" w:cs="Calibri"/>
                <w:sz w:val="22"/>
              </w:rPr>
              <w:t xml:space="preserve"> </w:t>
            </w:r>
            <w:proofErr w:type="spellStart"/>
            <w:r w:rsidR="00703BD9">
              <w:rPr>
                <w:rFonts w:ascii="Calibri" w:eastAsia="Times New Roman" w:hAnsi="Calibri" w:cs="Calibri"/>
                <w:sz w:val="22"/>
              </w:rPr>
              <w:t>blerjen</w:t>
            </w:r>
            <w:proofErr w:type="spellEnd"/>
            <w:r w:rsidR="00703BD9">
              <w:rPr>
                <w:rFonts w:ascii="Calibri" w:eastAsia="Times New Roman" w:hAnsi="Calibri" w:cs="Calibri"/>
                <w:sz w:val="22"/>
              </w:rPr>
              <w:t xml:space="preserve"> e </w:t>
            </w:r>
            <w:proofErr w:type="spellStart"/>
            <w:r w:rsidR="00703BD9">
              <w:rPr>
                <w:rFonts w:ascii="Calibri" w:eastAsia="Times New Roman" w:hAnsi="Calibri" w:cs="Calibri"/>
                <w:sz w:val="22"/>
              </w:rPr>
              <w:t>automjeteve</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15,000.00 €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O233</w:t>
            </w: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A5117C" w:rsidP="00C65EE3">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xml:space="preserve">7.4  </w:t>
            </w:r>
            <w:proofErr w:type="spellStart"/>
            <w:r w:rsidR="00C65EE3">
              <w:rPr>
                <w:rFonts w:ascii="Calibri" w:eastAsia="Times New Roman" w:hAnsi="Calibri" w:cs="Calibri"/>
                <w:sz w:val="22"/>
              </w:rPr>
              <w:t>Shpenzimet</w:t>
            </w:r>
            <w:proofErr w:type="spellEnd"/>
            <w:r w:rsidR="00C65EE3">
              <w:rPr>
                <w:rFonts w:ascii="Calibri" w:eastAsia="Times New Roman" w:hAnsi="Calibri" w:cs="Calibri"/>
                <w:sz w:val="22"/>
              </w:rPr>
              <w:t xml:space="preserve"> </w:t>
            </w:r>
            <w:proofErr w:type="spellStart"/>
            <w:r w:rsidR="00C65EE3">
              <w:rPr>
                <w:rFonts w:ascii="Calibri" w:eastAsia="Times New Roman" w:hAnsi="Calibri" w:cs="Calibri"/>
                <w:sz w:val="22"/>
              </w:rPr>
              <w:t>për</w:t>
            </w:r>
            <w:proofErr w:type="spellEnd"/>
            <w:r w:rsidR="00C65EE3">
              <w:rPr>
                <w:rFonts w:ascii="Calibri" w:eastAsia="Times New Roman" w:hAnsi="Calibri" w:cs="Calibri"/>
                <w:sz w:val="22"/>
              </w:rPr>
              <w:t xml:space="preserve"> </w:t>
            </w:r>
            <w:proofErr w:type="spellStart"/>
            <w:r w:rsidR="00C65EE3">
              <w:rPr>
                <w:rFonts w:ascii="Calibri" w:eastAsia="Times New Roman" w:hAnsi="Calibri" w:cs="Calibri"/>
                <w:sz w:val="22"/>
              </w:rPr>
              <w:t>blerjen</w:t>
            </w:r>
            <w:proofErr w:type="spellEnd"/>
            <w:r w:rsidR="00C65EE3">
              <w:rPr>
                <w:rFonts w:ascii="Calibri" w:eastAsia="Times New Roman" w:hAnsi="Calibri" w:cs="Calibri"/>
                <w:sz w:val="22"/>
              </w:rPr>
              <w:t xml:space="preserve"> e </w:t>
            </w:r>
            <w:proofErr w:type="spellStart"/>
            <w:r w:rsidR="00C65EE3">
              <w:rPr>
                <w:rFonts w:ascii="Calibri" w:eastAsia="Times New Roman" w:hAnsi="Calibri" w:cs="Calibri"/>
                <w:sz w:val="22"/>
              </w:rPr>
              <w:t>kazanve</w:t>
            </w:r>
            <w:proofErr w:type="spellEnd"/>
            <w:r w:rsidR="00C65EE3">
              <w:rPr>
                <w:rFonts w:ascii="Calibri" w:eastAsia="Times New Roman" w:hAnsi="Calibri" w:cs="Calibri"/>
                <w:sz w:val="22"/>
              </w:rPr>
              <w:t xml:space="preserve"> </w:t>
            </w:r>
            <w:proofErr w:type="spellStart"/>
            <w:r w:rsidR="00C65EE3">
              <w:rPr>
                <w:rFonts w:ascii="Calibri" w:eastAsia="Times New Roman" w:hAnsi="Calibri" w:cs="Calibri"/>
                <w:sz w:val="22"/>
              </w:rPr>
              <w:t>dhe</w:t>
            </w:r>
            <w:proofErr w:type="spellEnd"/>
            <w:r w:rsidR="00C65EE3">
              <w:rPr>
                <w:rFonts w:ascii="Calibri" w:eastAsia="Times New Roman" w:hAnsi="Calibri" w:cs="Calibri"/>
                <w:sz w:val="22"/>
              </w:rPr>
              <w:t xml:space="preserve"> </w:t>
            </w:r>
            <w:proofErr w:type="spellStart"/>
            <w:r w:rsidR="00C65EE3">
              <w:rPr>
                <w:rFonts w:ascii="Calibri" w:eastAsia="Times New Roman" w:hAnsi="Calibri" w:cs="Calibri"/>
                <w:sz w:val="22"/>
              </w:rPr>
              <w:t>rekuizitave</w:t>
            </w:r>
            <w:proofErr w:type="spellEnd"/>
            <w:r w:rsidR="00C65EE3">
              <w:rPr>
                <w:rFonts w:ascii="Calibri" w:eastAsia="Times New Roman" w:hAnsi="Calibri" w:cs="Calibri"/>
                <w:sz w:val="22"/>
              </w:rPr>
              <w:t xml:space="preserve"> </w:t>
            </w:r>
            <w:proofErr w:type="spellStart"/>
            <w:r w:rsidR="00C65EE3">
              <w:rPr>
                <w:rFonts w:ascii="Calibri" w:eastAsia="Times New Roman" w:hAnsi="Calibri" w:cs="Calibri"/>
                <w:sz w:val="22"/>
              </w:rPr>
              <w:t>të</w:t>
            </w:r>
            <w:proofErr w:type="spellEnd"/>
            <w:r w:rsidR="00C65EE3">
              <w:rPr>
                <w:rFonts w:ascii="Calibri" w:eastAsia="Times New Roman" w:hAnsi="Calibri" w:cs="Calibri"/>
                <w:sz w:val="22"/>
              </w:rPr>
              <w:t xml:space="preserve"> </w:t>
            </w:r>
            <w:proofErr w:type="spellStart"/>
            <w:r w:rsidR="00C65EE3">
              <w:rPr>
                <w:rFonts w:ascii="Calibri" w:eastAsia="Times New Roman" w:hAnsi="Calibri" w:cs="Calibri"/>
                <w:sz w:val="22"/>
              </w:rPr>
              <w:t>tjera</w:t>
            </w:r>
            <w:proofErr w:type="spellEnd"/>
            <w:r w:rsidR="00C65EE3">
              <w:rPr>
                <w:rFonts w:ascii="Calibri" w:eastAsia="Times New Roman" w:hAnsi="Calibri" w:cs="Calibri"/>
                <w:sz w:val="22"/>
              </w:rPr>
              <w:t xml:space="preserve"> </w:t>
            </w:r>
            <w:proofErr w:type="spellStart"/>
            <w:r w:rsidR="00C65EE3">
              <w:rPr>
                <w:rFonts w:ascii="Calibri" w:eastAsia="Times New Roman" w:hAnsi="Calibri" w:cs="Calibri"/>
                <w:sz w:val="22"/>
              </w:rPr>
              <w:t>komunale</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F677D6" w:rsidP="00A5117C">
            <w:pPr>
              <w:spacing w:after="0" w:line="240" w:lineRule="auto"/>
              <w:jc w:val="right"/>
              <w:rPr>
                <w:rFonts w:ascii="Calibri" w:eastAsia="Times New Roman" w:hAnsi="Calibri" w:cs="Calibri"/>
                <w:color w:val="000000"/>
                <w:sz w:val="22"/>
              </w:rPr>
            </w:pPr>
            <w:r>
              <w:rPr>
                <w:rFonts w:ascii="Calibri" w:eastAsia="Times New Roman" w:hAnsi="Calibri" w:cs="Calibri"/>
                <w:color w:val="000000"/>
                <w:sz w:val="22"/>
              </w:rPr>
              <w:t>15</w:t>
            </w:r>
            <w:r w:rsidR="00A5117C" w:rsidRPr="007A682C">
              <w:rPr>
                <w:rFonts w:ascii="Calibri" w:eastAsia="Times New Roman" w:hAnsi="Calibri" w:cs="Calibri"/>
                <w:color w:val="000000"/>
                <w:sz w:val="22"/>
              </w:rPr>
              <w:t>,000.00 €</w:t>
            </w:r>
          </w:p>
        </w:tc>
      </w:tr>
      <w:tr w:rsidR="00A5117C" w:rsidRPr="007A682C" w:rsidTr="00EF61E6">
        <w:trPr>
          <w:trHeight w:val="300"/>
        </w:trPr>
        <w:tc>
          <w:tcPr>
            <w:tcW w:w="620" w:type="dxa"/>
            <w:tcBorders>
              <w:top w:val="nil"/>
              <w:left w:val="single" w:sz="4" w:space="0" w:color="auto"/>
              <w:bottom w:val="single" w:sz="4" w:space="0" w:color="auto"/>
              <w:right w:val="single" w:sz="4" w:space="0" w:color="auto"/>
            </w:tcBorders>
            <w:shd w:val="clear" w:color="000000" w:fill="FABF8F"/>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774" w:type="dxa"/>
            <w:tcBorders>
              <w:top w:val="nil"/>
              <w:left w:val="nil"/>
              <w:bottom w:val="single" w:sz="4" w:space="0" w:color="auto"/>
              <w:right w:val="nil"/>
            </w:tcBorders>
            <w:shd w:val="clear" w:color="000000" w:fill="FABF8F"/>
            <w:noWrap/>
            <w:vAlign w:val="bottom"/>
            <w:hideMark/>
          </w:tcPr>
          <w:p w:rsidR="00A5117C" w:rsidRPr="007A682C" w:rsidRDefault="00A5117C" w:rsidP="00A5117C">
            <w:pPr>
              <w:spacing w:after="0" w:line="240" w:lineRule="auto"/>
              <w:rPr>
                <w:rFonts w:ascii="Calibri" w:eastAsia="Times New Roman" w:hAnsi="Calibri" w:cs="Calibri"/>
                <w:color w:val="000000"/>
                <w:sz w:val="22"/>
              </w:rPr>
            </w:pPr>
            <w:r w:rsidRPr="007A682C">
              <w:rPr>
                <w:rFonts w:ascii="Calibri" w:eastAsia="Times New Roman" w:hAnsi="Calibri" w:cs="Calibri"/>
                <w:color w:val="000000"/>
                <w:sz w:val="22"/>
              </w:rPr>
              <w:t> </w:t>
            </w:r>
          </w:p>
        </w:tc>
        <w:tc>
          <w:tcPr>
            <w:tcW w:w="6886" w:type="dxa"/>
            <w:gridSpan w:val="2"/>
            <w:tcBorders>
              <w:top w:val="nil"/>
              <w:left w:val="single" w:sz="4" w:space="0" w:color="auto"/>
              <w:bottom w:val="single" w:sz="4" w:space="0" w:color="auto"/>
              <w:right w:val="single" w:sz="4" w:space="0" w:color="auto"/>
            </w:tcBorders>
            <w:shd w:val="clear" w:color="000000" w:fill="FABF8F"/>
            <w:vAlign w:val="center"/>
            <w:hideMark/>
          </w:tcPr>
          <w:p w:rsidR="00A5117C" w:rsidRPr="007A682C" w:rsidRDefault="00EF61E6" w:rsidP="00A5117C">
            <w:pPr>
              <w:spacing w:after="0" w:line="240" w:lineRule="auto"/>
              <w:jc w:val="both"/>
              <w:rPr>
                <w:rFonts w:ascii="Calibri" w:eastAsia="Times New Roman" w:hAnsi="Calibri" w:cs="Calibri"/>
                <w:b/>
                <w:bCs/>
                <w:i/>
                <w:iCs/>
                <w:color w:val="000000"/>
                <w:sz w:val="22"/>
              </w:rPr>
            </w:pPr>
            <w:r>
              <w:rPr>
                <w:rFonts w:ascii="Calibri" w:eastAsia="Times New Roman" w:hAnsi="Calibri" w:cs="Calibri"/>
                <w:b/>
                <w:bCs/>
                <w:i/>
                <w:iCs/>
                <w:color w:val="000000"/>
                <w:sz w:val="22"/>
              </w:rPr>
              <w:t>SHPENZIMET TOTALE</w:t>
            </w:r>
          </w:p>
        </w:tc>
        <w:tc>
          <w:tcPr>
            <w:tcW w:w="1440" w:type="dxa"/>
            <w:tcBorders>
              <w:top w:val="nil"/>
              <w:left w:val="nil"/>
              <w:bottom w:val="single" w:sz="4" w:space="0" w:color="auto"/>
              <w:right w:val="single" w:sz="4" w:space="0" w:color="auto"/>
            </w:tcBorders>
            <w:shd w:val="clear" w:color="000000" w:fill="FABF8F"/>
            <w:vAlign w:val="center"/>
            <w:hideMark/>
          </w:tcPr>
          <w:p w:rsidR="00A5117C" w:rsidRPr="007A682C" w:rsidRDefault="00F677D6" w:rsidP="00A5117C">
            <w:pPr>
              <w:spacing w:after="0" w:line="240" w:lineRule="auto"/>
              <w:jc w:val="right"/>
              <w:rPr>
                <w:rFonts w:ascii="Calibri" w:eastAsia="Times New Roman" w:hAnsi="Calibri" w:cs="Calibri"/>
                <w:b/>
                <w:bCs/>
                <w:i/>
                <w:iCs/>
                <w:color w:val="000000"/>
                <w:sz w:val="22"/>
              </w:rPr>
            </w:pPr>
            <w:r>
              <w:rPr>
                <w:rFonts w:ascii="Calibri" w:eastAsia="Times New Roman" w:hAnsi="Calibri" w:cs="Calibri"/>
                <w:b/>
                <w:bCs/>
                <w:i/>
                <w:iCs/>
                <w:color w:val="000000"/>
                <w:sz w:val="22"/>
              </w:rPr>
              <w:t>831,5</w:t>
            </w:r>
            <w:r w:rsidR="00A5117C" w:rsidRPr="007A682C">
              <w:rPr>
                <w:rFonts w:ascii="Calibri" w:eastAsia="Times New Roman" w:hAnsi="Calibri" w:cs="Calibri"/>
                <w:b/>
                <w:bCs/>
                <w:i/>
                <w:iCs/>
                <w:color w:val="000000"/>
                <w:sz w:val="22"/>
              </w:rPr>
              <w:t>00.00 €</w:t>
            </w:r>
          </w:p>
        </w:tc>
      </w:tr>
      <w:tr w:rsidR="00A5117C" w:rsidRPr="007A682C" w:rsidTr="00EF61E6">
        <w:trPr>
          <w:gridAfter w:val="3"/>
          <w:wAfter w:w="8326" w:type="dxa"/>
          <w:trHeight w:val="300"/>
        </w:trPr>
        <w:tc>
          <w:tcPr>
            <w:tcW w:w="620" w:type="dxa"/>
            <w:tcBorders>
              <w:top w:val="nil"/>
              <w:left w:val="nil"/>
              <w:bottom w:val="nil"/>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b/>
                <w:bCs/>
                <w:i/>
                <w:iCs/>
                <w:color w:val="000000"/>
                <w:sz w:val="22"/>
              </w:rPr>
            </w:pPr>
          </w:p>
        </w:tc>
        <w:tc>
          <w:tcPr>
            <w:tcW w:w="774" w:type="dxa"/>
            <w:tcBorders>
              <w:top w:val="nil"/>
              <w:left w:val="nil"/>
              <w:bottom w:val="nil"/>
              <w:right w:val="nil"/>
            </w:tcBorders>
            <w:shd w:val="clear" w:color="auto" w:fill="auto"/>
            <w:noWrap/>
            <w:vAlign w:val="bottom"/>
          </w:tcPr>
          <w:p w:rsidR="00A5117C" w:rsidRPr="007A682C" w:rsidRDefault="00A5117C" w:rsidP="00A5117C">
            <w:pPr>
              <w:spacing w:after="0" w:line="240" w:lineRule="auto"/>
              <w:rPr>
                <w:rFonts w:ascii="Times New Roman" w:eastAsia="Times New Roman" w:hAnsi="Times New Roman" w:cs="Times New Roman"/>
                <w:sz w:val="20"/>
                <w:szCs w:val="20"/>
              </w:rPr>
            </w:pPr>
          </w:p>
        </w:tc>
      </w:tr>
      <w:tr w:rsidR="00A5117C" w:rsidRPr="007A682C" w:rsidTr="00EF61E6">
        <w:trPr>
          <w:gridAfter w:val="2"/>
          <w:wAfter w:w="6797" w:type="dxa"/>
          <w:trHeight w:val="315"/>
        </w:trPr>
        <w:tc>
          <w:tcPr>
            <w:tcW w:w="620" w:type="dxa"/>
            <w:tcBorders>
              <w:top w:val="nil"/>
              <w:left w:val="nil"/>
              <w:bottom w:val="nil"/>
              <w:right w:val="nil"/>
            </w:tcBorders>
            <w:shd w:val="clear" w:color="auto" w:fill="auto"/>
            <w:noWrap/>
            <w:vAlign w:val="bottom"/>
            <w:hideMark/>
          </w:tcPr>
          <w:p w:rsidR="00A5117C" w:rsidRPr="007A682C" w:rsidRDefault="00A5117C" w:rsidP="00A5117C">
            <w:pPr>
              <w:spacing w:after="0" w:line="240" w:lineRule="auto"/>
              <w:jc w:val="right"/>
              <w:rPr>
                <w:rFonts w:ascii="Times New Roman" w:eastAsia="Times New Roman" w:hAnsi="Times New Roman" w:cs="Times New Roman"/>
                <w:sz w:val="20"/>
                <w:szCs w:val="20"/>
              </w:rPr>
            </w:pPr>
          </w:p>
        </w:tc>
        <w:tc>
          <w:tcPr>
            <w:tcW w:w="774" w:type="dxa"/>
            <w:tcBorders>
              <w:top w:val="nil"/>
              <w:left w:val="nil"/>
              <w:bottom w:val="nil"/>
              <w:right w:val="nil"/>
            </w:tcBorders>
            <w:shd w:val="clear" w:color="auto" w:fill="auto"/>
            <w:noWrap/>
            <w:vAlign w:val="bottom"/>
          </w:tcPr>
          <w:p w:rsidR="00A5117C" w:rsidRPr="007A682C" w:rsidRDefault="00A5117C" w:rsidP="00A5117C">
            <w:pPr>
              <w:spacing w:after="0" w:line="240" w:lineRule="auto"/>
              <w:rPr>
                <w:rFonts w:ascii="Times New Roman" w:eastAsia="Times New Roman" w:hAnsi="Times New Roman" w:cs="Times New Roman"/>
                <w:sz w:val="20"/>
                <w:szCs w:val="20"/>
              </w:rPr>
            </w:pPr>
          </w:p>
        </w:tc>
        <w:tc>
          <w:tcPr>
            <w:tcW w:w="1529" w:type="dxa"/>
            <w:tcBorders>
              <w:top w:val="nil"/>
              <w:left w:val="nil"/>
              <w:bottom w:val="nil"/>
              <w:right w:val="nil"/>
            </w:tcBorders>
            <w:shd w:val="clear" w:color="auto" w:fill="auto"/>
            <w:noWrap/>
            <w:vAlign w:val="bottom"/>
          </w:tcPr>
          <w:p w:rsidR="00A5117C" w:rsidRPr="007A682C" w:rsidRDefault="00A5117C" w:rsidP="00A5117C">
            <w:pPr>
              <w:spacing w:after="0" w:line="240" w:lineRule="auto"/>
              <w:rPr>
                <w:rFonts w:ascii="Times New Roman" w:eastAsia="Times New Roman" w:hAnsi="Times New Roman" w:cs="Times New Roman"/>
                <w:sz w:val="20"/>
                <w:szCs w:val="20"/>
              </w:rPr>
            </w:pPr>
            <w:bookmarkStart w:id="14" w:name="RANGE!D75"/>
            <w:bookmarkEnd w:id="14"/>
          </w:p>
        </w:tc>
      </w:tr>
      <w:tr w:rsidR="00A5117C" w:rsidRPr="007A682C" w:rsidTr="00EF61E6">
        <w:trPr>
          <w:trHeight w:val="300"/>
        </w:trPr>
        <w:tc>
          <w:tcPr>
            <w:tcW w:w="620" w:type="dxa"/>
            <w:tcBorders>
              <w:top w:val="nil"/>
              <w:left w:val="nil"/>
              <w:bottom w:val="nil"/>
              <w:right w:val="nil"/>
            </w:tcBorders>
            <w:shd w:val="clear" w:color="auto" w:fill="auto"/>
            <w:noWrap/>
            <w:vAlign w:val="bottom"/>
            <w:hideMark/>
          </w:tcPr>
          <w:p w:rsidR="00A5117C" w:rsidRPr="007A682C" w:rsidRDefault="00A5117C" w:rsidP="00A5117C">
            <w:pPr>
              <w:spacing w:after="0" w:line="240" w:lineRule="auto"/>
              <w:jc w:val="right"/>
              <w:rPr>
                <w:rFonts w:ascii="Times New Roman" w:eastAsia="Times New Roman" w:hAnsi="Times New Roman" w:cs="Times New Roman"/>
                <w:sz w:val="20"/>
                <w:szCs w:val="20"/>
              </w:rPr>
            </w:pPr>
          </w:p>
        </w:tc>
        <w:tc>
          <w:tcPr>
            <w:tcW w:w="774" w:type="dxa"/>
            <w:tcBorders>
              <w:top w:val="nil"/>
              <w:left w:val="nil"/>
              <w:bottom w:val="nil"/>
              <w:right w:val="nil"/>
            </w:tcBorders>
            <w:shd w:val="clear" w:color="auto" w:fill="auto"/>
            <w:noWrap/>
            <w:vAlign w:val="bottom"/>
            <w:hideMark/>
          </w:tcPr>
          <w:p w:rsidR="00A5117C" w:rsidRPr="007A682C" w:rsidRDefault="00A5117C" w:rsidP="00A5117C">
            <w:pPr>
              <w:spacing w:after="0" w:line="240" w:lineRule="auto"/>
              <w:rPr>
                <w:rFonts w:ascii="Times New Roman" w:eastAsia="Times New Roman" w:hAnsi="Times New Roman" w:cs="Times New Roman"/>
                <w:sz w:val="20"/>
                <w:szCs w:val="20"/>
              </w:rPr>
            </w:pPr>
          </w:p>
        </w:tc>
        <w:tc>
          <w:tcPr>
            <w:tcW w:w="6886" w:type="dxa"/>
            <w:gridSpan w:val="2"/>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A5117C" w:rsidRPr="007A682C" w:rsidRDefault="00EF61E6" w:rsidP="00A5117C">
            <w:pPr>
              <w:spacing w:after="0" w:line="240" w:lineRule="auto"/>
              <w:jc w:val="both"/>
              <w:rPr>
                <w:rFonts w:ascii="Calibri" w:eastAsia="Times New Roman" w:hAnsi="Calibri" w:cs="Calibri"/>
                <w:b/>
                <w:bCs/>
                <w:color w:val="000000"/>
                <w:sz w:val="22"/>
              </w:rPr>
            </w:pPr>
            <w:r>
              <w:rPr>
                <w:rFonts w:ascii="Calibri" w:eastAsia="Times New Roman" w:hAnsi="Calibri" w:cs="Calibri"/>
                <w:b/>
                <w:bCs/>
                <w:color w:val="000000"/>
                <w:sz w:val="22"/>
              </w:rPr>
              <w:t>BURIMET E TË ARDHURAVE</w:t>
            </w:r>
          </w:p>
        </w:tc>
        <w:tc>
          <w:tcPr>
            <w:tcW w:w="1440" w:type="dxa"/>
            <w:tcBorders>
              <w:top w:val="single" w:sz="4" w:space="0" w:color="auto"/>
              <w:left w:val="nil"/>
              <w:bottom w:val="single" w:sz="4" w:space="0" w:color="auto"/>
              <w:right w:val="single" w:sz="4" w:space="0" w:color="auto"/>
            </w:tcBorders>
            <w:shd w:val="clear" w:color="000000" w:fill="FABF8F"/>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 </w:t>
            </w:r>
          </w:p>
        </w:tc>
      </w:tr>
      <w:tr w:rsidR="00A5117C" w:rsidRPr="007A682C" w:rsidTr="00EF61E6">
        <w:trPr>
          <w:trHeight w:val="300"/>
        </w:trPr>
        <w:tc>
          <w:tcPr>
            <w:tcW w:w="620" w:type="dxa"/>
            <w:tcBorders>
              <w:top w:val="nil"/>
              <w:left w:val="nil"/>
              <w:bottom w:val="nil"/>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p>
        </w:tc>
        <w:tc>
          <w:tcPr>
            <w:tcW w:w="774" w:type="dxa"/>
            <w:tcBorders>
              <w:top w:val="nil"/>
              <w:left w:val="nil"/>
              <w:bottom w:val="nil"/>
              <w:right w:val="nil"/>
            </w:tcBorders>
            <w:shd w:val="clear" w:color="auto" w:fill="auto"/>
            <w:noWrap/>
            <w:vAlign w:val="bottom"/>
            <w:hideMark/>
          </w:tcPr>
          <w:p w:rsidR="00A5117C" w:rsidRPr="007A682C" w:rsidRDefault="00A5117C" w:rsidP="00A5117C">
            <w:pPr>
              <w:spacing w:after="0" w:line="240" w:lineRule="auto"/>
              <w:rPr>
                <w:rFonts w:ascii="Times New Roman" w:eastAsia="Times New Roman" w:hAnsi="Times New Roman" w:cs="Times New Roman"/>
                <w:sz w:val="20"/>
                <w:szCs w:val="20"/>
              </w:rPr>
            </w:pP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EF61E6" w:rsidP="00EF61E6">
            <w:pPr>
              <w:spacing w:after="0" w:line="240" w:lineRule="auto"/>
              <w:jc w:val="center"/>
              <w:rPr>
                <w:rFonts w:ascii="Calibri" w:eastAsia="Times New Roman" w:hAnsi="Calibri" w:cs="Calibri"/>
                <w:b/>
                <w:bCs/>
                <w:color w:val="000000"/>
                <w:sz w:val="22"/>
              </w:rPr>
            </w:pPr>
            <w:r>
              <w:rPr>
                <w:rFonts w:ascii="Calibri" w:eastAsia="Times New Roman" w:hAnsi="Calibri" w:cs="Calibri"/>
                <w:b/>
                <w:bCs/>
                <w:color w:val="000000"/>
                <w:sz w:val="22"/>
              </w:rPr>
              <w:t>BURIMEI I TË ARDHURAVE</w:t>
            </w:r>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EF61E6" w:rsidP="00A5117C">
            <w:pPr>
              <w:spacing w:after="0" w:line="240" w:lineRule="auto"/>
              <w:jc w:val="right"/>
              <w:rPr>
                <w:rFonts w:ascii="Calibri" w:eastAsia="Times New Roman" w:hAnsi="Calibri" w:cs="Calibri"/>
                <w:b/>
                <w:bCs/>
                <w:color w:val="000000"/>
                <w:sz w:val="22"/>
              </w:rPr>
            </w:pPr>
            <w:r>
              <w:rPr>
                <w:rFonts w:ascii="Calibri" w:eastAsia="Times New Roman" w:hAnsi="Calibri" w:cs="Calibri"/>
                <w:b/>
                <w:bCs/>
                <w:color w:val="000000"/>
                <w:sz w:val="22"/>
              </w:rPr>
              <w:t>SHUMA</w:t>
            </w:r>
            <w:r w:rsidR="00A5117C" w:rsidRPr="007A682C">
              <w:rPr>
                <w:rFonts w:ascii="Calibri" w:eastAsia="Times New Roman" w:hAnsi="Calibri" w:cs="Calibri"/>
                <w:b/>
                <w:bCs/>
                <w:color w:val="000000"/>
                <w:sz w:val="22"/>
              </w:rPr>
              <w:t xml:space="preserve"> (€)</w:t>
            </w:r>
          </w:p>
        </w:tc>
      </w:tr>
      <w:tr w:rsidR="00A5117C" w:rsidRPr="007A682C" w:rsidTr="00EF61E6">
        <w:trPr>
          <w:trHeight w:val="300"/>
        </w:trPr>
        <w:tc>
          <w:tcPr>
            <w:tcW w:w="620" w:type="dxa"/>
            <w:tcBorders>
              <w:top w:val="nil"/>
              <w:left w:val="nil"/>
              <w:bottom w:val="nil"/>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b/>
                <w:bCs/>
                <w:color w:val="000000"/>
                <w:sz w:val="22"/>
              </w:rPr>
            </w:pPr>
          </w:p>
        </w:tc>
        <w:tc>
          <w:tcPr>
            <w:tcW w:w="774" w:type="dxa"/>
            <w:tcBorders>
              <w:top w:val="nil"/>
              <w:left w:val="nil"/>
              <w:bottom w:val="nil"/>
              <w:right w:val="nil"/>
            </w:tcBorders>
            <w:shd w:val="clear" w:color="auto" w:fill="auto"/>
            <w:noWrap/>
            <w:vAlign w:val="bottom"/>
            <w:hideMark/>
          </w:tcPr>
          <w:p w:rsidR="00A5117C" w:rsidRPr="007A682C" w:rsidRDefault="00A5117C" w:rsidP="00A5117C">
            <w:pPr>
              <w:spacing w:after="0" w:line="240" w:lineRule="auto"/>
              <w:rPr>
                <w:rFonts w:ascii="Times New Roman" w:eastAsia="Times New Roman" w:hAnsi="Times New Roman" w:cs="Times New Roman"/>
                <w:sz w:val="20"/>
                <w:szCs w:val="20"/>
              </w:rPr>
            </w:pP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EF61E6" w:rsidP="00EF61E6">
            <w:pPr>
              <w:spacing w:after="0" w:line="240" w:lineRule="auto"/>
              <w:rPr>
                <w:rFonts w:ascii="Calibri" w:eastAsia="Times New Roman" w:hAnsi="Calibri" w:cs="Calibri"/>
                <w:color w:val="000000"/>
                <w:sz w:val="22"/>
              </w:rPr>
            </w:pPr>
            <w:proofErr w:type="spellStart"/>
            <w:r>
              <w:rPr>
                <w:rFonts w:ascii="Calibri" w:eastAsia="Times New Roman" w:hAnsi="Calibri" w:cs="Calibri"/>
                <w:color w:val="000000"/>
                <w:sz w:val="22"/>
              </w:rPr>
              <w:t>Mjete</w:t>
            </w:r>
            <w:proofErr w:type="spellEnd"/>
            <w:r>
              <w:rPr>
                <w:rFonts w:ascii="Calibri" w:eastAsia="Times New Roman" w:hAnsi="Calibri" w:cs="Calibri"/>
                <w:color w:val="000000"/>
                <w:sz w:val="22"/>
              </w:rPr>
              <w:t xml:space="preserve"> </w:t>
            </w:r>
            <w:proofErr w:type="spellStart"/>
            <w:r>
              <w:rPr>
                <w:rFonts w:ascii="Calibri" w:eastAsia="Times New Roman" w:hAnsi="Calibri" w:cs="Calibri"/>
                <w:color w:val="000000"/>
                <w:sz w:val="22"/>
              </w:rPr>
              <w:t>nga</w:t>
            </w:r>
            <w:proofErr w:type="spellEnd"/>
            <w:r>
              <w:rPr>
                <w:rFonts w:ascii="Calibri" w:eastAsia="Times New Roman" w:hAnsi="Calibri" w:cs="Calibri"/>
                <w:color w:val="000000"/>
                <w:sz w:val="22"/>
              </w:rPr>
              <w:t xml:space="preserve"> </w:t>
            </w:r>
            <w:proofErr w:type="spellStart"/>
            <w:r>
              <w:rPr>
                <w:rFonts w:ascii="Calibri" w:eastAsia="Times New Roman" w:hAnsi="Calibri" w:cs="Calibri"/>
                <w:color w:val="000000"/>
                <w:sz w:val="22"/>
              </w:rPr>
              <w:t>Buxheti</w:t>
            </w:r>
            <w:proofErr w:type="spellEnd"/>
            <w:r>
              <w:rPr>
                <w:rFonts w:ascii="Calibri" w:eastAsia="Times New Roman" w:hAnsi="Calibri" w:cs="Calibri"/>
                <w:color w:val="000000"/>
                <w:sz w:val="22"/>
              </w:rPr>
              <w:t xml:space="preserve"> </w:t>
            </w:r>
            <w:proofErr w:type="spellStart"/>
            <w:r>
              <w:rPr>
                <w:rFonts w:ascii="Calibri" w:eastAsia="Times New Roman" w:hAnsi="Calibri" w:cs="Calibri"/>
                <w:color w:val="000000"/>
                <w:sz w:val="22"/>
              </w:rPr>
              <w:t>i</w:t>
            </w:r>
            <w:proofErr w:type="spellEnd"/>
            <w:r>
              <w:rPr>
                <w:rFonts w:ascii="Calibri" w:eastAsia="Times New Roman" w:hAnsi="Calibri" w:cs="Calibri"/>
                <w:color w:val="000000"/>
                <w:sz w:val="22"/>
              </w:rPr>
              <w:t xml:space="preserve"> </w:t>
            </w:r>
            <w:proofErr w:type="spellStart"/>
            <w:r>
              <w:rPr>
                <w:rFonts w:ascii="Calibri" w:eastAsia="Times New Roman" w:hAnsi="Calibri" w:cs="Calibri"/>
                <w:color w:val="000000"/>
                <w:sz w:val="22"/>
              </w:rPr>
              <w:t>Komunës</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100,000.00</w:t>
            </w:r>
          </w:p>
        </w:tc>
      </w:tr>
      <w:tr w:rsidR="00A5117C" w:rsidRPr="007A682C" w:rsidTr="00EF61E6">
        <w:trPr>
          <w:trHeight w:val="300"/>
        </w:trPr>
        <w:tc>
          <w:tcPr>
            <w:tcW w:w="620" w:type="dxa"/>
            <w:tcBorders>
              <w:top w:val="nil"/>
              <w:left w:val="nil"/>
              <w:bottom w:val="nil"/>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p>
        </w:tc>
        <w:tc>
          <w:tcPr>
            <w:tcW w:w="774" w:type="dxa"/>
            <w:tcBorders>
              <w:top w:val="nil"/>
              <w:left w:val="nil"/>
              <w:bottom w:val="nil"/>
              <w:right w:val="nil"/>
            </w:tcBorders>
            <w:shd w:val="clear" w:color="auto" w:fill="auto"/>
            <w:noWrap/>
            <w:vAlign w:val="bottom"/>
            <w:hideMark/>
          </w:tcPr>
          <w:p w:rsidR="00A5117C" w:rsidRPr="007A682C" w:rsidRDefault="00A5117C" w:rsidP="00A5117C">
            <w:pPr>
              <w:spacing w:after="0" w:line="240" w:lineRule="auto"/>
              <w:rPr>
                <w:rFonts w:ascii="Times New Roman" w:eastAsia="Times New Roman" w:hAnsi="Times New Roman" w:cs="Times New Roman"/>
                <w:sz w:val="20"/>
                <w:szCs w:val="20"/>
              </w:rPr>
            </w:pP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7A682C" w:rsidRDefault="00EF61E6" w:rsidP="00A5117C">
            <w:pPr>
              <w:spacing w:after="0" w:line="240" w:lineRule="auto"/>
              <w:rPr>
                <w:rFonts w:ascii="Calibri" w:eastAsia="Times New Roman" w:hAnsi="Calibri" w:cs="Calibri"/>
                <w:color w:val="000000"/>
                <w:sz w:val="22"/>
              </w:rPr>
            </w:pPr>
            <w:proofErr w:type="spellStart"/>
            <w:r>
              <w:rPr>
                <w:rFonts w:ascii="Calibri" w:eastAsia="Times New Roman" w:hAnsi="Calibri" w:cs="Calibri"/>
                <w:color w:val="000000"/>
                <w:sz w:val="22"/>
              </w:rPr>
              <w:t>Mjetet</w:t>
            </w:r>
            <w:proofErr w:type="spellEnd"/>
            <w:r>
              <w:rPr>
                <w:rFonts w:ascii="Calibri" w:eastAsia="Times New Roman" w:hAnsi="Calibri" w:cs="Calibri"/>
                <w:color w:val="000000"/>
                <w:sz w:val="22"/>
              </w:rPr>
              <w:t xml:space="preserve"> e </w:t>
            </w:r>
            <w:proofErr w:type="spellStart"/>
            <w:r>
              <w:rPr>
                <w:rFonts w:ascii="Calibri" w:eastAsia="Times New Roman" w:hAnsi="Calibri" w:cs="Calibri"/>
                <w:color w:val="000000"/>
                <w:sz w:val="22"/>
              </w:rPr>
              <w:t>planifikuara</w:t>
            </w:r>
            <w:proofErr w:type="spellEnd"/>
            <w:r>
              <w:rPr>
                <w:rFonts w:ascii="Calibri" w:eastAsia="Times New Roman" w:hAnsi="Calibri" w:cs="Calibri"/>
                <w:color w:val="000000"/>
                <w:sz w:val="22"/>
              </w:rPr>
              <w:t xml:space="preserve"> </w:t>
            </w:r>
            <w:proofErr w:type="spellStart"/>
            <w:r>
              <w:rPr>
                <w:rFonts w:ascii="Calibri" w:eastAsia="Times New Roman" w:hAnsi="Calibri" w:cs="Calibri"/>
                <w:color w:val="000000"/>
                <w:sz w:val="22"/>
              </w:rPr>
              <w:t>vetanaka</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A5117C" w:rsidRPr="007A682C" w:rsidRDefault="00A5117C" w:rsidP="00A5117C">
            <w:pPr>
              <w:spacing w:after="0" w:line="240" w:lineRule="auto"/>
              <w:jc w:val="right"/>
              <w:rPr>
                <w:rFonts w:ascii="Calibri" w:eastAsia="Times New Roman" w:hAnsi="Calibri" w:cs="Calibri"/>
                <w:color w:val="000000"/>
                <w:sz w:val="22"/>
              </w:rPr>
            </w:pPr>
            <w:r w:rsidRPr="007A682C">
              <w:rPr>
                <w:rFonts w:ascii="Calibri" w:eastAsia="Times New Roman" w:hAnsi="Calibri" w:cs="Calibri"/>
                <w:color w:val="000000"/>
                <w:sz w:val="22"/>
              </w:rPr>
              <w:t>725,000.00</w:t>
            </w:r>
          </w:p>
        </w:tc>
      </w:tr>
      <w:tr w:rsidR="00A5117C" w:rsidRPr="007A682C" w:rsidTr="00EF61E6">
        <w:trPr>
          <w:trHeight w:val="300"/>
        </w:trPr>
        <w:tc>
          <w:tcPr>
            <w:tcW w:w="620" w:type="dxa"/>
            <w:tcBorders>
              <w:top w:val="nil"/>
              <w:left w:val="nil"/>
              <w:bottom w:val="nil"/>
              <w:right w:val="nil"/>
            </w:tcBorders>
            <w:shd w:val="clear" w:color="auto" w:fill="auto"/>
            <w:noWrap/>
            <w:vAlign w:val="bottom"/>
            <w:hideMark/>
          </w:tcPr>
          <w:p w:rsidR="00A5117C" w:rsidRPr="007A682C" w:rsidRDefault="00A5117C" w:rsidP="00A5117C">
            <w:pPr>
              <w:spacing w:after="0" w:line="240" w:lineRule="auto"/>
              <w:jc w:val="right"/>
              <w:rPr>
                <w:rFonts w:ascii="Calibri" w:eastAsia="Times New Roman" w:hAnsi="Calibri" w:cs="Calibri"/>
                <w:color w:val="000000"/>
                <w:sz w:val="22"/>
              </w:rPr>
            </w:pPr>
          </w:p>
        </w:tc>
        <w:tc>
          <w:tcPr>
            <w:tcW w:w="774" w:type="dxa"/>
            <w:tcBorders>
              <w:top w:val="nil"/>
              <w:left w:val="nil"/>
              <w:bottom w:val="nil"/>
              <w:right w:val="nil"/>
            </w:tcBorders>
            <w:shd w:val="clear" w:color="auto" w:fill="auto"/>
            <w:noWrap/>
            <w:vAlign w:val="bottom"/>
            <w:hideMark/>
          </w:tcPr>
          <w:p w:rsidR="00A5117C" w:rsidRPr="007A682C" w:rsidRDefault="00A5117C" w:rsidP="00A5117C">
            <w:pPr>
              <w:spacing w:after="0" w:line="240" w:lineRule="auto"/>
              <w:rPr>
                <w:rFonts w:ascii="Times New Roman" w:eastAsia="Times New Roman" w:hAnsi="Times New Roman" w:cs="Times New Roman"/>
                <w:sz w:val="20"/>
                <w:szCs w:val="20"/>
              </w:rPr>
            </w:pPr>
          </w:p>
        </w:tc>
        <w:tc>
          <w:tcPr>
            <w:tcW w:w="6886" w:type="dxa"/>
            <w:gridSpan w:val="2"/>
            <w:tcBorders>
              <w:top w:val="nil"/>
              <w:left w:val="single" w:sz="4" w:space="0" w:color="auto"/>
              <w:bottom w:val="single" w:sz="4" w:space="0" w:color="auto"/>
              <w:right w:val="single" w:sz="4" w:space="0" w:color="auto"/>
            </w:tcBorders>
            <w:shd w:val="clear" w:color="auto" w:fill="auto"/>
            <w:vAlign w:val="center"/>
            <w:hideMark/>
          </w:tcPr>
          <w:p w:rsidR="00A5117C" w:rsidRPr="00EF61E6" w:rsidRDefault="00EF61E6" w:rsidP="00A5117C">
            <w:pPr>
              <w:spacing w:after="0" w:line="240" w:lineRule="auto"/>
              <w:rPr>
                <w:rFonts w:ascii="Calibri" w:eastAsia="Times New Roman" w:hAnsi="Calibri" w:cs="Calibri"/>
                <w:b/>
                <w:sz w:val="22"/>
              </w:rPr>
            </w:pPr>
            <w:r w:rsidRPr="00EF61E6">
              <w:rPr>
                <w:rFonts w:ascii="Calibri" w:eastAsia="Times New Roman" w:hAnsi="Calibri" w:cs="Calibri"/>
                <w:b/>
                <w:sz w:val="22"/>
              </w:rPr>
              <w:t>GJITHSEJI</w:t>
            </w:r>
          </w:p>
        </w:tc>
        <w:tc>
          <w:tcPr>
            <w:tcW w:w="1440" w:type="dxa"/>
            <w:tcBorders>
              <w:top w:val="nil"/>
              <w:left w:val="nil"/>
              <w:bottom w:val="single" w:sz="4" w:space="0" w:color="auto"/>
              <w:right w:val="single" w:sz="4" w:space="0" w:color="auto"/>
            </w:tcBorders>
            <w:shd w:val="clear" w:color="auto" w:fill="auto"/>
            <w:vAlign w:val="center"/>
            <w:hideMark/>
          </w:tcPr>
          <w:p w:rsidR="00A5117C" w:rsidRPr="00EF61E6" w:rsidRDefault="00EF61E6" w:rsidP="00A5117C">
            <w:pPr>
              <w:spacing w:after="0" w:line="240" w:lineRule="auto"/>
              <w:jc w:val="right"/>
              <w:rPr>
                <w:rFonts w:ascii="Calibri" w:eastAsia="Times New Roman" w:hAnsi="Calibri" w:cs="Calibri"/>
                <w:b/>
                <w:color w:val="000000"/>
                <w:sz w:val="22"/>
              </w:rPr>
            </w:pPr>
            <w:r w:rsidRPr="00EF61E6">
              <w:rPr>
                <w:rFonts w:ascii="Calibri" w:eastAsia="Times New Roman" w:hAnsi="Calibri" w:cs="Calibri"/>
                <w:b/>
                <w:color w:val="000000"/>
                <w:sz w:val="22"/>
              </w:rPr>
              <w:t>8</w:t>
            </w:r>
            <w:r w:rsidR="00A5117C" w:rsidRPr="00EF61E6">
              <w:rPr>
                <w:rFonts w:ascii="Calibri" w:eastAsia="Times New Roman" w:hAnsi="Calibri" w:cs="Calibri"/>
                <w:b/>
                <w:color w:val="000000"/>
                <w:sz w:val="22"/>
              </w:rPr>
              <w:t>75,000.00</w:t>
            </w:r>
          </w:p>
        </w:tc>
      </w:tr>
    </w:tbl>
    <w:p w:rsidR="00EF61E6" w:rsidRDefault="00EF61E6" w:rsidP="00126EB6">
      <w:pPr>
        <w:spacing w:after="120" w:line="240" w:lineRule="auto"/>
        <w:jc w:val="both"/>
        <w:rPr>
          <w:rFonts w:asciiTheme="minorHAnsi" w:hAnsiTheme="minorHAnsi" w:cstheme="minorHAnsi"/>
          <w:sz w:val="22"/>
          <w:lang w:val="sq-AL"/>
        </w:rPr>
      </w:pPr>
    </w:p>
    <w:p w:rsidR="00EF61E6" w:rsidRDefault="00EF61E6" w:rsidP="00126EB6">
      <w:pPr>
        <w:spacing w:after="120" w:line="240" w:lineRule="auto"/>
        <w:jc w:val="both"/>
        <w:rPr>
          <w:rFonts w:asciiTheme="minorHAnsi" w:hAnsiTheme="minorHAnsi" w:cstheme="minorHAnsi"/>
          <w:sz w:val="22"/>
          <w:lang w:val="sq-AL"/>
        </w:rPr>
      </w:pPr>
      <w:r>
        <w:rPr>
          <w:rFonts w:asciiTheme="minorHAnsi" w:hAnsiTheme="minorHAnsi" w:cstheme="minorHAnsi"/>
          <w:sz w:val="22"/>
          <w:lang w:val="sq-AL"/>
        </w:rPr>
        <w:t xml:space="preserve">Shuma e planifikuar </w:t>
      </w:r>
      <w:r w:rsidR="00323DE0" w:rsidRPr="00986118">
        <w:rPr>
          <w:rFonts w:asciiTheme="minorHAnsi" w:hAnsiTheme="minorHAnsi" w:cstheme="minorHAnsi"/>
          <w:sz w:val="22"/>
          <w:lang w:val="sq-AL"/>
        </w:rPr>
        <w:t xml:space="preserve">prej </w:t>
      </w:r>
      <w:r>
        <w:rPr>
          <w:rFonts w:asciiTheme="minorHAnsi" w:hAnsiTheme="minorHAnsi" w:cstheme="minorHAnsi"/>
          <w:sz w:val="22"/>
          <w:lang w:val="sq-AL"/>
        </w:rPr>
        <w:t>835</w:t>
      </w:r>
      <w:r w:rsidR="00323DE0" w:rsidRPr="00986118">
        <w:rPr>
          <w:rFonts w:asciiTheme="minorHAnsi" w:hAnsiTheme="minorHAnsi" w:cstheme="minorHAnsi"/>
          <w:sz w:val="22"/>
          <w:lang w:val="sq-AL"/>
        </w:rPr>
        <w:t>.000 euro</w:t>
      </w:r>
      <w:r>
        <w:rPr>
          <w:rFonts w:asciiTheme="minorHAnsi" w:hAnsiTheme="minorHAnsi" w:cstheme="minorHAnsi"/>
          <w:sz w:val="22"/>
          <w:lang w:val="sq-AL"/>
        </w:rPr>
        <w:t>, dhe realizimi i tyre, varet nga koha e marrjes së kompetencave, dhe si të tilla janë planifikuar për</w:t>
      </w:r>
      <w:r w:rsidR="00323DE0" w:rsidRPr="00986118">
        <w:rPr>
          <w:rFonts w:asciiTheme="minorHAnsi" w:hAnsiTheme="minorHAnsi" w:cstheme="minorHAnsi"/>
          <w:sz w:val="22"/>
          <w:lang w:val="sq-AL"/>
        </w:rPr>
        <w:t xml:space="preserve"> </w:t>
      </w:r>
      <w:r>
        <w:rPr>
          <w:rFonts w:asciiTheme="minorHAnsi" w:hAnsiTheme="minorHAnsi" w:cstheme="minorHAnsi"/>
          <w:sz w:val="22"/>
          <w:lang w:val="sq-AL"/>
        </w:rPr>
        <w:t xml:space="preserve">11 muaj. Nëse edhe tutje shtyhet ndarja me Podgoricën, shtyhet edhe </w:t>
      </w:r>
      <w:r>
        <w:rPr>
          <w:rFonts w:asciiTheme="minorHAnsi" w:hAnsiTheme="minorHAnsi" w:cstheme="minorHAnsi"/>
          <w:sz w:val="22"/>
          <w:lang w:val="sq-AL"/>
        </w:rPr>
        <w:lastRenderedPageBreak/>
        <w:t xml:space="preserve">marrja e kompetencave, prandaj shuma, e edhe aktivitetet do të redujkohen për 1/11, për çdo muaj shtyrje. </w:t>
      </w:r>
    </w:p>
    <w:p w:rsidR="009F77F6" w:rsidRDefault="00EF61E6" w:rsidP="00126EB6">
      <w:pPr>
        <w:spacing w:after="120" w:line="240" w:lineRule="auto"/>
        <w:jc w:val="both"/>
        <w:rPr>
          <w:rFonts w:asciiTheme="minorHAnsi" w:hAnsiTheme="minorHAnsi" w:cstheme="minorHAnsi"/>
          <w:sz w:val="22"/>
          <w:lang w:val="sq-AL"/>
        </w:rPr>
      </w:pPr>
      <w:r>
        <w:rPr>
          <w:rFonts w:asciiTheme="minorHAnsi" w:hAnsiTheme="minorHAnsi" w:cstheme="minorHAnsi"/>
          <w:sz w:val="22"/>
          <w:lang w:val="sq-AL"/>
        </w:rPr>
        <w:t>Përndryshe</w:t>
      </w:r>
      <w:r w:rsidR="009F77F6">
        <w:rPr>
          <w:rFonts w:asciiTheme="minorHAnsi" w:hAnsiTheme="minorHAnsi" w:cstheme="minorHAnsi"/>
          <w:sz w:val="22"/>
          <w:lang w:val="sq-AL"/>
        </w:rPr>
        <w:t xml:space="preserve">, shuma prej 835.000,00 eura, </w:t>
      </w:r>
      <w:r w:rsidR="00323DE0" w:rsidRPr="00986118">
        <w:rPr>
          <w:rFonts w:asciiTheme="minorHAnsi" w:hAnsiTheme="minorHAnsi" w:cstheme="minorHAnsi"/>
          <w:sz w:val="22"/>
          <w:lang w:val="sq-AL"/>
        </w:rPr>
        <w:t>garanto</w:t>
      </w:r>
      <w:r w:rsidR="009F77F6">
        <w:rPr>
          <w:rFonts w:asciiTheme="minorHAnsi" w:hAnsiTheme="minorHAnsi" w:cstheme="minorHAnsi"/>
          <w:sz w:val="22"/>
          <w:lang w:val="sq-AL"/>
        </w:rPr>
        <w:t>n</w:t>
      </w:r>
      <w:r w:rsidR="00323DE0" w:rsidRPr="00986118">
        <w:rPr>
          <w:rFonts w:asciiTheme="minorHAnsi" w:hAnsiTheme="minorHAnsi" w:cstheme="minorHAnsi"/>
          <w:sz w:val="22"/>
          <w:lang w:val="sq-AL"/>
        </w:rPr>
        <w:t xml:space="preserve"> që </w:t>
      </w:r>
      <w:r w:rsidR="009F77F6">
        <w:rPr>
          <w:rFonts w:asciiTheme="minorHAnsi" w:hAnsiTheme="minorHAnsi" w:cstheme="minorHAnsi"/>
          <w:sz w:val="22"/>
          <w:lang w:val="sq-AL"/>
        </w:rPr>
        <w:t xml:space="preserve">Shoqeria </w:t>
      </w:r>
      <w:r w:rsidR="00AF2672">
        <w:rPr>
          <w:rFonts w:asciiTheme="minorHAnsi" w:hAnsiTheme="minorHAnsi" w:cstheme="minorHAnsi"/>
          <w:sz w:val="22"/>
          <w:lang w:val="sq-AL"/>
        </w:rPr>
        <w:t>t’u ofrojë qytetarëve të gjith</w:t>
      </w:r>
      <w:r w:rsidR="009F77F6">
        <w:rPr>
          <w:rFonts w:asciiTheme="minorHAnsi" w:hAnsiTheme="minorHAnsi" w:cstheme="minorHAnsi"/>
          <w:sz w:val="22"/>
          <w:lang w:val="sq-AL"/>
        </w:rPr>
        <w:t>a</w:t>
      </w:r>
      <w:r w:rsidR="00AF2672">
        <w:rPr>
          <w:rFonts w:asciiTheme="minorHAnsi" w:hAnsiTheme="minorHAnsi" w:cstheme="minorHAnsi"/>
          <w:sz w:val="22"/>
          <w:lang w:val="sq-AL"/>
        </w:rPr>
        <w:t xml:space="preserve"> shërbet e parapara me Ligj e Statut, të</w:t>
      </w:r>
      <w:r w:rsidR="00323DE0" w:rsidRPr="00986118">
        <w:rPr>
          <w:rFonts w:asciiTheme="minorHAnsi" w:hAnsiTheme="minorHAnsi" w:cstheme="minorHAnsi"/>
          <w:sz w:val="22"/>
          <w:lang w:val="sq-AL"/>
        </w:rPr>
        <w:t xml:space="preserve"> jetë pandërprerë rrjedhëse</w:t>
      </w:r>
      <w:r w:rsidR="00AF2672">
        <w:rPr>
          <w:rFonts w:asciiTheme="minorHAnsi" w:hAnsiTheme="minorHAnsi" w:cstheme="minorHAnsi"/>
          <w:sz w:val="22"/>
          <w:lang w:val="sq-AL"/>
        </w:rPr>
        <w:t>, dhe që pagesat dhe</w:t>
      </w:r>
      <w:r w:rsidR="00323DE0" w:rsidRPr="00986118">
        <w:rPr>
          <w:rFonts w:asciiTheme="minorHAnsi" w:hAnsiTheme="minorHAnsi" w:cstheme="minorHAnsi"/>
          <w:sz w:val="22"/>
          <w:lang w:val="sq-AL"/>
        </w:rPr>
        <w:t xml:space="preserve"> të ardhurat e tjera të paguhen rregullisht, si dhe detyrimet ndaj Shtetit dhe prokuruesve të </w:t>
      </w:r>
      <w:r w:rsidR="007D6E84" w:rsidRPr="00986118">
        <w:rPr>
          <w:rFonts w:asciiTheme="minorHAnsi" w:hAnsiTheme="minorHAnsi" w:cstheme="minorHAnsi"/>
          <w:sz w:val="22"/>
          <w:lang w:val="sq-AL"/>
        </w:rPr>
        <w:t>kryhen rregullisht.</w:t>
      </w:r>
      <w:r w:rsidR="001447E4">
        <w:rPr>
          <w:rFonts w:asciiTheme="minorHAnsi" w:hAnsiTheme="minorHAnsi" w:cstheme="minorHAnsi"/>
          <w:sz w:val="22"/>
          <w:lang w:val="sq-AL"/>
        </w:rPr>
        <w:t xml:space="preserve"> </w:t>
      </w:r>
    </w:p>
    <w:p w:rsidR="00C831FF" w:rsidRDefault="00C65EE3" w:rsidP="00126EB6">
      <w:pPr>
        <w:spacing w:after="120" w:line="240" w:lineRule="auto"/>
        <w:jc w:val="both"/>
        <w:rPr>
          <w:rFonts w:asciiTheme="minorHAnsi" w:hAnsiTheme="minorHAnsi" w:cstheme="minorHAnsi"/>
          <w:sz w:val="22"/>
          <w:lang w:val="sq-AL"/>
        </w:rPr>
      </w:pPr>
      <w:r>
        <w:rPr>
          <w:rFonts w:asciiTheme="minorHAnsi" w:hAnsiTheme="minorHAnsi" w:cstheme="minorHAnsi"/>
          <w:sz w:val="22"/>
          <w:lang w:val="sq-AL"/>
        </w:rPr>
        <w:t>Meqenëse, pas ndarjes me Kryeqytetin, dhe pas marrjes së</w:t>
      </w:r>
      <w:r w:rsidR="001447E4">
        <w:rPr>
          <w:rFonts w:asciiTheme="minorHAnsi" w:hAnsiTheme="minorHAnsi" w:cstheme="minorHAnsi"/>
          <w:sz w:val="22"/>
          <w:lang w:val="sq-AL"/>
        </w:rPr>
        <w:t xml:space="preserve"> kompetencave, Themeluesi ka obligim të bëjë rebalansin e Buxhetit, </w:t>
      </w:r>
      <w:r w:rsidR="009F77F6">
        <w:rPr>
          <w:rFonts w:asciiTheme="minorHAnsi" w:hAnsiTheme="minorHAnsi" w:cstheme="minorHAnsi"/>
          <w:sz w:val="22"/>
          <w:lang w:val="sq-AL"/>
        </w:rPr>
        <w:t xml:space="preserve">kjo nënkupton që edhe </w:t>
      </w:r>
      <w:r w:rsidR="001447E4">
        <w:rPr>
          <w:rFonts w:asciiTheme="minorHAnsi" w:hAnsiTheme="minorHAnsi" w:cstheme="minorHAnsi"/>
          <w:sz w:val="22"/>
          <w:lang w:val="sq-AL"/>
        </w:rPr>
        <w:t xml:space="preserve">SHPK “Komunale” të </w:t>
      </w:r>
      <w:r w:rsidR="009F77F6">
        <w:rPr>
          <w:rFonts w:asciiTheme="minorHAnsi" w:hAnsiTheme="minorHAnsi" w:cstheme="minorHAnsi"/>
          <w:sz w:val="22"/>
          <w:lang w:val="sq-AL"/>
        </w:rPr>
        <w:t>korrigjojë Planin finaciar dhe Programin e punës</w:t>
      </w:r>
      <w:r w:rsidR="001447E4">
        <w:rPr>
          <w:rFonts w:asciiTheme="minorHAnsi" w:hAnsiTheme="minorHAnsi" w:cstheme="minorHAnsi"/>
          <w:sz w:val="22"/>
          <w:lang w:val="sq-AL"/>
        </w:rPr>
        <w:t>.</w:t>
      </w:r>
    </w:p>
    <w:p w:rsidR="001447E4" w:rsidRPr="001447E4" w:rsidRDefault="00002D82" w:rsidP="00126EB6">
      <w:pPr>
        <w:spacing w:after="120" w:line="240" w:lineRule="auto"/>
        <w:jc w:val="both"/>
        <w:rPr>
          <w:rFonts w:asciiTheme="minorHAnsi" w:hAnsiTheme="minorHAnsi" w:cstheme="minorHAnsi"/>
          <w:sz w:val="22"/>
          <w:lang w:val="hr-HR"/>
        </w:rPr>
      </w:pPr>
      <w:r>
        <w:rPr>
          <w:rFonts w:asciiTheme="minorHAnsi" w:hAnsiTheme="minorHAnsi" w:cstheme="minorHAnsi"/>
          <w:sz w:val="22"/>
          <w:lang w:val="hr-HR"/>
        </w:rPr>
        <w:t>Në</w:t>
      </w:r>
      <w:r w:rsidR="009F77F6">
        <w:rPr>
          <w:rFonts w:asciiTheme="minorHAnsi" w:hAnsiTheme="minorHAnsi" w:cstheme="minorHAnsi"/>
          <w:sz w:val="22"/>
          <w:lang w:val="hr-HR"/>
        </w:rPr>
        <w:t xml:space="preserve"> ndërkohë, </w:t>
      </w:r>
      <w:r>
        <w:rPr>
          <w:rFonts w:asciiTheme="minorHAnsi" w:hAnsiTheme="minorHAnsi" w:cstheme="minorHAnsi"/>
          <w:sz w:val="22"/>
          <w:lang w:val="hr-HR"/>
        </w:rPr>
        <w:t>deri te ndaraja me Podgoricën dhe te kalimi i kompetencave, SHPK „Komunale“, do të mbijetojë</w:t>
      </w:r>
      <w:r w:rsidR="009F77F6">
        <w:rPr>
          <w:rFonts w:asciiTheme="minorHAnsi" w:hAnsiTheme="minorHAnsi" w:cstheme="minorHAnsi"/>
          <w:sz w:val="22"/>
          <w:lang w:val="hr-HR"/>
        </w:rPr>
        <w:t xml:space="preserve">, dhe do të punojë në krijimin e kushteve të punës, </w:t>
      </w:r>
      <w:r>
        <w:rPr>
          <w:rFonts w:asciiTheme="minorHAnsi" w:hAnsiTheme="minorHAnsi" w:cstheme="minorHAnsi"/>
          <w:sz w:val="22"/>
          <w:lang w:val="hr-HR"/>
        </w:rPr>
        <w:t xml:space="preserve">nga mjetet e parapara si Transferta, në shumën prej 100.000,00 </w:t>
      </w:r>
      <w:r w:rsidR="001447E4">
        <w:rPr>
          <w:rFonts w:asciiTheme="minorHAnsi" w:hAnsiTheme="minorHAnsi" w:cstheme="minorHAnsi"/>
          <w:sz w:val="22"/>
          <w:lang w:val="hr-HR"/>
        </w:rPr>
        <w:t xml:space="preserve">eura, me Buxhetin e Themeluesit. </w:t>
      </w:r>
    </w:p>
    <w:p w:rsidR="004C4A36" w:rsidRPr="00986118" w:rsidRDefault="00834E3A" w:rsidP="00126EB6">
      <w:pPr>
        <w:pStyle w:val="Heading1"/>
        <w:pBdr>
          <w:top w:val="single" w:sz="4" w:space="1" w:color="auto"/>
          <w:left w:val="single" w:sz="4" w:space="4" w:color="auto"/>
          <w:bottom w:val="single" w:sz="4" w:space="1" w:color="auto"/>
          <w:right w:val="single" w:sz="4" w:space="4" w:color="auto"/>
        </w:pBdr>
        <w:shd w:val="clear" w:color="auto" w:fill="E36C0A" w:themeFill="accent6" w:themeFillShade="BF"/>
        <w:spacing w:after="120"/>
        <w:jc w:val="center"/>
        <w:rPr>
          <w:rFonts w:asciiTheme="minorHAnsi" w:hAnsiTheme="minorHAnsi" w:cstheme="minorHAnsi"/>
          <w:color w:val="auto"/>
          <w:sz w:val="22"/>
          <w:szCs w:val="22"/>
          <w:lang w:val="sq-AL"/>
        </w:rPr>
      </w:pPr>
      <w:bookmarkStart w:id="15" w:name="_Toc29390061"/>
      <w:r w:rsidRPr="00986118">
        <w:rPr>
          <w:rFonts w:asciiTheme="minorHAnsi" w:hAnsiTheme="minorHAnsi" w:cstheme="minorHAnsi"/>
          <w:color w:val="auto"/>
          <w:sz w:val="22"/>
          <w:szCs w:val="22"/>
          <w:lang w:val="sq-AL"/>
        </w:rPr>
        <w:t>VII</w:t>
      </w:r>
      <w:r w:rsidR="0035404D" w:rsidRPr="00986118">
        <w:rPr>
          <w:rFonts w:asciiTheme="minorHAnsi" w:hAnsiTheme="minorHAnsi" w:cstheme="minorHAnsi"/>
          <w:color w:val="auto"/>
          <w:sz w:val="22"/>
          <w:szCs w:val="22"/>
          <w:lang w:val="sq-AL"/>
        </w:rPr>
        <w:t xml:space="preserve"> </w:t>
      </w:r>
      <w:r w:rsidR="005C4B1B" w:rsidRPr="00986118">
        <w:rPr>
          <w:rFonts w:asciiTheme="minorHAnsi" w:hAnsiTheme="minorHAnsi" w:cstheme="minorHAnsi"/>
          <w:color w:val="auto"/>
          <w:sz w:val="22"/>
          <w:szCs w:val="22"/>
          <w:lang w:val="sq-AL"/>
        </w:rPr>
        <w:t xml:space="preserve"> REZIME</w:t>
      </w:r>
      <w:bookmarkEnd w:id="15"/>
    </w:p>
    <w:p w:rsidR="008B3BC3" w:rsidRPr="00986118" w:rsidRDefault="008B3BC3" w:rsidP="00126EB6">
      <w:pPr>
        <w:spacing w:after="120" w:line="240" w:lineRule="auto"/>
        <w:jc w:val="both"/>
        <w:rPr>
          <w:rFonts w:asciiTheme="minorHAnsi" w:hAnsiTheme="minorHAnsi" w:cstheme="minorHAnsi"/>
          <w:sz w:val="22"/>
          <w:lang w:val="sq-AL"/>
        </w:rPr>
      </w:pPr>
      <w:r w:rsidRPr="00986118">
        <w:rPr>
          <w:rFonts w:asciiTheme="minorHAnsi" w:hAnsiTheme="minorHAnsi" w:cstheme="minorHAnsi"/>
          <w:sz w:val="22"/>
          <w:lang w:val="sq-AL"/>
        </w:rPr>
        <w:t>P</w:t>
      </w:r>
      <w:r w:rsidR="009F77F6">
        <w:rPr>
          <w:rFonts w:asciiTheme="minorHAnsi" w:hAnsiTheme="minorHAnsi" w:cstheme="minorHAnsi"/>
          <w:sz w:val="22"/>
          <w:lang w:val="sq-AL"/>
        </w:rPr>
        <w:t>rogrami i</w:t>
      </w:r>
      <w:r w:rsidRPr="00986118">
        <w:rPr>
          <w:rFonts w:asciiTheme="minorHAnsi" w:hAnsiTheme="minorHAnsi" w:cstheme="minorHAnsi"/>
          <w:sz w:val="22"/>
          <w:lang w:val="sq-AL"/>
        </w:rPr>
        <w:t xml:space="preserve"> punës dhe</w:t>
      </w:r>
      <w:r w:rsidR="009F77F6">
        <w:rPr>
          <w:rFonts w:asciiTheme="minorHAnsi" w:hAnsiTheme="minorHAnsi" w:cstheme="minorHAnsi"/>
          <w:sz w:val="22"/>
          <w:lang w:val="sq-AL"/>
        </w:rPr>
        <w:t xml:space="preserve"> Plani f</w:t>
      </w:r>
      <w:r w:rsidRPr="00986118">
        <w:rPr>
          <w:rFonts w:asciiTheme="minorHAnsi" w:hAnsiTheme="minorHAnsi" w:cstheme="minorHAnsi"/>
          <w:sz w:val="22"/>
          <w:lang w:val="sq-AL"/>
        </w:rPr>
        <w:t>inanciar i ShPK "Komunalno-Komunale" Tuz, për vitin 2020 jep një përmbledhje të drejtimeve kryesore strategjike dhe aktiviteteve të planifikuara me një vlerësim real të të ardhurave vjetore dhe shpenzimeve që mundësojnë realizimin e veprimtarive të interesit publik dhe zhvillimin e tyre.</w:t>
      </w:r>
    </w:p>
    <w:p w:rsidR="008B3BC3" w:rsidRPr="00986118" w:rsidRDefault="008B3BC3" w:rsidP="00126EB6">
      <w:pPr>
        <w:spacing w:after="120" w:line="240" w:lineRule="auto"/>
        <w:jc w:val="both"/>
        <w:rPr>
          <w:rFonts w:asciiTheme="minorHAnsi" w:hAnsiTheme="minorHAnsi" w:cstheme="minorHAnsi"/>
          <w:sz w:val="22"/>
          <w:lang w:val="sq-AL"/>
        </w:rPr>
      </w:pPr>
      <w:r w:rsidRPr="00986118">
        <w:rPr>
          <w:rFonts w:asciiTheme="minorHAnsi" w:hAnsiTheme="minorHAnsi" w:cstheme="minorHAnsi"/>
          <w:sz w:val="22"/>
          <w:lang w:val="sq-AL"/>
        </w:rPr>
        <w:t>Realizimi i detyrimeve të përcaktuara të Kompanisë kërkon krijimin e kushteve më të favorshme të punës për kryerjen e përditshme të këtij lloji të punës, punësimin e fuqisë profesionale të punës, modernizimin e mëtutjeshëm të organizimit të punës, planifikimin e investimeve  për blerjen e pajisjeve, rikonstruktimin e ekzistuesve dhe ndërtimin e objekteve që mungojnë,  zbatimin e punës si dhe disiplinës teknologjike në kryerjen e detyrave të rregullta.</w:t>
      </w:r>
    </w:p>
    <w:p w:rsidR="008B3BC3" w:rsidRPr="00986118" w:rsidRDefault="008B3BC3" w:rsidP="00126EB6">
      <w:pPr>
        <w:spacing w:after="120" w:line="240" w:lineRule="auto"/>
        <w:jc w:val="both"/>
        <w:rPr>
          <w:rFonts w:asciiTheme="minorHAnsi" w:hAnsiTheme="minorHAnsi" w:cstheme="minorHAnsi"/>
          <w:sz w:val="22"/>
          <w:lang w:val="sq-AL"/>
        </w:rPr>
      </w:pPr>
      <w:r w:rsidRPr="00986118">
        <w:rPr>
          <w:rFonts w:asciiTheme="minorHAnsi" w:hAnsiTheme="minorHAnsi" w:cstheme="minorHAnsi"/>
          <w:sz w:val="22"/>
          <w:lang w:val="sq-AL"/>
        </w:rPr>
        <w:t xml:space="preserve">Hartimi i </w:t>
      </w:r>
      <w:r w:rsidR="009F77F6">
        <w:rPr>
          <w:rFonts w:asciiTheme="minorHAnsi" w:hAnsiTheme="minorHAnsi" w:cstheme="minorHAnsi"/>
          <w:sz w:val="22"/>
          <w:lang w:val="sq-AL"/>
        </w:rPr>
        <w:t>Programit të</w:t>
      </w:r>
      <w:r w:rsidRPr="00986118">
        <w:rPr>
          <w:rFonts w:asciiTheme="minorHAnsi" w:hAnsiTheme="minorHAnsi" w:cstheme="minorHAnsi"/>
          <w:sz w:val="22"/>
          <w:lang w:val="sq-AL"/>
        </w:rPr>
        <w:t xml:space="preserve"> Punës për vitin 2020 është bazuar në bazat, të cilat konsistonin në një vlerësim real të situatës, një angazhim për të ruajtur nivelin aktual dhe për të përmirësuar cilësinë e pastërtisë së hapësirave publike dhe higjenës mjedisore në të gjithë komunën, duke marrë masa për të siguruar burime më të mëdha financiare,  fonde për zbatimin e Planit të punës, kryesisht duke rritur nivelin e  pagesës, uljen dhe racionalizimin e shpenzimeve.</w:t>
      </w:r>
    </w:p>
    <w:p w:rsidR="008B3BC3" w:rsidRPr="00986118" w:rsidRDefault="009F77F6" w:rsidP="00126EB6">
      <w:pPr>
        <w:spacing w:after="120" w:line="240" w:lineRule="auto"/>
        <w:jc w:val="both"/>
        <w:rPr>
          <w:rFonts w:asciiTheme="minorHAnsi" w:hAnsiTheme="minorHAnsi" w:cstheme="minorHAnsi"/>
          <w:sz w:val="22"/>
          <w:lang w:val="sq-AL"/>
        </w:rPr>
      </w:pPr>
      <w:r>
        <w:rPr>
          <w:rFonts w:asciiTheme="minorHAnsi" w:hAnsiTheme="minorHAnsi" w:cstheme="minorHAnsi"/>
          <w:sz w:val="22"/>
          <w:lang w:val="sq-AL"/>
        </w:rPr>
        <w:t>Programi</w:t>
      </w:r>
      <w:r w:rsidR="008B3BC3" w:rsidRPr="00986118">
        <w:rPr>
          <w:rFonts w:asciiTheme="minorHAnsi" w:hAnsiTheme="minorHAnsi" w:cstheme="minorHAnsi"/>
          <w:sz w:val="22"/>
          <w:lang w:val="sq-AL"/>
        </w:rPr>
        <w:t xml:space="preserve"> i punës për vitin 2020 në thelb përfshin dhe përpunon detyrat e planifikuara të nevojshme për realizimin e tij, ato kanë të bëjnë me lëndën e aktiviteteve dhe organizatave të Shoqërisë, strukturën e kualifikimit, bashkëpunimin me organet, shërbimet publike dhe organizatat e tjera, pajisjet teknike, kryerjen e detyrave nga aktivitetet themelore Shoqërisë  sipas vëllimit, llojit dhe dinamikës së ekzekutimit dhe treguesve  të vlefshëm, planit financiar, d.m.th. aktivitetet dhe shpenzimet financiare të planifikuara, investimet dhe aktivitetetet e tjera.</w:t>
      </w:r>
    </w:p>
    <w:p w:rsidR="00492C55" w:rsidRPr="00986118" w:rsidRDefault="00492C55" w:rsidP="00126EB6">
      <w:pPr>
        <w:spacing w:after="120" w:line="240" w:lineRule="auto"/>
        <w:jc w:val="both"/>
        <w:rPr>
          <w:rFonts w:asciiTheme="minorHAnsi" w:hAnsiTheme="minorHAnsi" w:cstheme="minorHAnsi"/>
          <w:sz w:val="22"/>
          <w:lang w:val="sq-AL"/>
        </w:rPr>
      </w:pPr>
      <w:r w:rsidRPr="00986118">
        <w:rPr>
          <w:rFonts w:asciiTheme="minorHAnsi" w:hAnsiTheme="minorHAnsi" w:cstheme="minorHAnsi"/>
          <w:sz w:val="22"/>
          <w:lang w:val="sq-AL"/>
        </w:rPr>
        <w:t>Veprimtaritë e Shoqërisë janë të dhëna në këtë pjesë deri sa në pjesët e tjera janë përpunuar: burimet e financave,, mjetet për punën e Shoqërisë, struktur kualifikuese e të punësuarve, aktivitetet e planifikuara të Shoqërisë me program të mirëmbajtjes dhe pastrimit të qytetit në kuadër të të cilit është paraparë edhe mbajtja e pastërtisë në ambentet publike, transporti dhe deponimi i mbetjeve komunale nga sipërfaqet publike, pastrimi manual dhe mashinerik i rrugëve, trotuareve dhe shesheve, larja e rugëve, e rrugëve, trotuareve dhe shesheve, mirëmbajtja e sipërfaqeve publike të gjelbra, transporti i inerteve të forta, mirëmbajtja e sipërfaqeve publike për parkim, mirëmbajtja e urave dhe kanaleve rrjedhëse me rëndesi lokale, transporti dhe deponimi i mbetjeve për përsonat juridik dhe fizik, mirëmbajtja e varrezave, tregjeve si dhe krijimi i kushteve për menaxhimin e mbetjeve në Komunë të Tuzit.</w:t>
      </w:r>
    </w:p>
    <w:p w:rsidR="00492C55" w:rsidRPr="00986118" w:rsidRDefault="00047308" w:rsidP="00126EB6">
      <w:pPr>
        <w:spacing w:after="120" w:line="240" w:lineRule="auto"/>
        <w:jc w:val="both"/>
        <w:rPr>
          <w:rFonts w:asciiTheme="minorHAnsi" w:hAnsiTheme="minorHAnsi" w:cstheme="minorHAnsi"/>
          <w:sz w:val="22"/>
          <w:lang w:val="sq-AL"/>
        </w:rPr>
      </w:pPr>
      <w:r w:rsidRPr="00986118">
        <w:rPr>
          <w:rFonts w:asciiTheme="minorHAnsi" w:hAnsiTheme="minorHAnsi" w:cstheme="minorHAnsi"/>
          <w:sz w:val="22"/>
          <w:lang w:val="sq-AL"/>
        </w:rPr>
        <w:t xml:space="preserve">Qëllimi i përgjithshëm në hartimin e planit ishte që klientëve tu  ofrojmë  shërbimeve cilësore të vazhdueshme në përputhje me standardet e ekzistuese ekologjike, mirëmbajmë bjektet komunale në gjendje funksionale, inicojmë projekte dhe programe për objektet dhe pajisjet komunale e që Shoqëria të </w:t>
      </w:r>
      <w:r w:rsidRPr="00986118">
        <w:rPr>
          <w:rFonts w:asciiTheme="minorHAnsi" w:hAnsiTheme="minorHAnsi" w:cstheme="minorHAnsi"/>
          <w:sz w:val="22"/>
          <w:lang w:val="sq-AL"/>
        </w:rPr>
        <w:lastRenderedPageBreak/>
        <w:t xml:space="preserve">jetë ekonomisht e qëndrueshme, teknikisht të jetë e pajisur me pajisje bashkëkohore si dhe në pikëpamje kadrovike të jetë e aftë për të gjitha kërkesat e klientëve.  </w:t>
      </w:r>
    </w:p>
    <w:p w:rsidR="00047308" w:rsidRPr="00986118" w:rsidRDefault="00047308" w:rsidP="00126EB6">
      <w:pPr>
        <w:spacing w:after="120" w:line="240" w:lineRule="auto"/>
        <w:jc w:val="both"/>
        <w:rPr>
          <w:rFonts w:asciiTheme="minorHAnsi" w:hAnsiTheme="minorHAnsi" w:cstheme="minorHAnsi"/>
          <w:sz w:val="22"/>
          <w:lang w:val="sq-AL"/>
        </w:rPr>
      </w:pPr>
      <w:r w:rsidRPr="00986118">
        <w:rPr>
          <w:rFonts w:asciiTheme="minorHAnsi" w:hAnsiTheme="minorHAnsi" w:cstheme="minorHAnsi"/>
          <w:sz w:val="22"/>
          <w:lang w:val="sq-AL"/>
        </w:rPr>
        <w:t xml:space="preserve">Pjesë integrale e  </w:t>
      </w:r>
      <w:r w:rsidR="009F77F6">
        <w:rPr>
          <w:rFonts w:asciiTheme="minorHAnsi" w:hAnsiTheme="minorHAnsi" w:cstheme="minorHAnsi"/>
          <w:sz w:val="22"/>
          <w:lang w:val="sq-AL"/>
        </w:rPr>
        <w:t>këtij Programi</w:t>
      </w:r>
      <w:r w:rsidRPr="00986118">
        <w:rPr>
          <w:rFonts w:asciiTheme="minorHAnsi" w:hAnsiTheme="minorHAnsi" w:cstheme="minorHAnsi"/>
          <w:sz w:val="22"/>
          <w:lang w:val="sq-AL"/>
        </w:rPr>
        <w:t xml:space="preserve">  është plani financiar për vitin 2020 me llogari analitike të të ardhurave dhe shpenzimeve.</w:t>
      </w:r>
    </w:p>
    <w:p w:rsidR="00047308" w:rsidRPr="00986118" w:rsidRDefault="00047308" w:rsidP="00126EB6">
      <w:pPr>
        <w:spacing w:after="120" w:line="240" w:lineRule="auto"/>
        <w:jc w:val="both"/>
        <w:rPr>
          <w:rFonts w:asciiTheme="minorHAnsi" w:hAnsiTheme="minorHAnsi" w:cstheme="minorHAnsi"/>
          <w:sz w:val="22"/>
          <w:lang w:val="sq-AL"/>
        </w:rPr>
      </w:pPr>
      <w:r w:rsidRPr="00986118">
        <w:rPr>
          <w:rFonts w:asciiTheme="minorHAnsi" w:hAnsiTheme="minorHAnsi" w:cstheme="minorHAnsi"/>
          <w:sz w:val="22"/>
          <w:lang w:val="sq-AL"/>
        </w:rPr>
        <w:t xml:space="preserve">Për të zbatuar plotësisht </w:t>
      </w:r>
      <w:r w:rsidR="009F77F6">
        <w:rPr>
          <w:rFonts w:asciiTheme="minorHAnsi" w:hAnsiTheme="minorHAnsi" w:cstheme="minorHAnsi"/>
          <w:sz w:val="22"/>
          <w:lang w:val="sq-AL"/>
        </w:rPr>
        <w:t>Programin</w:t>
      </w:r>
      <w:r w:rsidRPr="00986118">
        <w:rPr>
          <w:rFonts w:asciiTheme="minorHAnsi" w:hAnsiTheme="minorHAnsi" w:cstheme="minorHAnsi"/>
          <w:sz w:val="22"/>
          <w:lang w:val="sq-AL"/>
        </w:rPr>
        <w:t xml:space="preserve"> e Punës dhe për të rritur hapësirën dhe cilësinë e shërbimeve, përveç servisimit të rregullt të shërbimeve, Shoqëria vazhdimisht do të punojë në krijimin e kushteve për të ardhura shtesë n</w:t>
      </w:r>
      <w:r w:rsidR="00EE12D2" w:rsidRPr="00986118">
        <w:rPr>
          <w:rFonts w:asciiTheme="minorHAnsi" w:hAnsiTheme="minorHAnsi" w:cstheme="minorHAnsi"/>
          <w:sz w:val="22"/>
          <w:lang w:val="sq-AL"/>
        </w:rPr>
        <w:t>ga kryerja e aktiviteteve plotësuese</w:t>
      </w:r>
      <w:r w:rsidRPr="00986118">
        <w:rPr>
          <w:rFonts w:asciiTheme="minorHAnsi" w:hAnsiTheme="minorHAnsi" w:cstheme="minorHAnsi"/>
          <w:sz w:val="22"/>
          <w:lang w:val="sq-AL"/>
        </w:rPr>
        <w:t>, mirëmbajtja parandaluese e mjeteve të punës, rritja e marrëdhënieve me klientët, edukimi i qytetarëve për asgjësimin e duhur të mbeturinave, etj.</w:t>
      </w:r>
    </w:p>
    <w:p w:rsidR="00B766E4" w:rsidRPr="00A04837" w:rsidRDefault="00B766E4" w:rsidP="00C831FF">
      <w:pPr>
        <w:spacing w:after="120" w:line="240" w:lineRule="auto"/>
        <w:jc w:val="both"/>
        <w:rPr>
          <w:rFonts w:asciiTheme="minorHAnsi" w:hAnsiTheme="minorHAnsi" w:cstheme="minorHAnsi"/>
          <w:sz w:val="22"/>
          <w:lang w:val="sq-AL"/>
        </w:rPr>
      </w:pPr>
      <w:r w:rsidRPr="00A04837">
        <w:rPr>
          <w:rFonts w:asciiTheme="minorHAnsi" w:hAnsiTheme="minorHAnsi" w:cstheme="minorHAnsi"/>
          <w:sz w:val="22"/>
          <w:lang w:val="sq-AL"/>
        </w:rPr>
        <w:t xml:space="preserve">Detyrat e përcaktuara dhe të dalura nga ky </w:t>
      </w:r>
      <w:r w:rsidR="009F77F6">
        <w:rPr>
          <w:rFonts w:asciiTheme="minorHAnsi" w:hAnsiTheme="minorHAnsi" w:cstheme="minorHAnsi"/>
          <w:sz w:val="22"/>
          <w:lang w:val="sq-AL"/>
        </w:rPr>
        <w:t>Program</w:t>
      </w:r>
      <w:r w:rsidRPr="00A04837">
        <w:rPr>
          <w:rFonts w:asciiTheme="minorHAnsi" w:hAnsiTheme="minorHAnsi" w:cstheme="minorHAnsi"/>
          <w:sz w:val="22"/>
          <w:lang w:val="sq-AL"/>
        </w:rPr>
        <w:t xml:space="preserve"> dhe realizimi i tyre do të kontribuojnë në arritjen e rezultateve pozitive të biznesit, ruajtjen e likuiditetit dhe shlyerjen e rregullt të detyrimeve ndaj punonjësve, furnitorëve dhe shtetit.</w:t>
      </w:r>
    </w:p>
    <w:p w:rsidR="00B766E4" w:rsidRPr="00A04837" w:rsidRDefault="00B766E4" w:rsidP="00C831FF">
      <w:pPr>
        <w:tabs>
          <w:tab w:val="left" w:pos="5954"/>
        </w:tabs>
        <w:spacing w:after="120" w:line="240" w:lineRule="auto"/>
        <w:jc w:val="both"/>
        <w:rPr>
          <w:rFonts w:asciiTheme="minorHAnsi" w:hAnsiTheme="minorHAnsi" w:cstheme="minorHAnsi"/>
          <w:sz w:val="22"/>
          <w:lang w:val="sq-AL"/>
        </w:rPr>
      </w:pPr>
      <w:r w:rsidRPr="00A04837">
        <w:rPr>
          <w:rFonts w:asciiTheme="minorHAnsi" w:hAnsiTheme="minorHAnsi" w:cstheme="minorHAnsi"/>
          <w:sz w:val="22"/>
          <w:lang w:val="sq-AL"/>
        </w:rPr>
        <w:t xml:space="preserve">Duke ditur se realizimi i </w:t>
      </w:r>
      <w:r w:rsidR="009F77F6">
        <w:rPr>
          <w:rFonts w:asciiTheme="minorHAnsi" w:hAnsiTheme="minorHAnsi" w:cstheme="minorHAnsi"/>
          <w:sz w:val="22"/>
          <w:lang w:val="sq-AL"/>
        </w:rPr>
        <w:t>Programit</w:t>
      </w:r>
      <w:r w:rsidRPr="00A04837">
        <w:rPr>
          <w:rFonts w:asciiTheme="minorHAnsi" w:hAnsiTheme="minorHAnsi" w:cstheme="minorHAnsi"/>
          <w:sz w:val="22"/>
          <w:lang w:val="sq-AL"/>
        </w:rPr>
        <w:t xml:space="preserve"> të punës është parakusht për qëndrueshmerinë e kësaj Shoqërie përveç </w:t>
      </w:r>
      <w:r w:rsidR="00EE12D2" w:rsidRPr="00A04837">
        <w:rPr>
          <w:rFonts w:asciiTheme="minorHAnsi" w:hAnsiTheme="minorHAnsi" w:cstheme="minorHAnsi"/>
          <w:sz w:val="22"/>
          <w:lang w:val="sq-AL"/>
        </w:rPr>
        <w:t>angazhimit maksimal të të punësuerve presim nga shfrytëzuesit e shërbimeve dhe themeluesi ynë që të na ofrojnë përkrahje dhe të na ndihmojnë duke zbatuar detyrimet e veta.</w:t>
      </w:r>
    </w:p>
    <w:p w:rsidR="003A31A6" w:rsidRPr="00A04837" w:rsidRDefault="008B3BC3" w:rsidP="003A31A6">
      <w:pPr>
        <w:tabs>
          <w:tab w:val="left" w:pos="5954"/>
        </w:tabs>
        <w:spacing w:after="0" w:line="240" w:lineRule="auto"/>
        <w:jc w:val="both"/>
        <w:rPr>
          <w:rFonts w:asciiTheme="minorHAnsi" w:hAnsiTheme="minorHAnsi" w:cstheme="minorHAnsi"/>
          <w:b/>
          <w:sz w:val="22"/>
          <w:lang w:val="sq-AL"/>
        </w:rPr>
      </w:pPr>
      <w:r w:rsidRPr="00A04837">
        <w:rPr>
          <w:rFonts w:asciiTheme="minorHAnsi" w:hAnsiTheme="minorHAnsi" w:cstheme="minorHAnsi"/>
          <w:b/>
          <w:sz w:val="22"/>
          <w:lang w:val="sq-AL"/>
        </w:rPr>
        <w:t>U.</w:t>
      </w:r>
      <w:r w:rsidR="003A31A6" w:rsidRPr="00A04837">
        <w:rPr>
          <w:rFonts w:asciiTheme="minorHAnsi" w:hAnsiTheme="minorHAnsi" w:cstheme="minorHAnsi"/>
          <w:b/>
          <w:sz w:val="22"/>
          <w:lang w:val="sq-AL"/>
        </w:rPr>
        <w:t>D</w:t>
      </w:r>
      <w:r w:rsidRPr="00A04837">
        <w:rPr>
          <w:rFonts w:asciiTheme="minorHAnsi" w:hAnsiTheme="minorHAnsi" w:cstheme="minorHAnsi"/>
          <w:b/>
          <w:sz w:val="22"/>
          <w:lang w:val="sq-AL"/>
        </w:rPr>
        <w:t xml:space="preserve">.  drejtor ekzekutiv </w:t>
      </w:r>
    </w:p>
    <w:p w:rsidR="003A31A6" w:rsidRPr="00A04837" w:rsidRDefault="003A31A6" w:rsidP="003A31A6">
      <w:pPr>
        <w:tabs>
          <w:tab w:val="left" w:pos="5954"/>
        </w:tabs>
        <w:spacing w:after="0" w:line="240" w:lineRule="auto"/>
        <w:jc w:val="both"/>
        <w:rPr>
          <w:rFonts w:asciiTheme="minorHAnsi" w:hAnsiTheme="minorHAnsi" w:cstheme="minorHAnsi"/>
          <w:b/>
          <w:sz w:val="22"/>
          <w:lang w:val="sq-AL"/>
        </w:rPr>
      </w:pPr>
      <w:r w:rsidRPr="00A04837">
        <w:rPr>
          <w:rFonts w:asciiTheme="minorHAnsi" w:hAnsiTheme="minorHAnsi" w:cstheme="minorHAnsi"/>
          <w:b/>
          <w:sz w:val="22"/>
          <w:lang w:val="sq-AL"/>
        </w:rPr>
        <w:t>Nikolla Camaj</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7"/>
        <w:gridCol w:w="2571"/>
        <w:gridCol w:w="3192"/>
      </w:tblGrid>
      <w:tr w:rsidR="008815E0" w:rsidRPr="00A04837" w:rsidTr="00FB4887">
        <w:trPr>
          <w:trHeight w:val="640"/>
        </w:trPr>
        <w:tc>
          <w:tcPr>
            <w:tcW w:w="2957" w:type="dxa"/>
          </w:tcPr>
          <w:p w:rsidR="008815E0" w:rsidRPr="00A04837" w:rsidRDefault="008815E0" w:rsidP="00126EB6">
            <w:pPr>
              <w:spacing w:after="120"/>
              <w:rPr>
                <w:rFonts w:asciiTheme="minorHAnsi" w:hAnsiTheme="minorHAnsi" w:cstheme="minorHAnsi"/>
                <w:sz w:val="22"/>
                <w:lang w:val="sq-AL"/>
              </w:rPr>
            </w:pPr>
          </w:p>
        </w:tc>
        <w:tc>
          <w:tcPr>
            <w:tcW w:w="2571" w:type="dxa"/>
          </w:tcPr>
          <w:p w:rsidR="008815E0" w:rsidRPr="00A04837" w:rsidRDefault="008815E0" w:rsidP="00126EB6">
            <w:pPr>
              <w:spacing w:after="120"/>
              <w:jc w:val="both"/>
              <w:rPr>
                <w:rFonts w:asciiTheme="minorHAnsi" w:hAnsiTheme="minorHAnsi" w:cstheme="minorHAnsi"/>
                <w:sz w:val="22"/>
                <w:lang w:val="sq-AL"/>
              </w:rPr>
            </w:pPr>
          </w:p>
        </w:tc>
        <w:tc>
          <w:tcPr>
            <w:tcW w:w="3192" w:type="dxa"/>
          </w:tcPr>
          <w:p w:rsidR="008815E0" w:rsidRPr="00A04837" w:rsidRDefault="008815E0" w:rsidP="00C831FF">
            <w:pPr>
              <w:spacing w:after="120"/>
              <w:ind w:right="-318"/>
              <w:rPr>
                <w:rFonts w:asciiTheme="minorHAnsi" w:hAnsiTheme="minorHAnsi" w:cstheme="minorHAnsi"/>
                <w:sz w:val="22"/>
                <w:lang w:val="sq-AL"/>
              </w:rPr>
            </w:pPr>
          </w:p>
        </w:tc>
      </w:tr>
      <w:tr w:rsidR="008815E0" w:rsidRPr="006E7EE5" w:rsidTr="00FB4887">
        <w:tc>
          <w:tcPr>
            <w:tcW w:w="2957" w:type="dxa"/>
          </w:tcPr>
          <w:p w:rsidR="008815E0" w:rsidRPr="006E7EE5" w:rsidRDefault="008815E0" w:rsidP="00126EB6">
            <w:pPr>
              <w:spacing w:after="120"/>
              <w:rPr>
                <w:rFonts w:asciiTheme="minorHAnsi" w:hAnsiTheme="minorHAnsi" w:cstheme="minorHAnsi"/>
                <w:sz w:val="22"/>
                <w:lang w:val="hr-HR"/>
              </w:rPr>
            </w:pPr>
          </w:p>
        </w:tc>
        <w:tc>
          <w:tcPr>
            <w:tcW w:w="2571" w:type="dxa"/>
          </w:tcPr>
          <w:p w:rsidR="008815E0" w:rsidRPr="006E7EE5" w:rsidRDefault="008815E0" w:rsidP="00126EB6">
            <w:pPr>
              <w:spacing w:after="120"/>
              <w:jc w:val="both"/>
              <w:rPr>
                <w:rFonts w:asciiTheme="minorHAnsi" w:hAnsiTheme="minorHAnsi" w:cstheme="minorHAnsi"/>
                <w:sz w:val="22"/>
                <w:lang w:val="hr-HR"/>
              </w:rPr>
            </w:pPr>
          </w:p>
        </w:tc>
        <w:tc>
          <w:tcPr>
            <w:tcW w:w="3192" w:type="dxa"/>
          </w:tcPr>
          <w:p w:rsidR="008815E0" w:rsidRPr="006E7EE5" w:rsidRDefault="008815E0" w:rsidP="00126EB6">
            <w:pPr>
              <w:spacing w:after="120"/>
              <w:jc w:val="center"/>
              <w:rPr>
                <w:rFonts w:asciiTheme="minorHAnsi" w:hAnsiTheme="minorHAnsi" w:cstheme="minorHAnsi"/>
                <w:sz w:val="22"/>
                <w:lang w:val="hr-HR"/>
              </w:rPr>
            </w:pPr>
          </w:p>
        </w:tc>
      </w:tr>
    </w:tbl>
    <w:p w:rsidR="004822C9" w:rsidRPr="0059230F" w:rsidRDefault="004822C9" w:rsidP="008B3BC3">
      <w:pPr>
        <w:jc w:val="both"/>
        <w:rPr>
          <w:rFonts w:asciiTheme="majorHAnsi" w:hAnsiTheme="majorHAnsi"/>
          <w:sz w:val="28"/>
          <w:szCs w:val="28"/>
          <w:lang w:val="hr-HR"/>
        </w:rPr>
      </w:pPr>
    </w:p>
    <w:sectPr w:rsidR="004822C9" w:rsidRPr="0059230F" w:rsidSect="00337864">
      <w:headerReference w:type="default" r:id="rId14"/>
      <w:footerReference w:type="default" r:id="rId15"/>
      <w:pgSz w:w="12240" w:h="15840"/>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576" w:rsidRDefault="00F96576" w:rsidP="008F2F35">
      <w:pPr>
        <w:spacing w:after="0" w:line="240" w:lineRule="auto"/>
      </w:pPr>
      <w:r>
        <w:separator/>
      </w:r>
    </w:p>
  </w:endnote>
  <w:endnote w:type="continuationSeparator" w:id="0">
    <w:p w:rsidR="00F96576" w:rsidRDefault="00F96576" w:rsidP="008F2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13476"/>
      <w:docPartObj>
        <w:docPartGallery w:val="Page Numbers (Bottom of Page)"/>
        <w:docPartUnique/>
      </w:docPartObj>
    </w:sdtPr>
    <w:sdtContent>
      <w:p w:rsidR="00A97530" w:rsidRDefault="00A97530">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512445" cy="441325"/>
                  <wp:effectExtent l="0" t="0" r="0" b="0"/>
                  <wp:wrapNone/>
                  <wp:docPr id="65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A97530" w:rsidRDefault="00A97530" w:rsidP="00B826C7">
                              <w:pPr>
                                <w:pStyle w:val="Footer"/>
                                <w:pBdr>
                                  <w:top w:val="single" w:sz="12" w:space="1" w:color="9BBB59" w:themeColor="accent3"/>
                                  <w:bottom w:val="single" w:sz="48" w:space="1" w:color="9BBB59" w:themeColor="accent3"/>
                                </w:pBdr>
                                <w:jc w:val="center"/>
                                <w:rPr>
                                  <w:sz w:val="28"/>
                                  <w:szCs w:val="28"/>
                                </w:rPr>
                              </w:pPr>
                              <w:r>
                                <w:rPr>
                                  <w:sz w:val="22"/>
                                </w:rPr>
                                <w:fldChar w:fldCharType="begin"/>
                              </w:r>
                              <w:r>
                                <w:instrText xml:space="preserve"> PAGE    \* MERGEFORMAT </w:instrText>
                              </w:r>
                              <w:r>
                                <w:rPr>
                                  <w:sz w:val="22"/>
                                </w:rPr>
                                <w:fldChar w:fldCharType="separate"/>
                              </w:r>
                              <w:r w:rsidR="00A80882" w:rsidRPr="00A80882">
                                <w:rPr>
                                  <w:noProof/>
                                  <w:sz w:val="28"/>
                                  <w:szCs w:val="28"/>
                                </w:rPr>
                                <w:t>17</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 o:spid="_x0000_s1030" type="#_x0000_t176" style="position:absolute;margin-left:0;margin-top:0;width:40.35pt;height:34.7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" filled="f" fillcolor="#5c83b4" stroked="f" strokecolor="#737373">
                  <v:textbox>
                    <w:txbxContent>
                      <w:p w:rsidR="00A97530" w:rsidRDefault="00A97530" w:rsidP="00B826C7">
                        <w:pPr>
                          <w:pStyle w:val="Footer"/>
                          <w:pBdr>
                            <w:top w:val="single" w:sz="12" w:space="1" w:color="9BBB59" w:themeColor="accent3"/>
                            <w:bottom w:val="single" w:sz="48" w:space="1" w:color="9BBB59" w:themeColor="accent3"/>
                          </w:pBdr>
                          <w:jc w:val="center"/>
                          <w:rPr>
                            <w:sz w:val="28"/>
                            <w:szCs w:val="28"/>
                          </w:rPr>
                        </w:pPr>
                        <w:r>
                          <w:rPr>
                            <w:sz w:val="22"/>
                          </w:rPr>
                          <w:fldChar w:fldCharType="begin"/>
                        </w:r>
                        <w:r>
                          <w:instrText xml:space="preserve"> PAGE    \* MERGEFORMAT </w:instrText>
                        </w:r>
                        <w:r>
                          <w:rPr>
                            <w:sz w:val="22"/>
                          </w:rPr>
                          <w:fldChar w:fldCharType="separate"/>
                        </w:r>
                        <w:r w:rsidR="00A80882" w:rsidRPr="00A80882">
                          <w:rPr>
                            <w:noProof/>
                            <w:sz w:val="28"/>
                            <w:szCs w:val="28"/>
                          </w:rPr>
                          <w:t>17</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576" w:rsidRDefault="00F96576" w:rsidP="008F2F35">
      <w:pPr>
        <w:spacing w:after="0" w:line="240" w:lineRule="auto"/>
      </w:pPr>
      <w:r>
        <w:separator/>
      </w:r>
    </w:p>
  </w:footnote>
  <w:footnote w:type="continuationSeparator" w:id="0">
    <w:p w:rsidR="00F96576" w:rsidRDefault="00F96576" w:rsidP="008F2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530" w:rsidRPr="004822C9" w:rsidRDefault="00A97530">
    <w:pPr>
      <w:pStyle w:val="Header"/>
    </w:pPr>
    <w:r>
      <w:rPr>
        <w:noProof/>
      </w:rPr>
      <mc:AlternateContent>
        <mc:Choice Requires="wpg">
          <w:drawing>
            <wp:anchor distT="0" distB="0" distL="114300" distR="114300" simplePos="0" relativeHeight="251659264" behindDoc="0" locked="0" layoutInCell="0" allowOverlap="1">
              <wp:simplePos x="0" y="0"/>
              <wp:positionH relativeFrom="page">
                <wp:posOffset>817808</wp:posOffset>
              </wp:positionH>
              <wp:positionV relativeFrom="topMargin">
                <wp:posOffset>199623</wp:posOffset>
              </wp:positionV>
              <wp:extent cx="6119495" cy="323850"/>
              <wp:effectExtent l="0" t="0" r="0" b="0"/>
              <wp:wrapNone/>
              <wp:docPr id="3"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9495" cy="323850"/>
                        <a:chOff x="330" y="308"/>
                        <a:chExt cx="11586" cy="835"/>
                      </a:xfrm>
                    </wpg:grpSpPr>
                    <wps:wsp>
                      <wps:cNvPr id="4" name="Rectangle 197"/>
                      <wps:cNvSpPr>
                        <a:spLocks noChangeArrowheads="1"/>
                      </wps:cNvSpPr>
                      <wps:spPr bwMode="auto">
                        <a:xfrm>
                          <a:off x="350" y="360"/>
                          <a:ext cx="5637"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sdt>
                            <w:sdtPr>
                              <w:rPr>
                                <w:color w:val="FFFFFF" w:themeColor="background1"/>
                                <w:szCs w:val="26"/>
                              </w:rPr>
                              <w:alias w:val="Title"/>
                              <w:id w:val="161013474"/>
                              <w:dataBinding w:prefixMappings="xmlns:ns0='http://schemas.openxmlformats.org/package/2006/metadata/core-properties' xmlns:ns1='http://purl.org/dc/elements/1.1/'" w:xpath="/ns0:coreProperties[1]/ns1:title[1]" w:storeItemID="{6C3C8BC8-F283-45AE-878A-BAB7291924A1}"/>
                              <w:text/>
                            </w:sdtPr>
                            <w:sdtContent>
                              <w:p w:rsidR="00A97530" w:rsidRPr="0062528D" w:rsidRDefault="00A97530">
                                <w:pPr>
                                  <w:pStyle w:val="Header"/>
                                  <w:rPr>
                                    <w:color w:val="FFFFFF" w:themeColor="background1"/>
                                    <w:szCs w:val="26"/>
                                  </w:rPr>
                                </w:pPr>
                                <w:r>
                                  <w:rPr>
                                    <w:color w:val="FFFFFF" w:themeColor="background1"/>
                                    <w:szCs w:val="26"/>
                                  </w:rPr>
                                  <w:t>SHPK “KOMUNALET” TUZ</w:t>
                                </w:r>
                              </w:p>
                            </w:sdtContent>
                          </w:sdt>
                        </w:txbxContent>
                      </wps:txbx>
                      <wps:bodyPr rot="0" vert="horz" wrap="square" lIns="91440" tIns="45720" rIns="91440" bIns="45720" anchor="ctr" anchorCtr="0" upright="1">
                        <a:noAutofit/>
                      </wps:bodyPr>
                    </wps:wsp>
                    <wps:wsp>
                      <wps:cNvPr id="5" name="Rectangle 198"/>
                      <wps:cNvSpPr>
                        <a:spLocks noChangeArrowheads="1"/>
                      </wps:cNvSpPr>
                      <wps:spPr bwMode="auto">
                        <a:xfrm>
                          <a:off x="5358" y="360"/>
                          <a:ext cx="6535"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sdt>
                            <w:sdtPr>
                              <w:rPr>
                                <w:color w:val="FFFFFF" w:themeColor="background1"/>
                                <w:szCs w:val="24"/>
                              </w:rPr>
                              <w:alias w:val="Year"/>
                              <w:id w:val="16101347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A97530" w:rsidRPr="00C879B6" w:rsidRDefault="009F77F6" w:rsidP="0083002F">
                                <w:pPr>
                                  <w:pStyle w:val="Header"/>
                                  <w:jc w:val="right"/>
                                  <w:rPr>
                                    <w:color w:val="FFFFFF" w:themeColor="background1"/>
                                    <w:szCs w:val="24"/>
                                  </w:rPr>
                                </w:pPr>
                                <w:r>
                                  <w:rPr>
                                    <w:color w:val="FFFFFF" w:themeColor="background1"/>
                                    <w:szCs w:val="24"/>
                                  </w:rPr>
                                  <w:t>PROGRAMI</w:t>
                                </w:r>
                                <w:r w:rsidR="00A97530">
                                  <w:rPr>
                                    <w:color w:val="FFFFFF" w:themeColor="background1"/>
                                    <w:szCs w:val="24"/>
                                  </w:rPr>
                                  <w:t xml:space="preserve"> I PUNËS PËR VITIN 2020</w:t>
                                </w:r>
                              </w:p>
                            </w:sdtContent>
                          </w:sdt>
                        </w:txbxContent>
                      </wps:txbx>
                      <wps:bodyPr rot="0" vert="horz" wrap="square" lIns="91440" tIns="45720" rIns="91440" bIns="45720" anchor="ctr" anchorCtr="0" upright="1">
                        <a:noAutofit/>
                      </wps:bodyPr>
                    </wps:wsp>
                    <wps:wsp>
                      <wps:cNvPr id="6" name="Rectangle 199"/>
                      <wps:cNvSpPr>
                        <a:spLocks noChangeArrowheads="1"/>
                      </wps:cNvSpPr>
                      <wps:spPr bwMode="auto">
                        <a:xfrm>
                          <a:off x="330" y="308"/>
                          <a:ext cx="11586" cy="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6" style="position:absolute;margin-left:64.4pt;margin-top:15.7pt;width:481.85pt;height:25.5pt;z-index:251659264;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" o:allowincell="f">
              <v:rect id="Rectangle 197" o:spid="_x0000_s1027" style="position:absolute;left:350;top:360;width:5637;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" fillcolor="#e36c0a [2409]" stroked="f" strokecolor="white" strokeweight="1.5pt">
                <v:textbox>
                  <w:txbxContent>
                    <w:sdt>
                      <w:sdtPr>
                        <w:rPr>
                          <w:color w:val="FFFFFF" w:themeColor="background1"/>
                          <w:szCs w:val="26"/>
                        </w:rPr>
                        <w:alias w:val="Title"/>
                        <w:id w:val="161013474"/>
                        <w:dataBinding w:prefixMappings="xmlns:ns0='http://schemas.openxmlformats.org/package/2006/metadata/core-properties' xmlns:ns1='http://purl.org/dc/elements/1.1/'" w:xpath="/ns0:coreProperties[1]/ns1:title[1]" w:storeItemID="{6C3C8BC8-F283-45AE-878A-BAB7291924A1}"/>
                        <w:text/>
                      </w:sdtPr>
                      <w:sdtContent>
                        <w:p w:rsidR="00A97530" w:rsidRPr="0062528D" w:rsidRDefault="00A97530">
                          <w:pPr>
                            <w:pStyle w:val="Header"/>
                            <w:rPr>
                              <w:color w:val="FFFFFF" w:themeColor="background1"/>
                              <w:szCs w:val="26"/>
                            </w:rPr>
                          </w:pPr>
                          <w:r>
                            <w:rPr>
                              <w:color w:val="FFFFFF" w:themeColor="background1"/>
                              <w:szCs w:val="26"/>
                            </w:rPr>
                            <w:t>SHPK “KOMUNALET” TUZ</w:t>
                          </w:r>
                        </w:p>
                      </w:sdtContent>
                    </w:sdt>
                  </w:txbxContent>
                </v:textbox>
              </v:rect>
              <v:rect id="Rectangle 198" o:spid="_x0000_s1028" style="position:absolute;left:5358;top:360;width:653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" fillcolor="#9bbb59 [3206]" stroked="f" strokecolor="white" strokeweight="2pt">
                <v:textbox>
                  <w:txbxContent>
                    <w:sdt>
                      <w:sdtPr>
                        <w:rPr>
                          <w:color w:val="FFFFFF" w:themeColor="background1"/>
                          <w:szCs w:val="24"/>
                        </w:rPr>
                        <w:alias w:val="Year"/>
                        <w:id w:val="16101347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A97530" w:rsidRPr="00C879B6" w:rsidRDefault="009F77F6" w:rsidP="0083002F">
                          <w:pPr>
                            <w:pStyle w:val="Header"/>
                            <w:jc w:val="right"/>
                            <w:rPr>
                              <w:color w:val="FFFFFF" w:themeColor="background1"/>
                              <w:szCs w:val="24"/>
                            </w:rPr>
                          </w:pPr>
                          <w:r>
                            <w:rPr>
                              <w:color w:val="FFFFFF" w:themeColor="background1"/>
                              <w:szCs w:val="24"/>
                            </w:rPr>
                            <w:t>PROGRAMI</w:t>
                          </w:r>
                          <w:r w:rsidR="00A97530">
                            <w:rPr>
                              <w:color w:val="FFFFFF" w:themeColor="background1"/>
                              <w:szCs w:val="24"/>
                            </w:rPr>
                            <w:t xml:space="preserve"> I PUNËS PËR VITIN 2020</w:t>
                          </w:r>
                        </w:p>
                      </w:sdtContent>
                    </w:sdt>
                  </w:txbxContent>
                </v:textbox>
              </v:rect>
              <v:rect id="Rectangle 199"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" filled="f" stroked="f" strokeweight="1pt"/>
              <w10:wrap anchorx="page" anchory="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FA4"/>
    <w:multiLevelType w:val="hybridMultilevel"/>
    <w:tmpl w:val="3EACB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3C16DD"/>
    <w:multiLevelType w:val="hybridMultilevel"/>
    <w:tmpl w:val="91DC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26229"/>
    <w:multiLevelType w:val="hybridMultilevel"/>
    <w:tmpl w:val="25D0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17004"/>
    <w:multiLevelType w:val="hybridMultilevel"/>
    <w:tmpl w:val="1626F9A8"/>
    <w:lvl w:ilvl="0" w:tplc="2C1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1F233E"/>
    <w:multiLevelType w:val="hybridMultilevel"/>
    <w:tmpl w:val="88C208B2"/>
    <w:lvl w:ilvl="0" w:tplc="2C1A0001">
      <w:start w:val="1"/>
      <w:numFmt w:val="bullet"/>
      <w:lvlText w:val=""/>
      <w:lvlJc w:val="left"/>
      <w:pPr>
        <w:ind w:left="1287" w:hanging="360"/>
      </w:pPr>
      <w:rPr>
        <w:rFonts w:ascii="Symbol" w:hAnsi="Symbol" w:hint="default"/>
      </w:rPr>
    </w:lvl>
    <w:lvl w:ilvl="1" w:tplc="2C1A0003" w:tentative="1">
      <w:start w:val="1"/>
      <w:numFmt w:val="bullet"/>
      <w:lvlText w:val="o"/>
      <w:lvlJc w:val="left"/>
      <w:pPr>
        <w:ind w:left="2007" w:hanging="360"/>
      </w:pPr>
      <w:rPr>
        <w:rFonts w:ascii="Courier New" w:hAnsi="Courier New" w:cs="Courier New" w:hint="default"/>
      </w:rPr>
    </w:lvl>
    <w:lvl w:ilvl="2" w:tplc="2C1A0005" w:tentative="1">
      <w:start w:val="1"/>
      <w:numFmt w:val="bullet"/>
      <w:lvlText w:val=""/>
      <w:lvlJc w:val="left"/>
      <w:pPr>
        <w:ind w:left="2727" w:hanging="360"/>
      </w:pPr>
      <w:rPr>
        <w:rFonts w:ascii="Wingdings" w:hAnsi="Wingdings" w:hint="default"/>
      </w:rPr>
    </w:lvl>
    <w:lvl w:ilvl="3" w:tplc="2C1A0001" w:tentative="1">
      <w:start w:val="1"/>
      <w:numFmt w:val="bullet"/>
      <w:lvlText w:val=""/>
      <w:lvlJc w:val="left"/>
      <w:pPr>
        <w:ind w:left="3447" w:hanging="360"/>
      </w:pPr>
      <w:rPr>
        <w:rFonts w:ascii="Symbol" w:hAnsi="Symbol" w:hint="default"/>
      </w:rPr>
    </w:lvl>
    <w:lvl w:ilvl="4" w:tplc="2C1A0003" w:tentative="1">
      <w:start w:val="1"/>
      <w:numFmt w:val="bullet"/>
      <w:lvlText w:val="o"/>
      <w:lvlJc w:val="left"/>
      <w:pPr>
        <w:ind w:left="4167" w:hanging="360"/>
      </w:pPr>
      <w:rPr>
        <w:rFonts w:ascii="Courier New" w:hAnsi="Courier New" w:cs="Courier New" w:hint="default"/>
      </w:rPr>
    </w:lvl>
    <w:lvl w:ilvl="5" w:tplc="2C1A0005" w:tentative="1">
      <w:start w:val="1"/>
      <w:numFmt w:val="bullet"/>
      <w:lvlText w:val=""/>
      <w:lvlJc w:val="left"/>
      <w:pPr>
        <w:ind w:left="4887" w:hanging="360"/>
      </w:pPr>
      <w:rPr>
        <w:rFonts w:ascii="Wingdings" w:hAnsi="Wingdings" w:hint="default"/>
      </w:rPr>
    </w:lvl>
    <w:lvl w:ilvl="6" w:tplc="2C1A0001" w:tentative="1">
      <w:start w:val="1"/>
      <w:numFmt w:val="bullet"/>
      <w:lvlText w:val=""/>
      <w:lvlJc w:val="left"/>
      <w:pPr>
        <w:ind w:left="5607" w:hanging="360"/>
      </w:pPr>
      <w:rPr>
        <w:rFonts w:ascii="Symbol" w:hAnsi="Symbol" w:hint="default"/>
      </w:rPr>
    </w:lvl>
    <w:lvl w:ilvl="7" w:tplc="2C1A0003" w:tentative="1">
      <w:start w:val="1"/>
      <w:numFmt w:val="bullet"/>
      <w:lvlText w:val="o"/>
      <w:lvlJc w:val="left"/>
      <w:pPr>
        <w:ind w:left="6327" w:hanging="360"/>
      </w:pPr>
      <w:rPr>
        <w:rFonts w:ascii="Courier New" w:hAnsi="Courier New" w:cs="Courier New" w:hint="default"/>
      </w:rPr>
    </w:lvl>
    <w:lvl w:ilvl="8" w:tplc="2C1A0005" w:tentative="1">
      <w:start w:val="1"/>
      <w:numFmt w:val="bullet"/>
      <w:lvlText w:val=""/>
      <w:lvlJc w:val="left"/>
      <w:pPr>
        <w:ind w:left="7047" w:hanging="360"/>
      </w:pPr>
      <w:rPr>
        <w:rFonts w:ascii="Wingdings" w:hAnsi="Wingdings" w:hint="default"/>
      </w:rPr>
    </w:lvl>
  </w:abstractNum>
  <w:abstractNum w:abstractNumId="5" w15:restartNumberingAfterBreak="0">
    <w:nsid w:val="16190236"/>
    <w:multiLevelType w:val="hybridMultilevel"/>
    <w:tmpl w:val="02F017A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15:restartNumberingAfterBreak="0">
    <w:nsid w:val="16711AB2"/>
    <w:multiLevelType w:val="hybridMultilevel"/>
    <w:tmpl w:val="A3187CF2"/>
    <w:lvl w:ilvl="0" w:tplc="2C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B6E5D"/>
    <w:multiLevelType w:val="hybridMultilevel"/>
    <w:tmpl w:val="C8284FE4"/>
    <w:lvl w:ilvl="0" w:tplc="BD24C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25212"/>
    <w:multiLevelType w:val="hybridMultilevel"/>
    <w:tmpl w:val="EF1E030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F05E03"/>
    <w:multiLevelType w:val="multilevel"/>
    <w:tmpl w:val="2C1A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B552BB"/>
    <w:multiLevelType w:val="hybridMultilevel"/>
    <w:tmpl w:val="089806F2"/>
    <w:lvl w:ilvl="0" w:tplc="2C1A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C8368E"/>
    <w:multiLevelType w:val="multilevel"/>
    <w:tmpl w:val="176CE770"/>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95270C"/>
    <w:multiLevelType w:val="hybridMultilevel"/>
    <w:tmpl w:val="2F66E7B0"/>
    <w:lvl w:ilvl="0" w:tplc="FC96C806">
      <w:numFmt w:val="bullet"/>
      <w:lvlText w:val=""/>
      <w:lvlJc w:val="left"/>
      <w:pPr>
        <w:ind w:left="1080" w:hanging="360"/>
      </w:pPr>
      <w:rPr>
        <w:rFonts w:ascii="Symbol" w:eastAsiaTheme="minorHAnsi" w:hAnsi="Symbol" w:cstheme="minorBidi"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13" w15:restartNumberingAfterBreak="0">
    <w:nsid w:val="25556CE6"/>
    <w:multiLevelType w:val="hybridMultilevel"/>
    <w:tmpl w:val="07F6A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991E7A"/>
    <w:multiLevelType w:val="hybridMultilevel"/>
    <w:tmpl w:val="DBF03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8E3E88"/>
    <w:multiLevelType w:val="hybridMultilevel"/>
    <w:tmpl w:val="54E4392A"/>
    <w:lvl w:ilvl="0" w:tplc="3E629E74">
      <w:numFmt w:val="bullet"/>
      <w:lvlText w:val="-"/>
      <w:lvlJc w:val="left"/>
      <w:pPr>
        <w:ind w:left="720" w:hanging="360"/>
      </w:pPr>
      <w:rPr>
        <w:rFonts w:ascii="Cambria" w:eastAsiaTheme="minorHAnsi" w:hAnsi="Cambria" w:cstheme="minorBid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6" w15:restartNumberingAfterBreak="0">
    <w:nsid w:val="2B6342DD"/>
    <w:multiLevelType w:val="hybridMultilevel"/>
    <w:tmpl w:val="8E40B454"/>
    <w:lvl w:ilvl="0" w:tplc="2C1A0001">
      <w:start w:val="1"/>
      <w:numFmt w:val="bullet"/>
      <w:lvlText w:val=""/>
      <w:lvlJc w:val="left"/>
      <w:pPr>
        <w:ind w:left="720" w:hanging="360"/>
      </w:pPr>
      <w:rPr>
        <w:rFonts w:ascii="Symbol" w:hAnsi="Symbol" w:hint="default"/>
      </w:rPr>
    </w:lvl>
    <w:lvl w:ilvl="1" w:tplc="73DEA436">
      <w:start w:val="5"/>
      <w:numFmt w:val="bullet"/>
      <w:lvlText w:val="-"/>
      <w:lvlJc w:val="left"/>
      <w:pPr>
        <w:ind w:left="1440" w:hanging="360"/>
      </w:pPr>
      <w:rPr>
        <w:rFonts w:ascii="Cambria" w:eastAsiaTheme="minorHAnsi" w:hAnsi="Cambria"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E6D25"/>
    <w:multiLevelType w:val="hybridMultilevel"/>
    <w:tmpl w:val="CC96151C"/>
    <w:lvl w:ilvl="0" w:tplc="2C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5F75CC"/>
    <w:multiLevelType w:val="hybridMultilevel"/>
    <w:tmpl w:val="1ED407D6"/>
    <w:lvl w:ilvl="0" w:tplc="1010931C">
      <w:numFmt w:val="bullet"/>
      <w:lvlText w:val="-"/>
      <w:lvlJc w:val="left"/>
      <w:pPr>
        <w:ind w:left="1080" w:hanging="360"/>
      </w:pPr>
      <w:rPr>
        <w:rFonts w:ascii="Cambria" w:eastAsiaTheme="minorHAnsi" w:hAnsi="Cambria" w:cstheme="minorBidi"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19" w15:restartNumberingAfterBreak="0">
    <w:nsid w:val="420F699F"/>
    <w:multiLevelType w:val="hybridMultilevel"/>
    <w:tmpl w:val="A1B41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2749D7"/>
    <w:multiLevelType w:val="multilevel"/>
    <w:tmpl w:val="DC9ABBE8"/>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464"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4720804"/>
    <w:multiLevelType w:val="hybridMultilevel"/>
    <w:tmpl w:val="0F245F48"/>
    <w:lvl w:ilvl="0" w:tplc="2C1A0001">
      <w:start w:val="1"/>
      <w:numFmt w:val="bullet"/>
      <w:lvlText w:val=""/>
      <w:lvlJc w:val="left"/>
      <w:pPr>
        <w:ind w:left="720" w:hanging="360"/>
      </w:pPr>
      <w:rPr>
        <w:rFonts w:ascii="Symbol" w:hAnsi="Symbol" w:hint="default"/>
      </w:rPr>
    </w:lvl>
    <w:lvl w:ilvl="1" w:tplc="0276ADDA">
      <w:start w:val="5"/>
      <w:numFmt w:val="bullet"/>
      <w:lvlText w:val="-"/>
      <w:lvlJc w:val="left"/>
      <w:pPr>
        <w:ind w:left="1440" w:hanging="360"/>
      </w:pPr>
      <w:rPr>
        <w:rFonts w:ascii="Cambria" w:eastAsiaTheme="minorHAnsi" w:hAnsi="Cambria"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844792"/>
    <w:multiLevelType w:val="hybridMultilevel"/>
    <w:tmpl w:val="440E3F3C"/>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C02CE2"/>
    <w:multiLevelType w:val="hybridMultilevel"/>
    <w:tmpl w:val="162AC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251C3A"/>
    <w:multiLevelType w:val="multilevel"/>
    <w:tmpl w:val="2C1A001D"/>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039"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5C95024"/>
    <w:multiLevelType w:val="hybridMultilevel"/>
    <w:tmpl w:val="37E845AA"/>
    <w:lvl w:ilvl="0" w:tplc="D6806392">
      <w:numFmt w:val="bullet"/>
      <w:lvlText w:val=""/>
      <w:lvlJc w:val="left"/>
      <w:pPr>
        <w:ind w:left="720" w:hanging="360"/>
      </w:pPr>
      <w:rPr>
        <w:rFonts w:ascii="Symbol" w:eastAsiaTheme="minorHAnsi" w:hAnsi="Symbol" w:cstheme="minorBid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6" w15:restartNumberingAfterBreak="0">
    <w:nsid w:val="57AD3E1C"/>
    <w:multiLevelType w:val="hybridMultilevel"/>
    <w:tmpl w:val="01A2EF4A"/>
    <w:lvl w:ilvl="0" w:tplc="2C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2262C4"/>
    <w:multiLevelType w:val="multilevel"/>
    <w:tmpl w:val="2C1A001D"/>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464"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F993C5B"/>
    <w:multiLevelType w:val="hybridMultilevel"/>
    <w:tmpl w:val="63FE7546"/>
    <w:lvl w:ilvl="0" w:tplc="2C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281DC6"/>
    <w:multiLevelType w:val="hybridMultilevel"/>
    <w:tmpl w:val="81D2B39E"/>
    <w:lvl w:ilvl="0" w:tplc="2C1A0001">
      <w:start w:val="1"/>
      <w:numFmt w:val="bullet"/>
      <w:lvlText w:val=""/>
      <w:lvlJc w:val="left"/>
      <w:pPr>
        <w:ind w:left="780" w:hanging="360"/>
      </w:pPr>
      <w:rPr>
        <w:rFonts w:ascii="Symbol" w:hAnsi="Symbol" w:hint="default"/>
      </w:rPr>
    </w:lvl>
    <w:lvl w:ilvl="1" w:tplc="35CE7DBE">
      <w:start w:val="1"/>
      <w:numFmt w:val="bullet"/>
      <w:lvlText w:val="-"/>
      <w:lvlJc w:val="left"/>
      <w:pPr>
        <w:ind w:left="1500" w:hanging="360"/>
      </w:pPr>
      <w:rPr>
        <w:rFonts w:ascii="Cambria" w:eastAsiaTheme="minorHAnsi" w:hAnsi="Cambria" w:cstheme="minorBidi"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3A277BC"/>
    <w:multiLevelType w:val="hybridMultilevel"/>
    <w:tmpl w:val="61207874"/>
    <w:lvl w:ilvl="0" w:tplc="2C1A0001">
      <w:start w:val="1"/>
      <w:numFmt w:val="bullet"/>
      <w:lvlText w:val=""/>
      <w:lvlJc w:val="left"/>
      <w:pPr>
        <w:ind w:left="1440" w:hanging="360"/>
      </w:pPr>
      <w:rPr>
        <w:rFonts w:ascii="Symbol" w:hAnsi="Symbol"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31" w15:restartNumberingAfterBreak="0">
    <w:nsid w:val="67AF6794"/>
    <w:multiLevelType w:val="hybridMultilevel"/>
    <w:tmpl w:val="A8CE5014"/>
    <w:lvl w:ilvl="0" w:tplc="2C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C40ADF"/>
    <w:multiLevelType w:val="hybridMultilevel"/>
    <w:tmpl w:val="D0AA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10670D"/>
    <w:multiLevelType w:val="hybridMultilevel"/>
    <w:tmpl w:val="4AE6E020"/>
    <w:lvl w:ilvl="0" w:tplc="2C1A0001">
      <w:start w:val="1"/>
      <w:numFmt w:val="bullet"/>
      <w:lvlText w:val=""/>
      <w:lvlJc w:val="left"/>
      <w:pPr>
        <w:ind w:left="720" w:hanging="360"/>
      </w:pPr>
      <w:rPr>
        <w:rFonts w:ascii="Symbol" w:hAnsi="Symbol" w:hint="default"/>
      </w:rPr>
    </w:lvl>
    <w:lvl w:ilvl="1" w:tplc="A71C809C">
      <w:start w:val="5"/>
      <w:numFmt w:val="bullet"/>
      <w:lvlText w:val="-"/>
      <w:lvlJc w:val="left"/>
      <w:pPr>
        <w:ind w:left="1440" w:hanging="360"/>
      </w:pPr>
      <w:rPr>
        <w:rFonts w:ascii="Cambria" w:eastAsiaTheme="minorHAnsi" w:hAnsi="Cambria"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E334D"/>
    <w:multiLevelType w:val="hybridMultilevel"/>
    <w:tmpl w:val="86CA96B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5" w15:restartNumberingAfterBreak="0">
    <w:nsid w:val="6EEC291B"/>
    <w:multiLevelType w:val="hybridMultilevel"/>
    <w:tmpl w:val="7564F826"/>
    <w:lvl w:ilvl="0" w:tplc="2C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876D03"/>
    <w:multiLevelType w:val="hybridMultilevel"/>
    <w:tmpl w:val="4456034C"/>
    <w:lvl w:ilvl="0" w:tplc="2C1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6A56F59"/>
    <w:multiLevelType w:val="hybridMultilevel"/>
    <w:tmpl w:val="66DED640"/>
    <w:lvl w:ilvl="0" w:tplc="2C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E3EDBAE">
      <w:start w:val="5"/>
      <w:numFmt w:val="bullet"/>
      <w:lvlText w:val="-"/>
      <w:lvlJc w:val="left"/>
      <w:pPr>
        <w:ind w:left="2880" w:hanging="360"/>
      </w:pPr>
      <w:rPr>
        <w:rFonts w:ascii="Cambria" w:eastAsiaTheme="minorHAnsi" w:hAnsi="Cambria" w:cstheme="minorBidi"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018C4"/>
    <w:multiLevelType w:val="hybridMultilevel"/>
    <w:tmpl w:val="737A8C06"/>
    <w:lvl w:ilvl="0" w:tplc="2C1A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563417"/>
    <w:multiLevelType w:val="multilevel"/>
    <w:tmpl w:val="4786655A"/>
    <w:lvl w:ilvl="0">
      <w:start w:val="1"/>
      <w:numFmt w:val="decimal"/>
      <w:lvlText w:val="%1"/>
      <w:lvlJc w:val="left"/>
      <w:pPr>
        <w:ind w:left="645" w:hanging="645"/>
      </w:pPr>
      <w:rPr>
        <w:rFonts w:hint="default"/>
        <w:u w:val="none"/>
      </w:rPr>
    </w:lvl>
    <w:lvl w:ilvl="1">
      <w:start w:val="1"/>
      <w:numFmt w:val="decimal"/>
      <w:lvlText w:val="%1.%2"/>
      <w:lvlJc w:val="left"/>
      <w:pPr>
        <w:ind w:left="645" w:hanging="64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40" w15:restartNumberingAfterBreak="0">
    <w:nsid w:val="7CB05226"/>
    <w:multiLevelType w:val="multilevel"/>
    <w:tmpl w:val="176CE770"/>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E142047"/>
    <w:multiLevelType w:val="hybridMultilevel"/>
    <w:tmpl w:val="BFC68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0"/>
  </w:num>
  <w:num w:numId="3">
    <w:abstractNumId w:val="9"/>
  </w:num>
  <w:num w:numId="4">
    <w:abstractNumId w:val="29"/>
  </w:num>
  <w:num w:numId="5">
    <w:abstractNumId w:val="10"/>
  </w:num>
  <w:num w:numId="6">
    <w:abstractNumId w:val="31"/>
  </w:num>
  <w:num w:numId="7">
    <w:abstractNumId w:val="17"/>
  </w:num>
  <w:num w:numId="8">
    <w:abstractNumId w:val="21"/>
  </w:num>
  <w:num w:numId="9">
    <w:abstractNumId w:val="6"/>
  </w:num>
  <w:num w:numId="10">
    <w:abstractNumId w:val="37"/>
  </w:num>
  <w:num w:numId="11">
    <w:abstractNumId w:val="35"/>
  </w:num>
  <w:num w:numId="12">
    <w:abstractNumId w:val="27"/>
  </w:num>
  <w:num w:numId="13">
    <w:abstractNumId w:val="28"/>
  </w:num>
  <w:num w:numId="14">
    <w:abstractNumId w:val="16"/>
  </w:num>
  <w:num w:numId="15">
    <w:abstractNumId w:val="26"/>
  </w:num>
  <w:num w:numId="16">
    <w:abstractNumId w:val="33"/>
  </w:num>
  <w:num w:numId="17">
    <w:abstractNumId w:val="39"/>
  </w:num>
  <w:num w:numId="18">
    <w:abstractNumId w:val="2"/>
  </w:num>
  <w:num w:numId="19">
    <w:abstractNumId w:val="32"/>
  </w:num>
  <w:num w:numId="20">
    <w:abstractNumId w:val="22"/>
  </w:num>
  <w:num w:numId="21">
    <w:abstractNumId w:val="34"/>
  </w:num>
  <w:num w:numId="22">
    <w:abstractNumId w:val="1"/>
  </w:num>
  <w:num w:numId="23">
    <w:abstractNumId w:val="12"/>
  </w:num>
  <w:num w:numId="24">
    <w:abstractNumId w:val="11"/>
  </w:num>
  <w:num w:numId="25">
    <w:abstractNumId w:val="25"/>
  </w:num>
  <w:num w:numId="26">
    <w:abstractNumId w:val="4"/>
  </w:num>
  <w:num w:numId="27">
    <w:abstractNumId w:val="30"/>
  </w:num>
  <w:num w:numId="28">
    <w:abstractNumId w:val="5"/>
  </w:num>
  <w:num w:numId="29">
    <w:abstractNumId w:val="24"/>
  </w:num>
  <w:num w:numId="30">
    <w:abstractNumId w:val="15"/>
  </w:num>
  <w:num w:numId="31">
    <w:abstractNumId w:val="18"/>
  </w:num>
  <w:num w:numId="32">
    <w:abstractNumId w:val="0"/>
  </w:num>
  <w:num w:numId="33">
    <w:abstractNumId w:val="38"/>
  </w:num>
  <w:num w:numId="34">
    <w:abstractNumId w:val="36"/>
  </w:num>
  <w:num w:numId="35">
    <w:abstractNumId w:val="20"/>
  </w:num>
  <w:num w:numId="36">
    <w:abstractNumId w:val="41"/>
  </w:num>
  <w:num w:numId="37">
    <w:abstractNumId w:val="13"/>
  </w:num>
  <w:num w:numId="38">
    <w:abstractNumId w:val="23"/>
  </w:num>
  <w:num w:numId="39">
    <w:abstractNumId w:val="8"/>
  </w:num>
  <w:num w:numId="40">
    <w:abstractNumId w:val="14"/>
  </w:num>
  <w:num w:numId="41">
    <w:abstractNumId w:val="19"/>
  </w:num>
  <w:num w:numId="42">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DCB"/>
    <w:rsid w:val="00002D82"/>
    <w:rsid w:val="00011DFC"/>
    <w:rsid w:val="00013B22"/>
    <w:rsid w:val="0001440B"/>
    <w:rsid w:val="000251D8"/>
    <w:rsid w:val="000327A4"/>
    <w:rsid w:val="00036289"/>
    <w:rsid w:val="00037119"/>
    <w:rsid w:val="00040130"/>
    <w:rsid w:val="0004425A"/>
    <w:rsid w:val="000447CD"/>
    <w:rsid w:val="00047308"/>
    <w:rsid w:val="0005137A"/>
    <w:rsid w:val="000525AC"/>
    <w:rsid w:val="000530C8"/>
    <w:rsid w:val="00056C56"/>
    <w:rsid w:val="00061229"/>
    <w:rsid w:val="000625B5"/>
    <w:rsid w:val="00062E4C"/>
    <w:rsid w:val="000706FD"/>
    <w:rsid w:val="000751FB"/>
    <w:rsid w:val="00075E2B"/>
    <w:rsid w:val="00091E09"/>
    <w:rsid w:val="0009285C"/>
    <w:rsid w:val="0009517C"/>
    <w:rsid w:val="00095D00"/>
    <w:rsid w:val="00095FB3"/>
    <w:rsid w:val="0009765D"/>
    <w:rsid w:val="00097D04"/>
    <w:rsid w:val="000A0595"/>
    <w:rsid w:val="000A08AF"/>
    <w:rsid w:val="000A314F"/>
    <w:rsid w:val="000A3164"/>
    <w:rsid w:val="000A4F24"/>
    <w:rsid w:val="000A689B"/>
    <w:rsid w:val="000A746C"/>
    <w:rsid w:val="000A75AB"/>
    <w:rsid w:val="000B035C"/>
    <w:rsid w:val="000C2085"/>
    <w:rsid w:val="000C4AC5"/>
    <w:rsid w:val="000C4C91"/>
    <w:rsid w:val="000D0C74"/>
    <w:rsid w:val="000D131B"/>
    <w:rsid w:val="000D58C5"/>
    <w:rsid w:val="000D6A5F"/>
    <w:rsid w:val="000E1665"/>
    <w:rsid w:val="000E4032"/>
    <w:rsid w:val="000E5684"/>
    <w:rsid w:val="000E5929"/>
    <w:rsid w:val="000E65AB"/>
    <w:rsid w:val="000E6687"/>
    <w:rsid w:val="000E6A13"/>
    <w:rsid w:val="000F294F"/>
    <w:rsid w:val="000F476F"/>
    <w:rsid w:val="000F5D32"/>
    <w:rsid w:val="000F6388"/>
    <w:rsid w:val="000F7D8E"/>
    <w:rsid w:val="0010040A"/>
    <w:rsid w:val="00100A2B"/>
    <w:rsid w:val="001071A8"/>
    <w:rsid w:val="00107F40"/>
    <w:rsid w:val="00113536"/>
    <w:rsid w:val="001145E7"/>
    <w:rsid w:val="0012011D"/>
    <w:rsid w:val="00124593"/>
    <w:rsid w:val="00124BC0"/>
    <w:rsid w:val="00125A76"/>
    <w:rsid w:val="00126EB6"/>
    <w:rsid w:val="001315DD"/>
    <w:rsid w:val="00131D00"/>
    <w:rsid w:val="00132466"/>
    <w:rsid w:val="001326C2"/>
    <w:rsid w:val="00136384"/>
    <w:rsid w:val="0014291F"/>
    <w:rsid w:val="001447E4"/>
    <w:rsid w:val="00145F37"/>
    <w:rsid w:val="001465AC"/>
    <w:rsid w:val="001472E2"/>
    <w:rsid w:val="00147BF4"/>
    <w:rsid w:val="00151802"/>
    <w:rsid w:val="00151DC3"/>
    <w:rsid w:val="00152254"/>
    <w:rsid w:val="00153BD1"/>
    <w:rsid w:val="00161353"/>
    <w:rsid w:val="001636FE"/>
    <w:rsid w:val="00164F02"/>
    <w:rsid w:val="00167C31"/>
    <w:rsid w:val="00171F63"/>
    <w:rsid w:val="00172CF5"/>
    <w:rsid w:val="001739FC"/>
    <w:rsid w:val="00173A02"/>
    <w:rsid w:val="00174EC0"/>
    <w:rsid w:val="00180223"/>
    <w:rsid w:val="00180BB6"/>
    <w:rsid w:val="00183540"/>
    <w:rsid w:val="00184BB0"/>
    <w:rsid w:val="00185641"/>
    <w:rsid w:val="00185D61"/>
    <w:rsid w:val="001865C1"/>
    <w:rsid w:val="00187411"/>
    <w:rsid w:val="00190F75"/>
    <w:rsid w:val="001923CA"/>
    <w:rsid w:val="001939E7"/>
    <w:rsid w:val="001969CD"/>
    <w:rsid w:val="00197433"/>
    <w:rsid w:val="001A3B62"/>
    <w:rsid w:val="001A6F35"/>
    <w:rsid w:val="001B07C6"/>
    <w:rsid w:val="001B5739"/>
    <w:rsid w:val="001B57E6"/>
    <w:rsid w:val="001B5E55"/>
    <w:rsid w:val="001C0E5F"/>
    <w:rsid w:val="001C22E7"/>
    <w:rsid w:val="001C559E"/>
    <w:rsid w:val="001C5EAE"/>
    <w:rsid w:val="001D0265"/>
    <w:rsid w:val="001D1D8A"/>
    <w:rsid w:val="001D26A4"/>
    <w:rsid w:val="001D6BA3"/>
    <w:rsid w:val="001E06B4"/>
    <w:rsid w:val="001E2050"/>
    <w:rsid w:val="001E5812"/>
    <w:rsid w:val="001E78A9"/>
    <w:rsid w:val="001F344E"/>
    <w:rsid w:val="001F45F6"/>
    <w:rsid w:val="001F47D4"/>
    <w:rsid w:val="001F492D"/>
    <w:rsid w:val="001F6181"/>
    <w:rsid w:val="002027E8"/>
    <w:rsid w:val="00202F66"/>
    <w:rsid w:val="002047F4"/>
    <w:rsid w:val="002074A5"/>
    <w:rsid w:val="002153EF"/>
    <w:rsid w:val="00217AD2"/>
    <w:rsid w:val="002221B3"/>
    <w:rsid w:val="00222416"/>
    <w:rsid w:val="00222B34"/>
    <w:rsid w:val="00224711"/>
    <w:rsid w:val="00230C3D"/>
    <w:rsid w:val="002324F8"/>
    <w:rsid w:val="00233CBC"/>
    <w:rsid w:val="00233F79"/>
    <w:rsid w:val="002353F7"/>
    <w:rsid w:val="00241D98"/>
    <w:rsid w:val="00242217"/>
    <w:rsid w:val="00242716"/>
    <w:rsid w:val="00245EDA"/>
    <w:rsid w:val="00246BD9"/>
    <w:rsid w:val="00252C8B"/>
    <w:rsid w:val="00256391"/>
    <w:rsid w:val="00257979"/>
    <w:rsid w:val="00260EFF"/>
    <w:rsid w:val="0026167C"/>
    <w:rsid w:val="002627B6"/>
    <w:rsid w:val="00263AC8"/>
    <w:rsid w:val="00264AD9"/>
    <w:rsid w:val="00265239"/>
    <w:rsid w:val="00266EB2"/>
    <w:rsid w:val="00271F94"/>
    <w:rsid w:val="00271FB4"/>
    <w:rsid w:val="002756B6"/>
    <w:rsid w:val="002812DA"/>
    <w:rsid w:val="002814A3"/>
    <w:rsid w:val="00283CC7"/>
    <w:rsid w:val="00284FE0"/>
    <w:rsid w:val="00285CBC"/>
    <w:rsid w:val="00286245"/>
    <w:rsid w:val="002873A3"/>
    <w:rsid w:val="00291386"/>
    <w:rsid w:val="00292444"/>
    <w:rsid w:val="002A3939"/>
    <w:rsid w:val="002A3DCB"/>
    <w:rsid w:val="002B6E6C"/>
    <w:rsid w:val="002B7AF1"/>
    <w:rsid w:val="002C6486"/>
    <w:rsid w:val="002C7933"/>
    <w:rsid w:val="002C7F89"/>
    <w:rsid w:val="002D0517"/>
    <w:rsid w:val="002D27EF"/>
    <w:rsid w:val="002D5FF7"/>
    <w:rsid w:val="002E0E00"/>
    <w:rsid w:val="002E27C5"/>
    <w:rsid w:val="002E4511"/>
    <w:rsid w:val="002F0118"/>
    <w:rsid w:val="002F107B"/>
    <w:rsid w:val="002F20D1"/>
    <w:rsid w:val="002F2F76"/>
    <w:rsid w:val="002F3867"/>
    <w:rsid w:val="002F4677"/>
    <w:rsid w:val="002F68A5"/>
    <w:rsid w:val="00303ED0"/>
    <w:rsid w:val="003046A3"/>
    <w:rsid w:val="003116FA"/>
    <w:rsid w:val="00314F1E"/>
    <w:rsid w:val="00316B83"/>
    <w:rsid w:val="003171FD"/>
    <w:rsid w:val="00317D52"/>
    <w:rsid w:val="00321E3B"/>
    <w:rsid w:val="00321F8F"/>
    <w:rsid w:val="003237DE"/>
    <w:rsid w:val="00323DE0"/>
    <w:rsid w:val="00323EBF"/>
    <w:rsid w:val="00324002"/>
    <w:rsid w:val="00326588"/>
    <w:rsid w:val="00327911"/>
    <w:rsid w:val="00327CC4"/>
    <w:rsid w:val="0033045D"/>
    <w:rsid w:val="00330EC6"/>
    <w:rsid w:val="0033118C"/>
    <w:rsid w:val="00332F2E"/>
    <w:rsid w:val="0033340E"/>
    <w:rsid w:val="003348A5"/>
    <w:rsid w:val="00337864"/>
    <w:rsid w:val="00340ABC"/>
    <w:rsid w:val="00340B2D"/>
    <w:rsid w:val="00341E02"/>
    <w:rsid w:val="00342627"/>
    <w:rsid w:val="00342D04"/>
    <w:rsid w:val="003444F5"/>
    <w:rsid w:val="00353E84"/>
    <w:rsid w:val="0035404D"/>
    <w:rsid w:val="00354C2C"/>
    <w:rsid w:val="00355D42"/>
    <w:rsid w:val="00360234"/>
    <w:rsid w:val="003609D1"/>
    <w:rsid w:val="0036121D"/>
    <w:rsid w:val="00367AD3"/>
    <w:rsid w:val="00370912"/>
    <w:rsid w:val="00370CFF"/>
    <w:rsid w:val="003744D4"/>
    <w:rsid w:val="003747EE"/>
    <w:rsid w:val="0038153F"/>
    <w:rsid w:val="00381DFC"/>
    <w:rsid w:val="00393F95"/>
    <w:rsid w:val="00396768"/>
    <w:rsid w:val="003969B4"/>
    <w:rsid w:val="003A31A6"/>
    <w:rsid w:val="003A46C2"/>
    <w:rsid w:val="003A62CD"/>
    <w:rsid w:val="003A6AAE"/>
    <w:rsid w:val="003A7528"/>
    <w:rsid w:val="003B1390"/>
    <w:rsid w:val="003B3AFE"/>
    <w:rsid w:val="003B447D"/>
    <w:rsid w:val="003B4CEC"/>
    <w:rsid w:val="003B6083"/>
    <w:rsid w:val="003B6D99"/>
    <w:rsid w:val="003C050E"/>
    <w:rsid w:val="003C0721"/>
    <w:rsid w:val="003C2DE4"/>
    <w:rsid w:val="003C2E0C"/>
    <w:rsid w:val="003C4880"/>
    <w:rsid w:val="003C6A0E"/>
    <w:rsid w:val="003D1FBF"/>
    <w:rsid w:val="003D4784"/>
    <w:rsid w:val="003D77AD"/>
    <w:rsid w:val="003D78E8"/>
    <w:rsid w:val="003E2015"/>
    <w:rsid w:val="003E3ACD"/>
    <w:rsid w:val="003E5E29"/>
    <w:rsid w:val="003F019C"/>
    <w:rsid w:val="003F147B"/>
    <w:rsid w:val="003F2043"/>
    <w:rsid w:val="003F30A6"/>
    <w:rsid w:val="003F5EB5"/>
    <w:rsid w:val="003F6F57"/>
    <w:rsid w:val="00402202"/>
    <w:rsid w:val="004036F6"/>
    <w:rsid w:val="004037B4"/>
    <w:rsid w:val="0040737B"/>
    <w:rsid w:val="00410606"/>
    <w:rsid w:val="00410913"/>
    <w:rsid w:val="00411004"/>
    <w:rsid w:val="00411C44"/>
    <w:rsid w:val="004126F7"/>
    <w:rsid w:val="0041422F"/>
    <w:rsid w:val="004154D9"/>
    <w:rsid w:val="00421530"/>
    <w:rsid w:val="00424186"/>
    <w:rsid w:val="004259AB"/>
    <w:rsid w:val="00432CE5"/>
    <w:rsid w:val="0043426F"/>
    <w:rsid w:val="0043560C"/>
    <w:rsid w:val="0043614E"/>
    <w:rsid w:val="00436AF9"/>
    <w:rsid w:val="00441D97"/>
    <w:rsid w:val="004428AA"/>
    <w:rsid w:val="00442F81"/>
    <w:rsid w:val="00444D69"/>
    <w:rsid w:val="004500E4"/>
    <w:rsid w:val="0045245F"/>
    <w:rsid w:val="00453F8C"/>
    <w:rsid w:val="00454057"/>
    <w:rsid w:val="00454619"/>
    <w:rsid w:val="0045467A"/>
    <w:rsid w:val="0045523F"/>
    <w:rsid w:val="00462D0F"/>
    <w:rsid w:val="00473FCC"/>
    <w:rsid w:val="0047527C"/>
    <w:rsid w:val="00477639"/>
    <w:rsid w:val="004822C9"/>
    <w:rsid w:val="004858F4"/>
    <w:rsid w:val="00487CCE"/>
    <w:rsid w:val="00491403"/>
    <w:rsid w:val="00491BCA"/>
    <w:rsid w:val="00492785"/>
    <w:rsid w:val="00492C55"/>
    <w:rsid w:val="004957DB"/>
    <w:rsid w:val="00497A53"/>
    <w:rsid w:val="004A269E"/>
    <w:rsid w:val="004A315E"/>
    <w:rsid w:val="004A60BE"/>
    <w:rsid w:val="004A63BD"/>
    <w:rsid w:val="004B2184"/>
    <w:rsid w:val="004B238B"/>
    <w:rsid w:val="004B3068"/>
    <w:rsid w:val="004B3895"/>
    <w:rsid w:val="004B6E9D"/>
    <w:rsid w:val="004B733F"/>
    <w:rsid w:val="004C2BE6"/>
    <w:rsid w:val="004C2DB0"/>
    <w:rsid w:val="004C30EE"/>
    <w:rsid w:val="004C3631"/>
    <w:rsid w:val="004C4A36"/>
    <w:rsid w:val="004C52EF"/>
    <w:rsid w:val="004C5EA9"/>
    <w:rsid w:val="004C6516"/>
    <w:rsid w:val="004C6DD2"/>
    <w:rsid w:val="004D2AAB"/>
    <w:rsid w:val="004D765A"/>
    <w:rsid w:val="004E1691"/>
    <w:rsid w:val="004E3BEC"/>
    <w:rsid w:val="004E4D7F"/>
    <w:rsid w:val="004E71D6"/>
    <w:rsid w:val="004F6C90"/>
    <w:rsid w:val="004F7D6B"/>
    <w:rsid w:val="0050392E"/>
    <w:rsid w:val="00503F5F"/>
    <w:rsid w:val="00504754"/>
    <w:rsid w:val="005079FC"/>
    <w:rsid w:val="005135FD"/>
    <w:rsid w:val="00513B90"/>
    <w:rsid w:val="00515589"/>
    <w:rsid w:val="00520A90"/>
    <w:rsid w:val="0052261B"/>
    <w:rsid w:val="00524F73"/>
    <w:rsid w:val="00525AE6"/>
    <w:rsid w:val="00527FBE"/>
    <w:rsid w:val="005324D4"/>
    <w:rsid w:val="00532729"/>
    <w:rsid w:val="00532C8B"/>
    <w:rsid w:val="005330D0"/>
    <w:rsid w:val="00533ABE"/>
    <w:rsid w:val="00535F15"/>
    <w:rsid w:val="005362A8"/>
    <w:rsid w:val="00540605"/>
    <w:rsid w:val="00546D0C"/>
    <w:rsid w:val="00547F39"/>
    <w:rsid w:val="00550F90"/>
    <w:rsid w:val="00551656"/>
    <w:rsid w:val="00551A17"/>
    <w:rsid w:val="00552991"/>
    <w:rsid w:val="00553B5F"/>
    <w:rsid w:val="005545A3"/>
    <w:rsid w:val="005557F1"/>
    <w:rsid w:val="0056096D"/>
    <w:rsid w:val="00561066"/>
    <w:rsid w:val="0056344E"/>
    <w:rsid w:val="00565775"/>
    <w:rsid w:val="005678D1"/>
    <w:rsid w:val="00567952"/>
    <w:rsid w:val="005718AC"/>
    <w:rsid w:val="00571B61"/>
    <w:rsid w:val="00572EBE"/>
    <w:rsid w:val="00573779"/>
    <w:rsid w:val="00573DEF"/>
    <w:rsid w:val="00574FA0"/>
    <w:rsid w:val="0057507D"/>
    <w:rsid w:val="00577030"/>
    <w:rsid w:val="005806E0"/>
    <w:rsid w:val="005843AD"/>
    <w:rsid w:val="00584DE2"/>
    <w:rsid w:val="0059230F"/>
    <w:rsid w:val="00592E37"/>
    <w:rsid w:val="005941D0"/>
    <w:rsid w:val="005976C7"/>
    <w:rsid w:val="00597882"/>
    <w:rsid w:val="005A12D9"/>
    <w:rsid w:val="005A21F6"/>
    <w:rsid w:val="005A221B"/>
    <w:rsid w:val="005A2DCC"/>
    <w:rsid w:val="005A52E8"/>
    <w:rsid w:val="005A6414"/>
    <w:rsid w:val="005B0B98"/>
    <w:rsid w:val="005B2D1E"/>
    <w:rsid w:val="005B39A5"/>
    <w:rsid w:val="005B3D04"/>
    <w:rsid w:val="005C1CCB"/>
    <w:rsid w:val="005C4B1B"/>
    <w:rsid w:val="005C5E21"/>
    <w:rsid w:val="005D06E4"/>
    <w:rsid w:val="005D0F88"/>
    <w:rsid w:val="005D3561"/>
    <w:rsid w:val="005D4DE1"/>
    <w:rsid w:val="005E03DF"/>
    <w:rsid w:val="005E3480"/>
    <w:rsid w:val="005E4672"/>
    <w:rsid w:val="005E4EF6"/>
    <w:rsid w:val="005E75F0"/>
    <w:rsid w:val="005F0100"/>
    <w:rsid w:val="005F3AC0"/>
    <w:rsid w:val="005F4456"/>
    <w:rsid w:val="005F446C"/>
    <w:rsid w:val="005F6F91"/>
    <w:rsid w:val="00600FA9"/>
    <w:rsid w:val="0060495F"/>
    <w:rsid w:val="00604C4E"/>
    <w:rsid w:val="006114B6"/>
    <w:rsid w:val="00613BF9"/>
    <w:rsid w:val="00614539"/>
    <w:rsid w:val="00616CD1"/>
    <w:rsid w:val="006200F2"/>
    <w:rsid w:val="00621F4F"/>
    <w:rsid w:val="0062528D"/>
    <w:rsid w:val="00625B7B"/>
    <w:rsid w:val="006318A1"/>
    <w:rsid w:val="00634FC2"/>
    <w:rsid w:val="00635464"/>
    <w:rsid w:val="00640AD3"/>
    <w:rsid w:val="00645CAB"/>
    <w:rsid w:val="00646525"/>
    <w:rsid w:val="00660305"/>
    <w:rsid w:val="00662E61"/>
    <w:rsid w:val="00663321"/>
    <w:rsid w:val="00664626"/>
    <w:rsid w:val="00664896"/>
    <w:rsid w:val="006703D9"/>
    <w:rsid w:val="006711BF"/>
    <w:rsid w:val="00680903"/>
    <w:rsid w:val="00682DD0"/>
    <w:rsid w:val="006836F0"/>
    <w:rsid w:val="00694899"/>
    <w:rsid w:val="00695BDA"/>
    <w:rsid w:val="00696B36"/>
    <w:rsid w:val="00697A27"/>
    <w:rsid w:val="00697F98"/>
    <w:rsid w:val="006A072B"/>
    <w:rsid w:val="006A0D77"/>
    <w:rsid w:val="006A12A8"/>
    <w:rsid w:val="006A3C7E"/>
    <w:rsid w:val="006A50DB"/>
    <w:rsid w:val="006A6E63"/>
    <w:rsid w:val="006A7F3E"/>
    <w:rsid w:val="006B04E7"/>
    <w:rsid w:val="006B252B"/>
    <w:rsid w:val="006C2D1A"/>
    <w:rsid w:val="006C34A4"/>
    <w:rsid w:val="006C3B95"/>
    <w:rsid w:val="006C5774"/>
    <w:rsid w:val="006C7502"/>
    <w:rsid w:val="006D041C"/>
    <w:rsid w:val="006D17CD"/>
    <w:rsid w:val="006D2ABA"/>
    <w:rsid w:val="006D39AB"/>
    <w:rsid w:val="006D48C1"/>
    <w:rsid w:val="006E30F0"/>
    <w:rsid w:val="006E6DDD"/>
    <w:rsid w:val="006E7503"/>
    <w:rsid w:val="006E7740"/>
    <w:rsid w:val="006E7EE5"/>
    <w:rsid w:val="006F292A"/>
    <w:rsid w:val="006F5094"/>
    <w:rsid w:val="006F789F"/>
    <w:rsid w:val="006F7993"/>
    <w:rsid w:val="006F7D32"/>
    <w:rsid w:val="0070274B"/>
    <w:rsid w:val="00703BD9"/>
    <w:rsid w:val="007040F2"/>
    <w:rsid w:val="007065C6"/>
    <w:rsid w:val="007109CE"/>
    <w:rsid w:val="00711F28"/>
    <w:rsid w:val="0071433F"/>
    <w:rsid w:val="00714FBA"/>
    <w:rsid w:val="00715143"/>
    <w:rsid w:val="00715BEE"/>
    <w:rsid w:val="00715C12"/>
    <w:rsid w:val="00717BE4"/>
    <w:rsid w:val="00721304"/>
    <w:rsid w:val="007244B9"/>
    <w:rsid w:val="007317FC"/>
    <w:rsid w:val="00733751"/>
    <w:rsid w:val="00733E10"/>
    <w:rsid w:val="00735EE3"/>
    <w:rsid w:val="00741E42"/>
    <w:rsid w:val="00742820"/>
    <w:rsid w:val="00745AF7"/>
    <w:rsid w:val="00750455"/>
    <w:rsid w:val="00750FD8"/>
    <w:rsid w:val="00764666"/>
    <w:rsid w:val="00765CB8"/>
    <w:rsid w:val="00773091"/>
    <w:rsid w:val="00781AAA"/>
    <w:rsid w:val="00783A3E"/>
    <w:rsid w:val="00783ACA"/>
    <w:rsid w:val="00786193"/>
    <w:rsid w:val="00790111"/>
    <w:rsid w:val="007903FF"/>
    <w:rsid w:val="0079096E"/>
    <w:rsid w:val="007945BA"/>
    <w:rsid w:val="007955AE"/>
    <w:rsid w:val="00796147"/>
    <w:rsid w:val="007974A4"/>
    <w:rsid w:val="007A51E2"/>
    <w:rsid w:val="007B01BD"/>
    <w:rsid w:val="007B01EF"/>
    <w:rsid w:val="007B085E"/>
    <w:rsid w:val="007B35EA"/>
    <w:rsid w:val="007B4F3C"/>
    <w:rsid w:val="007B5DDA"/>
    <w:rsid w:val="007B6AD7"/>
    <w:rsid w:val="007C3FE1"/>
    <w:rsid w:val="007C468E"/>
    <w:rsid w:val="007D243F"/>
    <w:rsid w:val="007D4FAF"/>
    <w:rsid w:val="007D6654"/>
    <w:rsid w:val="007D6E84"/>
    <w:rsid w:val="007E110C"/>
    <w:rsid w:val="007E407B"/>
    <w:rsid w:val="007F0754"/>
    <w:rsid w:val="007F4956"/>
    <w:rsid w:val="007F7C5D"/>
    <w:rsid w:val="00800C7D"/>
    <w:rsid w:val="00801319"/>
    <w:rsid w:val="00807111"/>
    <w:rsid w:val="00813E69"/>
    <w:rsid w:val="00813F8B"/>
    <w:rsid w:val="0081633F"/>
    <w:rsid w:val="008171C7"/>
    <w:rsid w:val="008211B2"/>
    <w:rsid w:val="00823456"/>
    <w:rsid w:val="00824500"/>
    <w:rsid w:val="008268AD"/>
    <w:rsid w:val="0083002F"/>
    <w:rsid w:val="00830157"/>
    <w:rsid w:val="008303D8"/>
    <w:rsid w:val="008304A4"/>
    <w:rsid w:val="00833E66"/>
    <w:rsid w:val="008340F8"/>
    <w:rsid w:val="008341C3"/>
    <w:rsid w:val="00834DAB"/>
    <w:rsid w:val="00834E3A"/>
    <w:rsid w:val="00842B02"/>
    <w:rsid w:val="00845B1F"/>
    <w:rsid w:val="00846663"/>
    <w:rsid w:val="00847A8A"/>
    <w:rsid w:val="0085503A"/>
    <w:rsid w:val="0085678F"/>
    <w:rsid w:val="0085756C"/>
    <w:rsid w:val="00861F1F"/>
    <w:rsid w:val="00862229"/>
    <w:rsid w:val="00867B4D"/>
    <w:rsid w:val="00873348"/>
    <w:rsid w:val="008744A2"/>
    <w:rsid w:val="00876C6D"/>
    <w:rsid w:val="00877375"/>
    <w:rsid w:val="0087761B"/>
    <w:rsid w:val="008801D2"/>
    <w:rsid w:val="008815E0"/>
    <w:rsid w:val="008841EB"/>
    <w:rsid w:val="00885574"/>
    <w:rsid w:val="00892695"/>
    <w:rsid w:val="00893493"/>
    <w:rsid w:val="008940A4"/>
    <w:rsid w:val="00894A19"/>
    <w:rsid w:val="00894D57"/>
    <w:rsid w:val="008A0B05"/>
    <w:rsid w:val="008A451D"/>
    <w:rsid w:val="008A5396"/>
    <w:rsid w:val="008A622D"/>
    <w:rsid w:val="008B3BC3"/>
    <w:rsid w:val="008B4E01"/>
    <w:rsid w:val="008B6B8C"/>
    <w:rsid w:val="008C17D1"/>
    <w:rsid w:val="008C4DEA"/>
    <w:rsid w:val="008C7940"/>
    <w:rsid w:val="008D011D"/>
    <w:rsid w:val="008D0925"/>
    <w:rsid w:val="008E621C"/>
    <w:rsid w:val="008E7900"/>
    <w:rsid w:val="008F0DB5"/>
    <w:rsid w:val="008F19D6"/>
    <w:rsid w:val="008F2F35"/>
    <w:rsid w:val="008F4BD1"/>
    <w:rsid w:val="008F5611"/>
    <w:rsid w:val="008F698A"/>
    <w:rsid w:val="008F6B88"/>
    <w:rsid w:val="00900953"/>
    <w:rsid w:val="009023D9"/>
    <w:rsid w:val="00902659"/>
    <w:rsid w:val="0090371C"/>
    <w:rsid w:val="009106C4"/>
    <w:rsid w:val="00910F1B"/>
    <w:rsid w:val="0091109A"/>
    <w:rsid w:val="0091111F"/>
    <w:rsid w:val="0091192C"/>
    <w:rsid w:val="00913643"/>
    <w:rsid w:val="00920E65"/>
    <w:rsid w:val="0092641B"/>
    <w:rsid w:val="00930545"/>
    <w:rsid w:val="009347B6"/>
    <w:rsid w:val="0093486E"/>
    <w:rsid w:val="009376D8"/>
    <w:rsid w:val="00937945"/>
    <w:rsid w:val="00940E68"/>
    <w:rsid w:val="00941522"/>
    <w:rsid w:val="009428C2"/>
    <w:rsid w:val="009448EB"/>
    <w:rsid w:val="009457AB"/>
    <w:rsid w:val="00951EA9"/>
    <w:rsid w:val="009537B3"/>
    <w:rsid w:val="00954B51"/>
    <w:rsid w:val="0095745C"/>
    <w:rsid w:val="00960452"/>
    <w:rsid w:val="009608FB"/>
    <w:rsid w:val="00960DCE"/>
    <w:rsid w:val="00961B87"/>
    <w:rsid w:val="00965721"/>
    <w:rsid w:val="00967FC7"/>
    <w:rsid w:val="009702DD"/>
    <w:rsid w:val="009702EA"/>
    <w:rsid w:val="009710E3"/>
    <w:rsid w:val="009770AA"/>
    <w:rsid w:val="0098049B"/>
    <w:rsid w:val="00980F6A"/>
    <w:rsid w:val="0098226C"/>
    <w:rsid w:val="009842E6"/>
    <w:rsid w:val="00986118"/>
    <w:rsid w:val="00990E04"/>
    <w:rsid w:val="00992C19"/>
    <w:rsid w:val="0099378E"/>
    <w:rsid w:val="00994165"/>
    <w:rsid w:val="00996F1B"/>
    <w:rsid w:val="009A1233"/>
    <w:rsid w:val="009A20B5"/>
    <w:rsid w:val="009A21A6"/>
    <w:rsid w:val="009A46D4"/>
    <w:rsid w:val="009A6DFF"/>
    <w:rsid w:val="009A7399"/>
    <w:rsid w:val="009B3C51"/>
    <w:rsid w:val="009B6165"/>
    <w:rsid w:val="009C03C0"/>
    <w:rsid w:val="009C59A0"/>
    <w:rsid w:val="009C6973"/>
    <w:rsid w:val="009D1D08"/>
    <w:rsid w:val="009D3C19"/>
    <w:rsid w:val="009D4226"/>
    <w:rsid w:val="009E575F"/>
    <w:rsid w:val="009E5B7C"/>
    <w:rsid w:val="009E64D3"/>
    <w:rsid w:val="009E69CA"/>
    <w:rsid w:val="009E733D"/>
    <w:rsid w:val="009F1837"/>
    <w:rsid w:val="009F20FD"/>
    <w:rsid w:val="009F2A78"/>
    <w:rsid w:val="009F386C"/>
    <w:rsid w:val="009F6590"/>
    <w:rsid w:val="009F711B"/>
    <w:rsid w:val="009F77F6"/>
    <w:rsid w:val="00A0240C"/>
    <w:rsid w:val="00A02AFB"/>
    <w:rsid w:val="00A03088"/>
    <w:rsid w:val="00A04837"/>
    <w:rsid w:val="00A1039C"/>
    <w:rsid w:val="00A109C8"/>
    <w:rsid w:val="00A11857"/>
    <w:rsid w:val="00A13E62"/>
    <w:rsid w:val="00A20068"/>
    <w:rsid w:val="00A22A6A"/>
    <w:rsid w:val="00A22F78"/>
    <w:rsid w:val="00A23542"/>
    <w:rsid w:val="00A273AE"/>
    <w:rsid w:val="00A33BB2"/>
    <w:rsid w:val="00A34BAA"/>
    <w:rsid w:val="00A35B3F"/>
    <w:rsid w:val="00A42C33"/>
    <w:rsid w:val="00A4503E"/>
    <w:rsid w:val="00A47642"/>
    <w:rsid w:val="00A5006F"/>
    <w:rsid w:val="00A5011A"/>
    <w:rsid w:val="00A5082A"/>
    <w:rsid w:val="00A50EC6"/>
    <w:rsid w:val="00A5117C"/>
    <w:rsid w:val="00A54A4F"/>
    <w:rsid w:val="00A6313A"/>
    <w:rsid w:val="00A64C27"/>
    <w:rsid w:val="00A719A1"/>
    <w:rsid w:val="00A7244A"/>
    <w:rsid w:val="00A726FC"/>
    <w:rsid w:val="00A73EAE"/>
    <w:rsid w:val="00A80882"/>
    <w:rsid w:val="00A855DA"/>
    <w:rsid w:val="00A85B82"/>
    <w:rsid w:val="00A86D24"/>
    <w:rsid w:val="00A90864"/>
    <w:rsid w:val="00A95939"/>
    <w:rsid w:val="00A97530"/>
    <w:rsid w:val="00A97D71"/>
    <w:rsid w:val="00AA0FB2"/>
    <w:rsid w:val="00AA2C06"/>
    <w:rsid w:val="00AA2F07"/>
    <w:rsid w:val="00AA3471"/>
    <w:rsid w:val="00AA4677"/>
    <w:rsid w:val="00AA714B"/>
    <w:rsid w:val="00AB18F6"/>
    <w:rsid w:val="00AB2E95"/>
    <w:rsid w:val="00AB304B"/>
    <w:rsid w:val="00AB34DB"/>
    <w:rsid w:val="00AC027C"/>
    <w:rsid w:val="00AC150A"/>
    <w:rsid w:val="00AC323A"/>
    <w:rsid w:val="00AC4154"/>
    <w:rsid w:val="00AC4DE5"/>
    <w:rsid w:val="00AC54B0"/>
    <w:rsid w:val="00AC6660"/>
    <w:rsid w:val="00AC770B"/>
    <w:rsid w:val="00AD62B5"/>
    <w:rsid w:val="00AD6DBE"/>
    <w:rsid w:val="00AD7603"/>
    <w:rsid w:val="00AE1A68"/>
    <w:rsid w:val="00AE40FD"/>
    <w:rsid w:val="00AE516D"/>
    <w:rsid w:val="00AF2672"/>
    <w:rsid w:val="00AF4BF4"/>
    <w:rsid w:val="00AF6B93"/>
    <w:rsid w:val="00B008F5"/>
    <w:rsid w:val="00B014FA"/>
    <w:rsid w:val="00B01D76"/>
    <w:rsid w:val="00B06A93"/>
    <w:rsid w:val="00B07EAB"/>
    <w:rsid w:val="00B11274"/>
    <w:rsid w:val="00B117EB"/>
    <w:rsid w:val="00B13870"/>
    <w:rsid w:val="00B13915"/>
    <w:rsid w:val="00B174AD"/>
    <w:rsid w:val="00B20894"/>
    <w:rsid w:val="00B21FED"/>
    <w:rsid w:val="00B237B3"/>
    <w:rsid w:val="00B310BE"/>
    <w:rsid w:val="00B31300"/>
    <w:rsid w:val="00B323E3"/>
    <w:rsid w:val="00B32AB6"/>
    <w:rsid w:val="00B33FEC"/>
    <w:rsid w:val="00B407B7"/>
    <w:rsid w:val="00B40A89"/>
    <w:rsid w:val="00B44270"/>
    <w:rsid w:val="00B52AAF"/>
    <w:rsid w:val="00B54DC5"/>
    <w:rsid w:val="00B56027"/>
    <w:rsid w:val="00B62A79"/>
    <w:rsid w:val="00B63637"/>
    <w:rsid w:val="00B721C4"/>
    <w:rsid w:val="00B726E3"/>
    <w:rsid w:val="00B73F59"/>
    <w:rsid w:val="00B766E4"/>
    <w:rsid w:val="00B77523"/>
    <w:rsid w:val="00B80574"/>
    <w:rsid w:val="00B814DE"/>
    <w:rsid w:val="00B826C7"/>
    <w:rsid w:val="00B83512"/>
    <w:rsid w:val="00B87F2F"/>
    <w:rsid w:val="00B918A8"/>
    <w:rsid w:val="00B93523"/>
    <w:rsid w:val="00B94373"/>
    <w:rsid w:val="00B975D7"/>
    <w:rsid w:val="00BA0B58"/>
    <w:rsid w:val="00BA16D8"/>
    <w:rsid w:val="00BA2AC7"/>
    <w:rsid w:val="00BA47A9"/>
    <w:rsid w:val="00BB329E"/>
    <w:rsid w:val="00BB45BD"/>
    <w:rsid w:val="00BB5DCE"/>
    <w:rsid w:val="00BC1303"/>
    <w:rsid w:val="00BC4A44"/>
    <w:rsid w:val="00BC5B49"/>
    <w:rsid w:val="00BD1617"/>
    <w:rsid w:val="00BD2B94"/>
    <w:rsid w:val="00BD4062"/>
    <w:rsid w:val="00BD488C"/>
    <w:rsid w:val="00BD6061"/>
    <w:rsid w:val="00BD7E9D"/>
    <w:rsid w:val="00BE4738"/>
    <w:rsid w:val="00BE56B9"/>
    <w:rsid w:val="00BF068C"/>
    <w:rsid w:val="00BF403C"/>
    <w:rsid w:val="00BF4D87"/>
    <w:rsid w:val="00C004B9"/>
    <w:rsid w:val="00C01251"/>
    <w:rsid w:val="00C027A2"/>
    <w:rsid w:val="00C03E9C"/>
    <w:rsid w:val="00C04397"/>
    <w:rsid w:val="00C05400"/>
    <w:rsid w:val="00C07FB3"/>
    <w:rsid w:val="00C13EE0"/>
    <w:rsid w:val="00C16584"/>
    <w:rsid w:val="00C213EC"/>
    <w:rsid w:val="00C21C71"/>
    <w:rsid w:val="00C242F6"/>
    <w:rsid w:val="00C26233"/>
    <w:rsid w:val="00C270C3"/>
    <w:rsid w:val="00C27302"/>
    <w:rsid w:val="00C2769A"/>
    <w:rsid w:val="00C27DE8"/>
    <w:rsid w:val="00C30311"/>
    <w:rsid w:val="00C34A4D"/>
    <w:rsid w:val="00C35363"/>
    <w:rsid w:val="00C403DC"/>
    <w:rsid w:val="00C42418"/>
    <w:rsid w:val="00C425E4"/>
    <w:rsid w:val="00C46278"/>
    <w:rsid w:val="00C47B86"/>
    <w:rsid w:val="00C538F2"/>
    <w:rsid w:val="00C53A36"/>
    <w:rsid w:val="00C5517A"/>
    <w:rsid w:val="00C61BFD"/>
    <w:rsid w:val="00C62522"/>
    <w:rsid w:val="00C65EE3"/>
    <w:rsid w:val="00C7148E"/>
    <w:rsid w:val="00C71BC9"/>
    <w:rsid w:val="00C738A5"/>
    <w:rsid w:val="00C81099"/>
    <w:rsid w:val="00C831FF"/>
    <w:rsid w:val="00C8365D"/>
    <w:rsid w:val="00C83B06"/>
    <w:rsid w:val="00C85B66"/>
    <w:rsid w:val="00C879B6"/>
    <w:rsid w:val="00C95D39"/>
    <w:rsid w:val="00C977C8"/>
    <w:rsid w:val="00CA3E00"/>
    <w:rsid w:val="00CA721C"/>
    <w:rsid w:val="00CB0E91"/>
    <w:rsid w:val="00CC1504"/>
    <w:rsid w:val="00CC609E"/>
    <w:rsid w:val="00CC7519"/>
    <w:rsid w:val="00CC7667"/>
    <w:rsid w:val="00CD0227"/>
    <w:rsid w:val="00CD5FF1"/>
    <w:rsid w:val="00CE2D15"/>
    <w:rsid w:val="00CE71D7"/>
    <w:rsid w:val="00CE73A4"/>
    <w:rsid w:val="00CF30D6"/>
    <w:rsid w:val="00CF323F"/>
    <w:rsid w:val="00D018A5"/>
    <w:rsid w:val="00D018C7"/>
    <w:rsid w:val="00D01D18"/>
    <w:rsid w:val="00D0310E"/>
    <w:rsid w:val="00D034C5"/>
    <w:rsid w:val="00D03CDF"/>
    <w:rsid w:val="00D075F9"/>
    <w:rsid w:val="00D1008A"/>
    <w:rsid w:val="00D164F9"/>
    <w:rsid w:val="00D17536"/>
    <w:rsid w:val="00D2325C"/>
    <w:rsid w:val="00D2661E"/>
    <w:rsid w:val="00D27164"/>
    <w:rsid w:val="00D31BED"/>
    <w:rsid w:val="00D375CD"/>
    <w:rsid w:val="00D3767E"/>
    <w:rsid w:val="00D4036A"/>
    <w:rsid w:val="00D416E5"/>
    <w:rsid w:val="00D417B8"/>
    <w:rsid w:val="00D41C81"/>
    <w:rsid w:val="00D46963"/>
    <w:rsid w:val="00D4746C"/>
    <w:rsid w:val="00D546E8"/>
    <w:rsid w:val="00D55109"/>
    <w:rsid w:val="00D55EAF"/>
    <w:rsid w:val="00D5764D"/>
    <w:rsid w:val="00D60AA3"/>
    <w:rsid w:val="00D639A4"/>
    <w:rsid w:val="00D64451"/>
    <w:rsid w:val="00D65546"/>
    <w:rsid w:val="00D7039A"/>
    <w:rsid w:val="00D71510"/>
    <w:rsid w:val="00D74030"/>
    <w:rsid w:val="00D7463E"/>
    <w:rsid w:val="00D7623F"/>
    <w:rsid w:val="00D80AE7"/>
    <w:rsid w:val="00D81378"/>
    <w:rsid w:val="00D81E8B"/>
    <w:rsid w:val="00D8296D"/>
    <w:rsid w:val="00D84029"/>
    <w:rsid w:val="00D84317"/>
    <w:rsid w:val="00D84995"/>
    <w:rsid w:val="00D84A7C"/>
    <w:rsid w:val="00D8704A"/>
    <w:rsid w:val="00D93817"/>
    <w:rsid w:val="00D95FC9"/>
    <w:rsid w:val="00D96C92"/>
    <w:rsid w:val="00D97EBE"/>
    <w:rsid w:val="00DA1E92"/>
    <w:rsid w:val="00DA27B1"/>
    <w:rsid w:val="00DA6EA2"/>
    <w:rsid w:val="00DB0D75"/>
    <w:rsid w:val="00DB4C33"/>
    <w:rsid w:val="00DB7F82"/>
    <w:rsid w:val="00DC14F8"/>
    <w:rsid w:val="00DC296C"/>
    <w:rsid w:val="00DC4EAC"/>
    <w:rsid w:val="00DD07D2"/>
    <w:rsid w:val="00DD663A"/>
    <w:rsid w:val="00DE1FD9"/>
    <w:rsid w:val="00DE5278"/>
    <w:rsid w:val="00DE72F3"/>
    <w:rsid w:val="00DF0C6C"/>
    <w:rsid w:val="00DF1DC0"/>
    <w:rsid w:val="00DF2C96"/>
    <w:rsid w:val="00DF32AA"/>
    <w:rsid w:val="00DF41CB"/>
    <w:rsid w:val="00DF5C8C"/>
    <w:rsid w:val="00DF66D8"/>
    <w:rsid w:val="00DF7001"/>
    <w:rsid w:val="00E006F7"/>
    <w:rsid w:val="00E03C11"/>
    <w:rsid w:val="00E0644D"/>
    <w:rsid w:val="00E07BCF"/>
    <w:rsid w:val="00E12566"/>
    <w:rsid w:val="00E14473"/>
    <w:rsid w:val="00E16C76"/>
    <w:rsid w:val="00E16E0D"/>
    <w:rsid w:val="00E200F6"/>
    <w:rsid w:val="00E204E8"/>
    <w:rsid w:val="00E232E7"/>
    <w:rsid w:val="00E2522F"/>
    <w:rsid w:val="00E40B95"/>
    <w:rsid w:val="00E4141E"/>
    <w:rsid w:val="00E43232"/>
    <w:rsid w:val="00E43852"/>
    <w:rsid w:val="00E46E62"/>
    <w:rsid w:val="00E526D7"/>
    <w:rsid w:val="00E52926"/>
    <w:rsid w:val="00E5523B"/>
    <w:rsid w:val="00E5565C"/>
    <w:rsid w:val="00E61A1F"/>
    <w:rsid w:val="00E61F4E"/>
    <w:rsid w:val="00E650FF"/>
    <w:rsid w:val="00E65B9A"/>
    <w:rsid w:val="00E6743E"/>
    <w:rsid w:val="00E70D7C"/>
    <w:rsid w:val="00E731EF"/>
    <w:rsid w:val="00E808E7"/>
    <w:rsid w:val="00E816F6"/>
    <w:rsid w:val="00E83584"/>
    <w:rsid w:val="00E841BD"/>
    <w:rsid w:val="00E856F1"/>
    <w:rsid w:val="00E8600B"/>
    <w:rsid w:val="00E86F6E"/>
    <w:rsid w:val="00E87B09"/>
    <w:rsid w:val="00E92303"/>
    <w:rsid w:val="00E92351"/>
    <w:rsid w:val="00E923F6"/>
    <w:rsid w:val="00E938B6"/>
    <w:rsid w:val="00E948A5"/>
    <w:rsid w:val="00E959FC"/>
    <w:rsid w:val="00E96274"/>
    <w:rsid w:val="00E96FB7"/>
    <w:rsid w:val="00E976B1"/>
    <w:rsid w:val="00EA0422"/>
    <w:rsid w:val="00EA04B1"/>
    <w:rsid w:val="00EA25D0"/>
    <w:rsid w:val="00EA5F28"/>
    <w:rsid w:val="00EB0986"/>
    <w:rsid w:val="00EB0CBC"/>
    <w:rsid w:val="00EB11D0"/>
    <w:rsid w:val="00EB4615"/>
    <w:rsid w:val="00EC2846"/>
    <w:rsid w:val="00EC32D4"/>
    <w:rsid w:val="00EC5105"/>
    <w:rsid w:val="00EC7F57"/>
    <w:rsid w:val="00ED0D68"/>
    <w:rsid w:val="00ED4279"/>
    <w:rsid w:val="00ED42B4"/>
    <w:rsid w:val="00ED4C82"/>
    <w:rsid w:val="00ED6827"/>
    <w:rsid w:val="00ED7320"/>
    <w:rsid w:val="00ED79C4"/>
    <w:rsid w:val="00EE0AED"/>
    <w:rsid w:val="00EE12D2"/>
    <w:rsid w:val="00EE1D7D"/>
    <w:rsid w:val="00EE4CF4"/>
    <w:rsid w:val="00EE653B"/>
    <w:rsid w:val="00EF1D5B"/>
    <w:rsid w:val="00EF2247"/>
    <w:rsid w:val="00EF2AD5"/>
    <w:rsid w:val="00EF5207"/>
    <w:rsid w:val="00EF61E6"/>
    <w:rsid w:val="00EF6CBC"/>
    <w:rsid w:val="00F02CFE"/>
    <w:rsid w:val="00F035F3"/>
    <w:rsid w:val="00F04951"/>
    <w:rsid w:val="00F063E4"/>
    <w:rsid w:val="00F07C9F"/>
    <w:rsid w:val="00F110FF"/>
    <w:rsid w:val="00F13A1F"/>
    <w:rsid w:val="00F23FEE"/>
    <w:rsid w:val="00F25913"/>
    <w:rsid w:val="00F25D98"/>
    <w:rsid w:val="00F27EB8"/>
    <w:rsid w:val="00F3355D"/>
    <w:rsid w:val="00F3461F"/>
    <w:rsid w:val="00F420B3"/>
    <w:rsid w:val="00F44632"/>
    <w:rsid w:val="00F53409"/>
    <w:rsid w:val="00F5393A"/>
    <w:rsid w:val="00F5433F"/>
    <w:rsid w:val="00F57E36"/>
    <w:rsid w:val="00F6056E"/>
    <w:rsid w:val="00F61E1D"/>
    <w:rsid w:val="00F63034"/>
    <w:rsid w:val="00F63262"/>
    <w:rsid w:val="00F677D6"/>
    <w:rsid w:val="00F70666"/>
    <w:rsid w:val="00F7388B"/>
    <w:rsid w:val="00F7495E"/>
    <w:rsid w:val="00F74A5B"/>
    <w:rsid w:val="00F76FD7"/>
    <w:rsid w:val="00F80186"/>
    <w:rsid w:val="00F80455"/>
    <w:rsid w:val="00F82BE2"/>
    <w:rsid w:val="00F83A64"/>
    <w:rsid w:val="00F85094"/>
    <w:rsid w:val="00F864EB"/>
    <w:rsid w:val="00F918D4"/>
    <w:rsid w:val="00F92D5A"/>
    <w:rsid w:val="00F93595"/>
    <w:rsid w:val="00F9435B"/>
    <w:rsid w:val="00F94B39"/>
    <w:rsid w:val="00F956EC"/>
    <w:rsid w:val="00F95A9C"/>
    <w:rsid w:val="00F96576"/>
    <w:rsid w:val="00F9712C"/>
    <w:rsid w:val="00FA03F9"/>
    <w:rsid w:val="00FA04BC"/>
    <w:rsid w:val="00FA0A6B"/>
    <w:rsid w:val="00FA168D"/>
    <w:rsid w:val="00FA42C4"/>
    <w:rsid w:val="00FA4CDA"/>
    <w:rsid w:val="00FA645A"/>
    <w:rsid w:val="00FA7D24"/>
    <w:rsid w:val="00FB4887"/>
    <w:rsid w:val="00FC05CE"/>
    <w:rsid w:val="00FC2612"/>
    <w:rsid w:val="00FC3551"/>
    <w:rsid w:val="00FC3F39"/>
    <w:rsid w:val="00FC5FEB"/>
    <w:rsid w:val="00FC7DEA"/>
    <w:rsid w:val="00FE1CDD"/>
    <w:rsid w:val="00FF2111"/>
    <w:rsid w:val="00FF4A29"/>
    <w:rsid w:val="00FF4B27"/>
    <w:rsid w:val="00FF6040"/>
    <w:rsid w:val="00FF6C69"/>
    <w:rsid w:val="00FF6F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3C8D9"/>
  <w15:docId w15:val="{E3C35E14-2DED-41BA-88F9-461D2F21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35C"/>
  </w:style>
  <w:style w:type="paragraph" w:styleId="Heading1">
    <w:name w:val="heading 1"/>
    <w:basedOn w:val="Normal"/>
    <w:next w:val="Normal"/>
    <w:link w:val="Heading1Char"/>
    <w:uiPriority w:val="9"/>
    <w:qFormat/>
    <w:rsid w:val="005C4B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4B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1A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DCB"/>
    <w:rPr>
      <w:rFonts w:ascii="Tahoma" w:hAnsi="Tahoma" w:cs="Tahoma"/>
      <w:sz w:val="16"/>
      <w:szCs w:val="16"/>
    </w:rPr>
  </w:style>
  <w:style w:type="paragraph" w:styleId="NoSpacing">
    <w:name w:val="No Spacing"/>
    <w:link w:val="NoSpacingChar"/>
    <w:uiPriority w:val="1"/>
    <w:qFormat/>
    <w:rsid w:val="002A3DCB"/>
    <w:pPr>
      <w:spacing w:after="0" w:line="240" w:lineRule="auto"/>
    </w:pPr>
  </w:style>
  <w:style w:type="paragraph" w:styleId="Header">
    <w:name w:val="header"/>
    <w:basedOn w:val="Normal"/>
    <w:link w:val="HeaderChar"/>
    <w:uiPriority w:val="99"/>
    <w:unhideWhenUsed/>
    <w:rsid w:val="008F2F35"/>
    <w:pPr>
      <w:tabs>
        <w:tab w:val="center" w:pos="4703"/>
        <w:tab w:val="right" w:pos="9406"/>
      </w:tabs>
      <w:spacing w:after="0" w:line="240" w:lineRule="auto"/>
    </w:pPr>
  </w:style>
  <w:style w:type="character" w:customStyle="1" w:styleId="HeaderChar">
    <w:name w:val="Header Char"/>
    <w:basedOn w:val="DefaultParagraphFont"/>
    <w:link w:val="Header"/>
    <w:uiPriority w:val="99"/>
    <w:rsid w:val="008F2F35"/>
  </w:style>
  <w:style w:type="paragraph" w:styleId="Footer">
    <w:name w:val="footer"/>
    <w:basedOn w:val="Normal"/>
    <w:link w:val="FooterChar"/>
    <w:uiPriority w:val="99"/>
    <w:unhideWhenUsed/>
    <w:rsid w:val="008F2F35"/>
    <w:pPr>
      <w:tabs>
        <w:tab w:val="center" w:pos="4703"/>
        <w:tab w:val="right" w:pos="9406"/>
      </w:tabs>
      <w:spacing w:after="0" w:line="240" w:lineRule="auto"/>
    </w:pPr>
  </w:style>
  <w:style w:type="character" w:customStyle="1" w:styleId="FooterChar">
    <w:name w:val="Footer Char"/>
    <w:basedOn w:val="DefaultParagraphFont"/>
    <w:link w:val="Footer"/>
    <w:uiPriority w:val="99"/>
    <w:rsid w:val="008F2F35"/>
  </w:style>
  <w:style w:type="paragraph" w:styleId="ListParagraph">
    <w:name w:val="List Paragraph"/>
    <w:basedOn w:val="Normal"/>
    <w:uiPriority w:val="34"/>
    <w:qFormat/>
    <w:rsid w:val="004C4A36"/>
    <w:pPr>
      <w:spacing w:after="0" w:line="240" w:lineRule="auto"/>
      <w:ind w:left="720"/>
      <w:contextualSpacing/>
    </w:pPr>
    <w:rPr>
      <w:rFonts w:ascii="Calibri" w:eastAsia="Calibri" w:hAnsi="Calibri" w:cs="Times New Roman"/>
      <w:sz w:val="22"/>
      <w:lang w:val="sr-Latn-CS"/>
    </w:rPr>
  </w:style>
  <w:style w:type="character" w:customStyle="1" w:styleId="NoSpacingChar">
    <w:name w:val="No Spacing Char"/>
    <w:basedOn w:val="DefaultParagraphFont"/>
    <w:link w:val="NoSpacing"/>
    <w:uiPriority w:val="1"/>
    <w:rsid w:val="004C4A36"/>
  </w:style>
  <w:style w:type="table" w:styleId="TableGrid">
    <w:name w:val="Table Grid"/>
    <w:basedOn w:val="TableNormal"/>
    <w:uiPriority w:val="39"/>
    <w:rsid w:val="00324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074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74A5"/>
    <w:rPr>
      <w:sz w:val="20"/>
      <w:szCs w:val="20"/>
    </w:rPr>
  </w:style>
  <w:style w:type="character" w:styleId="FootnoteReference">
    <w:name w:val="footnote reference"/>
    <w:basedOn w:val="DefaultParagraphFont"/>
    <w:uiPriority w:val="99"/>
    <w:semiHidden/>
    <w:unhideWhenUsed/>
    <w:rsid w:val="002074A5"/>
    <w:rPr>
      <w:vertAlign w:val="superscript"/>
    </w:rPr>
  </w:style>
  <w:style w:type="character" w:customStyle="1" w:styleId="Heading1Char">
    <w:name w:val="Heading 1 Char"/>
    <w:basedOn w:val="DefaultParagraphFont"/>
    <w:link w:val="Heading1"/>
    <w:uiPriority w:val="9"/>
    <w:rsid w:val="005C4B1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C4B1B"/>
    <w:pPr>
      <w:outlineLvl w:val="9"/>
    </w:pPr>
    <w:rPr>
      <w:lang w:eastAsia="ja-JP"/>
    </w:rPr>
  </w:style>
  <w:style w:type="paragraph" w:styleId="TOC1">
    <w:name w:val="toc 1"/>
    <w:basedOn w:val="Normal"/>
    <w:next w:val="Normal"/>
    <w:autoRedefine/>
    <w:uiPriority w:val="39"/>
    <w:unhideWhenUsed/>
    <w:rsid w:val="005C4B1B"/>
    <w:pPr>
      <w:spacing w:after="100"/>
    </w:pPr>
  </w:style>
  <w:style w:type="character" w:styleId="Hyperlink">
    <w:name w:val="Hyperlink"/>
    <w:basedOn w:val="DefaultParagraphFont"/>
    <w:uiPriority w:val="99"/>
    <w:unhideWhenUsed/>
    <w:rsid w:val="005C4B1B"/>
    <w:rPr>
      <w:color w:val="0000FF" w:themeColor="hyperlink"/>
      <w:u w:val="single"/>
    </w:rPr>
  </w:style>
  <w:style w:type="character" w:customStyle="1" w:styleId="Heading2Char">
    <w:name w:val="Heading 2 Char"/>
    <w:basedOn w:val="DefaultParagraphFont"/>
    <w:link w:val="Heading2"/>
    <w:uiPriority w:val="9"/>
    <w:rsid w:val="005C4B1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5C4B1B"/>
    <w:pPr>
      <w:spacing w:after="100"/>
      <w:ind w:left="240"/>
    </w:pPr>
  </w:style>
  <w:style w:type="character" w:customStyle="1" w:styleId="Heading3Char">
    <w:name w:val="Heading 3 Char"/>
    <w:basedOn w:val="DefaultParagraphFont"/>
    <w:link w:val="Heading3"/>
    <w:uiPriority w:val="9"/>
    <w:rsid w:val="00551A17"/>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551A17"/>
    <w:pPr>
      <w:spacing w:after="100"/>
      <w:ind w:left="480"/>
    </w:pPr>
  </w:style>
  <w:style w:type="character" w:styleId="PlaceholderText">
    <w:name w:val="Placeholder Text"/>
    <w:basedOn w:val="DefaultParagraphFont"/>
    <w:uiPriority w:val="99"/>
    <w:semiHidden/>
    <w:rsid w:val="00A273AE"/>
    <w:rPr>
      <w:color w:val="808080"/>
    </w:rPr>
  </w:style>
  <w:style w:type="character" w:styleId="CommentReference">
    <w:name w:val="annotation reference"/>
    <w:basedOn w:val="DefaultParagraphFont"/>
    <w:uiPriority w:val="99"/>
    <w:semiHidden/>
    <w:unhideWhenUsed/>
    <w:rsid w:val="00A22A6A"/>
    <w:rPr>
      <w:sz w:val="16"/>
      <w:szCs w:val="16"/>
    </w:rPr>
  </w:style>
  <w:style w:type="paragraph" w:styleId="CommentText">
    <w:name w:val="annotation text"/>
    <w:basedOn w:val="Normal"/>
    <w:link w:val="CommentTextChar"/>
    <w:uiPriority w:val="99"/>
    <w:semiHidden/>
    <w:unhideWhenUsed/>
    <w:rsid w:val="00A22A6A"/>
    <w:pPr>
      <w:spacing w:line="240" w:lineRule="auto"/>
    </w:pPr>
    <w:rPr>
      <w:sz w:val="20"/>
      <w:szCs w:val="20"/>
    </w:rPr>
  </w:style>
  <w:style w:type="character" w:customStyle="1" w:styleId="CommentTextChar">
    <w:name w:val="Comment Text Char"/>
    <w:basedOn w:val="DefaultParagraphFont"/>
    <w:link w:val="CommentText"/>
    <w:uiPriority w:val="99"/>
    <w:semiHidden/>
    <w:rsid w:val="00A22A6A"/>
    <w:rPr>
      <w:sz w:val="20"/>
      <w:szCs w:val="20"/>
    </w:rPr>
  </w:style>
  <w:style w:type="paragraph" w:styleId="CommentSubject">
    <w:name w:val="annotation subject"/>
    <w:basedOn w:val="CommentText"/>
    <w:next w:val="CommentText"/>
    <w:link w:val="CommentSubjectChar"/>
    <w:uiPriority w:val="99"/>
    <w:semiHidden/>
    <w:unhideWhenUsed/>
    <w:rsid w:val="00A22A6A"/>
    <w:rPr>
      <w:b/>
      <w:bCs/>
    </w:rPr>
  </w:style>
  <w:style w:type="character" w:customStyle="1" w:styleId="CommentSubjectChar">
    <w:name w:val="Comment Subject Char"/>
    <w:basedOn w:val="CommentTextChar"/>
    <w:link w:val="CommentSubject"/>
    <w:uiPriority w:val="99"/>
    <w:semiHidden/>
    <w:rsid w:val="00A22A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5544">
      <w:bodyDiv w:val="1"/>
      <w:marLeft w:val="0"/>
      <w:marRight w:val="0"/>
      <w:marTop w:val="0"/>
      <w:marBottom w:val="0"/>
      <w:divBdr>
        <w:top w:val="none" w:sz="0" w:space="0" w:color="auto"/>
        <w:left w:val="none" w:sz="0" w:space="0" w:color="auto"/>
        <w:bottom w:val="none" w:sz="0" w:space="0" w:color="auto"/>
        <w:right w:val="none" w:sz="0" w:space="0" w:color="auto"/>
      </w:divBdr>
    </w:div>
    <w:div w:id="1321738853">
      <w:bodyDiv w:val="1"/>
      <w:marLeft w:val="0"/>
      <w:marRight w:val="0"/>
      <w:marTop w:val="0"/>
      <w:marBottom w:val="0"/>
      <w:divBdr>
        <w:top w:val="none" w:sz="0" w:space="0" w:color="auto"/>
        <w:left w:val="none" w:sz="0" w:space="0" w:color="auto"/>
        <w:bottom w:val="none" w:sz="0" w:space="0" w:color="auto"/>
        <w:right w:val="none" w:sz="0" w:space="0" w:color="auto"/>
      </w:divBdr>
    </w:div>
    <w:div w:id="184231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B05451-C0BC-42DE-A72A-08049903166C}" type="doc">
      <dgm:prSet loTypeId="urn:microsoft.com/office/officeart/2005/8/layout/hierarchy2" loCatId="hierarchy" qsTypeId="urn:microsoft.com/office/officeart/2005/8/quickstyle/3d4" qsCatId="3D" csTypeId="urn:microsoft.com/office/officeart/2005/8/colors/accent6_1" csCatId="accent6" phldr="1"/>
      <dgm:spPr/>
      <dgm:t>
        <a:bodyPr/>
        <a:lstStyle/>
        <a:p>
          <a:endParaRPr lang="en-US"/>
        </a:p>
      </dgm:t>
    </dgm:pt>
    <dgm:pt modelId="{FD397DCF-2478-46CB-974F-67D46B843CBA}">
      <dgm:prSet phldrT="[Text]" custT="1"/>
      <dgm:spPr/>
      <dgm:t>
        <a:bodyPr/>
        <a:lstStyle/>
        <a:p>
          <a:r>
            <a:rPr lang="sq-AL" sz="1400">
              <a:latin typeface="+mj-lt"/>
            </a:rPr>
            <a:t>BORDI I DREJTORËVE</a:t>
          </a:r>
          <a:endParaRPr lang="en-US" sz="1400">
            <a:latin typeface="+mj-lt"/>
          </a:endParaRPr>
        </a:p>
      </dgm:t>
    </dgm:pt>
    <dgm:pt modelId="{37E4C555-205F-4D80-ACFE-70D26DE551C4}" type="parTrans" cxnId="{D0E03608-4342-4599-A722-8390C1A35BE9}">
      <dgm:prSet/>
      <dgm:spPr/>
      <dgm:t>
        <a:bodyPr/>
        <a:lstStyle/>
        <a:p>
          <a:endParaRPr lang="en-US"/>
        </a:p>
      </dgm:t>
    </dgm:pt>
    <dgm:pt modelId="{DCCB2ACF-91B1-4834-BC8F-F6D39606E433}" type="sibTrans" cxnId="{D0E03608-4342-4599-A722-8390C1A35BE9}">
      <dgm:prSet/>
      <dgm:spPr/>
      <dgm:t>
        <a:bodyPr/>
        <a:lstStyle/>
        <a:p>
          <a:endParaRPr lang="en-US"/>
        </a:p>
      </dgm:t>
    </dgm:pt>
    <dgm:pt modelId="{42A0B23C-6082-41D2-93E0-CA895375E821}">
      <dgm:prSet phldrT="[Text]" custT="1"/>
      <dgm:spPr/>
      <dgm:t>
        <a:bodyPr/>
        <a:lstStyle/>
        <a:p>
          <a:r>
            <a:rPr lang="sq-AL" sz="1400">
              <a:latin typeface="+mj-lt"/>
            </a:rPr>
            <a:t>Drejtori ekzekutiv</a:t>
          </a:r>
          <a:endParaRPr lang="en-US" sz="1400">
            <a:latin typeface="+mj-lt"/>
          </a:endParaRPr>
        </a:p>
      </dgm:t>
    </dgm:pt>
    <dgm:pt modelId="{8F002D3C-9762-49C6-A883-5335C552CF57}" type="parTrans" cxnId="{2A9F6534-DC3B-4F7F-AEF5-8785CCD05096}">
      <dgm:prSet/>
      <dgm:spPr/>
      <dgm:t>
        <a:bodyPr/>
        <a:lstStyle/>
        <a:p>
          <a:endParaRPr lang="en-US">
            <a:latin typeface="+mj-lt"/>
          </a:endParaRPr>
        </a:p>
      </dgm:t>
    </dgm:pt>
    <dgm:pt modelId="{3B4AE755-DBA0-4F36-ACE3-3CB320B436EE}" type="sibTrans" cxnId="{2A9F6534-DC3B-4F7F-AEF5-8785CCD05096}">
      <dgm:prSet/>
      <dgm:spPr/>
      <dgm:t>
        <a:bodyPr/>
        <a:lstStyle/>
        <a:p>
          <a:endParaRPr lang="en-US"/>
        </a:p>
      </dgm:t>
    </dgm:pt>
    <dgm:pt modelId="{76875A52-A087-4095-BBDC-E9137EE57214}">
      <dgm:prSet phldrT="[Text]"/>
      <dgm:spPr/>
      <dgm:t>
        <a:bodyPr/>
        <a:lstStyle/>
        <a:p>
          <a:r>
            <a:rPr lang="en-US" b="1">
              <a:latin typeface="+mj-lt"/>
            </a:rPr>
            <a:t>Sekretar</a:t>
          </a:r>
          <a:r>
            <a:rPr lang="sq-AL" b="1">
              <a:latin typeface="+mj-lt"/>
            </a:rPr>
            <a:t>I I Shoqërisë</a:t>
          </a:r>
          <a:endParaRPr lang="en-US" b="1">
            <a:latin typeface="+mj-lt"/>
          </a:endParaRPr>
        </a:p>
      </dgm:t>
    </dgm:pt>
    <dgm:pt modelId="{6B5ECB8A-7510-44E3-86D8-54E4A1B58254}" type="parTrans" cxnId="{3437740C-2AF6-46BC-82C0-AD13779C8D19}">
      <dgm:prSet/>
      <dgm:spPr/>
      <dgm:t>
        <a:bodyPr/>
        <a:lstStyle/>
        <a:p>
          <a:endParaRPr lang="en-US"/>
        </a:p>
      </dgm:t>
    </dgm:pt>
    <dgm:pt modelId="{3A79802B-D6FF-48DC-B820-9C6D28B9326C}" type="sibTrans" cxnId="{3437740C-2AF6-46BC-82C0-AD13779C8D19}">
      <dgm:prSet/>
      <dgm:spPr/>
      <dgm:t>
        <a:bodyPr/>
        <a:lstStyle/>
        <a:p>
          <a:endParaRPr lang="en-US"/>
        </a:p>
      </dgm:t>
    </dgm:pt>
    <dgm:pt modelId="{8A2398C6-4C45-44AB-BDE5-34299B5D0A4E}">
      <dgm:prSet phldrT="[Text]"/>
      <dgm:spPr/>
      <dgm:t>
        <a:bodyPr/>
        <a:lstStyle/>
        <a:p>
          <a:r>
            <a:rPr lang="sr-Latn-ME" b="1">
              <a:latin typeface="+mj-lt"/>
            </a:rPr>
            <a:t> SEKTORI TEKNIK</a:t>
          </a:r>
          <a:endParaRPr lang="en-US" b="1">
            <a:latin typeface="+mj-lt"/>
          </a:endParaRPr>
        </a:p>
        <a:p>
          <a:r>
            <a:rPr lang="en-US">
              <a:latin typeface="+mj-lt"/>
            </a:rPr>
            <a:t>-</a:t>
          </a:r>
          <a:r>
            <a:rPr lang="sq-AL">
              <a:latin typeface="+mj-lt"/>
            </a:rPr>
            <a:t>PASTRIMET</a:t>
          </a:r>
          <a:endParaRPr lang="en-US">
            <a:latin typeface="+mj-lt"/>
          </a:endParaRPr>
        </a:p>
        <a:p>
          <a:r>
            <a:rPr lang="en-US">
              <a:latin typeface="+mj-lt"/>
            </a:rPr>
            <a:t>-</a:t>
          </a:r>
          <a:r>
            <a:rPr lang="sq-AL">
              <a:latin typeface="+mj-lt"/>
            </a:rPr>
            <a:t>ujësjellësi</a:t>
          </a:r>
          <a:endParaRPr lang="en-US">
            <a:latin typeface="+mj-lt"/>
          </a:endParaRPr>
        </a:p>
        <a:p>
          <a:r>
            <a:rPr lang="en-US">
              <a:latin typeface="+mj-lt"/>
            </a:rPr>
            <a:t>-</a:t>
          </a:r>
          <a:r>
            <a:rPr lang="sq-AL">
              <a:latin typeface="+mj-lt"/>
            </a:rPr>
            <a:t>ndriçimi</a:t>
          </a:r>
          <a:endParaRPr lang="en-US">
            <a:latin typeface="+mj-lt"/>
          </a:endParaRPr>
        </a:p>
        <a:p>
          <a:r>
            <a:rPr lang="en-US">
              <a:latin typeface="+mj-lt"/>
            </a:rPr>
            <a:t>-</a:t>
          </a:r>
          <a:r>
            <a:rPr lang="sq-AL">
              <a:latin typeface="+mj-lt"/>
            </a:rPr>
            <a:t>rrugët lokale, varrezat dhe sipërfaqet e tjera publike</a:t>
          </a:r>
          <a:endParaRPr lang="en-US">
            <a:latin typeface="+mj-lt"/>
          </a:endParaRPr>
        </a:p>
        <a:p>
          <a:r>
            <a:rPr lang="en-US">
              <a:latin typeface="+mj-lt"/>
            </a:rPr>
            <a:t>- </a:t>
          </a:r>
          <a:r>
            <a:rPr lang="sq-AL">
              <a:latin typeface="+mj-lt"/>
            </a:rPr>
            <a:t>tregjet, parkingjet, garazhet dhe stacioni i autobusit </a:t>
          </a:r>
          <a:r>
            <a:rPr lang="en-US">
              <a:latin typeface="+mj-lt"/>
            </a:rPr>
            <a:t> </a:t>
          </a:r>
          <a:endParaRPr lang="sr-Latn-ME">
            <a:latin typeface="+mj-lt"/>
          </a:endParaRPr>
        </a:p>
      </dgm:t>
    </dgm:pt>
    <dgm:pt modelId="{436249AA-F743-4409-85BB-9F85AED53685}" type="sibTrans" cxnId="{CF2E1A0F-B792-4C89-95AB-0F778437F175}">
      <dgm:prSet/>
      <dgm:spPr/>
      <dgm:t>
        <a:bodyPr/>
        <a:lstStyle/>
        <a:p>
          <a:endParaRPr lang="en-US"/>
        </a:p>
      </dgm:t>
    </dgm:pt>
    <dgm:pt modelId="{4FA78B6E-1F16-412C-8214-99FB84C096AE}" type="parTrans" cxnId="{CF2E1A0F-B792-4C89-95AB-0F778437F175}">
      <dgm:prSet/>
      <dgm:spPr/>
      <dgm:t>
        <a:bodyPr/>
        <a:lstStyle/>
        <a:p>
          <a:endParaRPr lang="en-US">
            <a:latin typeface="+mj-lt"/>
          </a:endParaRPr>
        </a:p>
      </dgm:t>
    </dgm:pt>
    <dgm:pt modelId="{E18C9879-3209-4379-8E9F-BF0D6D370C99}">
      <dgm:prSet phldrT="[Text]"/>
      <dgm:spPr/>
      <dgm:t>
        <a:bodyPr/>
        <a:lstStyle/>
        <a:p>
          <a:r>
            <a:rPr lang="sr-Latn-ME" b="1">
              <a:latin typeface="+mj-lt"/>
            </a:rPr>
            <a:t> SEKTOR</a:t>
          </a:r>
          <a:r>
            <a:rPr lang="en-US" b="1">
              <a:latin typeface="+mj-lt"/>
            </a:rPr>
            <a:t>I</a:t>
          </a:r>
          <a:r>
            <a:rPr lang="sr-Latn-ME" b="1">
              <a:latin typeface="+mj-lt"/>
            </a:rPr>
            <a:t> EKONOMIKO-JURIDIK</a:t>
          </a:r>
          <a:endParaRPr lang="en-US" b="1">
            <a:latin typeface="+mj-lt"/>
          </a:endParaRPr>
        </a:p>
      </dgm:t>
    </dgm:pt>
    <dgm:pt modelId="{5748C5B2-FB99-4178-9310-AA6A3B5522BB}" type="sibTrans" cxnId="{CACEB99E-2454-4B83-900A-FBDCF6F43890}">
      <dgm:prSet/>
      <dgm:spPr/>
      <dgm:t>
        <a:bodyPr/>
        <a:lstStyle/>
        <a:p>
          <a:endParaRPr lang="en-US"/>
        </a:p>
      </dgm:t>
    </dgm:pt>
    <dgm:pt modelId="{FD932608-80A4-4D18-9234-189CFC69EBE2}" type="parTrans" cxnId="{CACEB99E-2454-4B83-900A-FBDCF6F43890}">
      <dgm:prSet/>
      <dgm:spPr/>
      <dgm:t>
        <a:bodyPr/>
        <a:lstStyle/>
        <a:p>
          <a:endParaRPr lang="en-US">
            <a:latin typeface="+mj-lt"/>
          </a:endParaRPr>
        </a:p>
      </dgm:t>
    </dgm:pt>
    <dgm:pt modelId="{2D270556-E252-4EB3-B923-84D128F5822D}" type="pres">
      <dgm:prSet presAssocID="{55B05451-C0BC-42DE-A72A-08049903166C}" presName="diagram" presStyleCnt="0">
        <dgm:presLayoutVars>
          <dgm:chPref val="1"/>
          <dgm:dir/>
          <dgm:animOne val="branch"/>
          <dgm:animLvl val="lvl"/>
          <dgm:resizeHandles val="exact"/>
        </dgm:presLayoutVars>
      </dgm:prSet>
      <dgm:spPr/>
      <dgm:t>
        <a:bodyPr/>
        <a:lstStyle/>
        <a:p>
          <a:endParaRPr lang="en-US"/>
        </a:p>
      </dgm:t>
    </dgm:pt>
    <dgm:pt modelId="{E0CB5B82-EDDE-4CCD-9022-7705FD580C35}" type="pres">
      <dgm:prSet presAssocID="{FD397DCF-2478-46CB-974F-67D46B843CBA}" presName="root1" presStyleCnt="0"/>
      <dgm:spPr/>
      <dgm:t>
        <a:bodyPr/>
        <a:lstStyle/>
        <a:p>
          <a:endParaRPr lang="en-US"/>
        </a:p>
      </dgm:t>
    </dgm:pt>
    <dgm:pt modelId="{EA2CEF30-93CD-4FED-852E-6C07AB28FC6D}" type="pres">
      <dgm:prSet presAssocID="{FD397DCF-2478-46CB-974F-67D46B843CBA}" presName="LevelOneTextNode" presStyleLbl="node0" presStyleIdx="0" presStyleCnt="2" custScaleX="81887" custScaleY="79669" custLinFactNeighborX="-211" custLinFactNeighborY="-4385">
        <dgm:presLayoutVars>
          <dgm:chPref val="3"/>
        </dgm:presLayoutVars>
      </dgm:prSet>
      <dgm:spPr/>
      <dgm:t>
        <a:bodyPr/>
        <a:lstStyle/>
        <a:p>
          <a:endParaRPr lang="en-US"/>
        </a:p>
      </dgm:t>
    </dgm:pt>
    <dgm:pt modelId="{A529991A-375E-4DFE-91D2-B171FDB078F5}" type="pres">
      <dgm:prSet presAssocID="{FD397DCF-2478-46CB-974F-67D46B843CBA}" presName="level2hierChild" presStyleCnt="0"/>
      <dgm:spPr/>
      <dgm:t>
        <a:bodyPr/>
        <a:lstStyle/>
        <a:p>
          <a:endParaRPr lang="en-US"/>
        </a:p>
      </dgm:t>
    </dgm:pt>
    <dgm:pt modelId="{4D1199A6-AAA9-475C-B6C0-890EC685A15A}" type="pres">
      <dgm:prSet presAssocID="{8F002D3C-9762-49C6-A883-5335C552CF57}" presName="conn2-1" presStyleLbl="parChTrans1D2" presStyleIdx="0" presStyleCnt="1"/>
      <dgm:spPr/>
      <dgm:t>
        <a:bodyPr/>
        <a:lstStyle/>
        <a:p>
          <a:endParaRPr lang="en-US"/>
        </a:p>
      </dgm:t>
    </dgm:pt>
    <dgm:pt modelId="{B39CFD29-6187-49B7-9B4C-A23ACA749927}" type="pres">
      <dgm:prSet presAssocID="{8F002D3C-9762-49C6-A883-5335C552CF57}" presName="connTx" presStyleLbl="parChTrans1D2" presStyleIdx="0" presStyleCnt="1"/>
      <dgm:spPr/>
      <dgm:t>
        <a:bodyPr/>
        <a:lstStyle/>
        <a:p>
          <a:endParaRPr lang="en-US"/>
        </a:p>
      </dgm:t>
    </dgm:pt>
    <dgm:pt modelId="{74066222-2178-4BDD-92A5-F2C1BD0581FB}" type="pres">
      <dgm:prSet presAssocID="{42A0B23C-6082-41D2-93E0-CA895375E821}" presName="root2" presStyleCnt="0"/>
      <dgm:spPr/>
      <dgm:t>
        <a:bodyPr/>
        <a:lstStyle/>
        <a:p>
          <a:endParaRPr lang="en-US"/>
        </a:p>
      </dgm:t>
    </dgm:pt>
    <dgm:pt modelId="{D4C4F7E1-ECA0-4293-AC87-DA4672401CCE}" type="pres">
      <dgm:prSet presAssocID="{42A0B23C-6082-41D2-93E0-CA895375E821}" presName="LevelTwoTextNode" presStyleLbl="node2" presStyleIdx="0" presStyleCnt="1" custScaleX="76471" custScaleY="75283" custLinFactNeighborX="-5014" custLinFactNeighborY="-4385">
        <dgm:presLayoutVars>
          <dgm:chPref val="3"/>
        </dgm:presLayoutVars>
      </dgm:prSet>
      <dgm:spPr/>
      <dgm:t>
        <a:bodyPr/>
        <a:lstStyle/>
        <a:p>
          <a:endParaRPr lang="en-US"/>
        </a:p>
      </dgm:t>
    </dgm:pt>
    <dgm:pt modelId="{6B50F8BD-E24B-4392-8F3F-4CF772AB88AA}" type="pres">
      <dgm:prSet presAssocID="{42A0B23C-6082-41D2-93E0-CA895375E821}" presName="level3hierChild" presStyleCnt="0"/>
      <dgm:spPr/>
      <dgm:t>
        <a:bodyPr/>
        <a:lstStyle/>
        <a:p>
          <a:endParaRPr lang="en-US"/>
        </a:p>
      </dgm:t>
    </dgm:pt>
    <dgm:pt modelId="{61F93834-ACF8-4F3C-BB77-1EB159F1CDE1}" type="pres">
      <dgm:prSet presAssocID="{4FA78B6E-1F16-412C-8214-99FB84C096AE}" presName="conn2-1" presStyleLbl="parChTrans1D3" presStyleIdx="0" presStyleCnt="2"/>
      <dgm:spPr/>
      <dgm:t>
        <a:bodyPr/>
        <a:lstStyle/>
        <a:p>
          <a:endParaRPr lang="en-US"/>
        </a:p>
      </dgm:t>
    </dgm:pt>
    <dgm:pt modelId="{F8E05B43-C828-4BBC-A505-41529EF47B3B}" type="pres">
      <dgm:prSet presAssocID="{4FA78B6E-1F16-412C-8214-99FB84C096AE}" presName="connTx" presStyleLbl="parChTrans1D3" presStyleIdx="0" presStyleCnt="2"/>
      <dgm:spPr/>
      <dgm:t>
        <a:bodyPr/>
        <a:lstStyle/>
        <a:p>
          <a:endParaRPr lang="en-US"/>
        </a:p>
      </dgm:t>
    </dgm:pt>
    <dgm:pt modelId="{A4C5C3A1-2A21-4B78-8B1C-90693D29B7BD}" type="pres">
      <dgm:prSet presAssocID="{8A2398C6-4C45-44AB-BDE5-34299B5D0A4E}" presName="root2" presStyleCnt="0"/>
      <dgm:spPr/>
      <dgm:t>
        <a:bodyPr/>
        <a:lstStyle/>
        <a:p>
          <a:endParaRPr lang="en-US"/>
        </a:p>
      </dgm:t>
    </dgm:pt>
    <dgm:pt modelId="{5FC1EB10-A3FD-42A2-B034-E6192442DF07}" type="pres">
      <dgm:prSet presAssocID="{8A2398C6-4C45-44AB-BDE5-34299B5D0A4E}" presName="LevelTwoTextNode" presStyleLbl="node3" presStyleIdx="0" presStyleCnt="2" custAng="0" custScaleX="120264" custScaleY="92847" custLinFactNeighborX="180" custLinFactNeighborY="84254">
        <dgm:presLayoutVars>
          <dgm:chPref val="3"/>
        </dgm:presLayoutVars>
      </dgm:prSet>
      <dgm:spPr/>
      <dgm:t>
        <a:bodyPr/>
        <a:lstStyle/>
        <a:p>
          <a:endParaRPr lang="en-US"/>
        </a:p>
      </dgm:t>
    </dgm:pt>
    <dgm:pt modelId="{DBD039B8-6079-4ADA-8D13-37F75B1BCCF6}" type="pres">
      <dgm:prSet presAssocID="{8A2398C6-4C45-44AB-BDE5-34299B5D0A4E}" presName="level3hierChild" presStyleCnt="0"/>
      <dgm:spPr/>
      <dgm:t>
        <a:bodyPr/>
        <a:lstStyle/>
        <a:p>
          <a:endParaRPr lang="en-US"/>
        </a:p>
      </dgm:t>
    </dgm:pt>
    <dgm:pt modelId="{EFBCDE10-40D0-4C4D-9DAA-168F0E9B308C}" type="pres">
      <dgm:prSet presAssocID="{FD932608-80A4-4D18-9234-189CFC69EBE2}" presName="conn2-1" presStyleLbl="parChTrans1D3" presStyleIdx="1" presStyleCnt="2"/>
      <dgm:spPr/>
      <dgm:t>
        <a:bodyPr/>
        <a:lstStyle/>
        <a:p>
          <a:endParaRPr lang="en-US"/>
        </a:p>
      </dgm:t>
    </dgm:pt>
    <dgm:pt modelId="{0CC11C28-9899-4DEE-8815-0F24C128154E}" type="pres">
      <dgm:prSet presAssocID="{FD932608-80A4-4D18-9234-189CFC69EBE2}" presName="connTx" presStyleLbl="parChTrans1D3" presStyleIdx="1" presStyleCnt="2"/>
      <dgm:spPr/>
      <dgm:t>
        <a:bodyPr/>
        <a:lstStyle/>
        <a:p>
          <a:endParaRPr lang="en-US"/>
        </a:p>
      </dgm:t>
    </dgm:pt>
    <dgm:pt modelId="{333641D0-D9FE-4EEE-95E8-5FF0A234780D}" type="pres">
      <dgm:prSet presAssocID="{E18C9879-3209-4379-8E9F-BF0D6D370C99}" presName="root2" presStyleCnt="0"/>
      <dgm:spPr/>
      <dgm:t>
        <a:bodyPr/>
        <a:lstStyle/>
        <a:p>
          <a:endParaRPr lang="en-US"/>
        </a:p>
      </dgm:t>
    </dgm:pt>
    <dgm:pt modelId="{A59154FA-FD51-4A66-8599-F36CBBB70D2F}" type="pres">
      <dgm:prSet presAssocID="{E18C9879-3209-4379-8E9F-BF0D6D370C99}" presName="LevelTwoTextNode" presStyleLbl="node3" presStyleIdx="1" presStyleCnt="2" custScaleX="120427" custScaleY="56302" custLinFactY="-33689" custLinFactNeighborX="10831" custLinFactNeighborY="-100000">
        <dgm:presLayoutVars>
          <dgm:chPref val="3"/>
        </dgm:presLayoutVars>
      </dgm:prSet>
      <dgm:spPr/>
      <dgm:t>
        <a:bodyPr/>
        <a:lstStyle/>
        <a:p>
          <a:endParaRPr lang="en-US"/>
        </a:p>
      </dgm:t>
    </dgm:pt>
    <dgm:pt modelId="{5E5BF075-003F-48B8-9785-11F4D927B3A8}" type="pres">
      <dgm:prSet presAssocID="{E18C9879-3209-4379-8E9F-BF0D6D370C99}" presName="level3hierChild" presStyleCnt="0"/>
      <dgm:spPr/>
      <dgm:t>
        <a:bodyPr/>
        <a:lstStyle/>
        <a:p>
          <a:endParaRPr lang="en-US"/>
        </a:p>
      </dgm:t>
    </dgm:pt>
    <dgm:pt modelId="{80F8D934-27A4-4EE3-9178-4B11E9E78102}" type="pres">
      <dgm:prSet presAssocID="{76875A52-A087-4095-BBDC-E9137EE57214}" presName="root1" presStyleCnt="0"/>
      <dgm:spPr/>
      <dgm:t>
        <a:bodyPr/>
        <a:lstStyle/>
        <a:p>
          <a:endParaRPr lang="en-US"/>
        </a:p>
      </dgm:t>
    </dgm:pt>
    <dgm:pt modelId="{C1176818-7137-4BD4-82A0-5FB15A11177B}" type="pres">
      <dgm:prSet presAssocID="{76875A52-A087-4095-BBDC-E9137EE57214}" presName="LevelOneTextNode" presStyleLbl="node0" presStyleIdx="1" presStyleCnt="2" custScaleX="120427" custScaleY="56302" custLinFactX="100000" custLinFactY="-12238" custLinFactNeighborX="139553" custLinFactNeighborY="-100000">
        <dgm:presLayoutVars>
          <dgm:chPref val="3"/>
        </dgm:presLayoutVars>
      </dgm:prSet>
      <dgm:spPr/>
      <dgm:t>
        <a:bodyPr/>
        <a:lstStyle/>
        <a:p>
          <a:endParaRPr lang="en-US"/>
        </a:p>
      </dgm:t>
    </dgm:pt>
    <dgm:pt modelId="{AEADE44F-87F9-468B-9FA8-94B307AEF00E}" type="pres">
      <dgm:prSet presAssocID="{76875A52-A087-4095-BBDC-E9137EE57214}" presName="level2hierChild" presStyleCnt="0"/>
      <dgm:spPr/>
      <dgm:t>
        <a:bodyPr/>
        <a:lstStyle/>
        <a:p>
          <a:endParaRPr lang="en-US"/>
        </a:p>
      </dgm:t>
    </dgm:pt>
  </dgm:ptLst>
  <dgm:cxnLst>
    <dgm:cxn modelId="{A2CEC155-1A78-4006-8E5B-927C19F5B122}" type="presOf" srcId="{8A2398C6-4C45-44AB-BDE5-34299B5D0A4E}" destId="{5FC1EB10-A3FD-42A2-B034-E6192442DF07}" srcOrd="0" destOrd="0" presId="urn:microsoft.com/office/officeart/2005/8/layout/hierarchy2"/>
    <dgm:cxn modelId="{C591E67D-7ADB-413E-93A6-3DCC3C5D5797}" type="presOf" srcId="{42A0B23C-6082-41D2-93E0-CA895375E821}" destId="{D4C4F7E1-ECA0-4293-AC87-DA4672401CCE}" srcOrd="0" destOrd="0" presId="urn:microsoft.com/office/officeart/2005/8/layout/hierarchy2"/>
    <dgm:cxn modelId="{5720AF94-3F5F-4D18-B748-8CC5D0ACB909}" type="presOf" srcId="{FD932608-80A4-4D18-9234-189CFC69EBE2}" destId="{0CC11C28-9899-4DEE-8815-0F24C128154E}" srcOrd="1" destOrd="0" presId="urn:microsoft.com/office/officeart/2005/8/layout/hierarchy2"/>
    <dgm:cxn modelId="{E3955BCA-6DF7-41C1-8386-9D1081E9C546}" type="presOf" srcId="{76875A52-A087-4095-BBDC-E9137EE57214}" destId="{C1176818-7137-4BD4-82A0-5FB15A11177B}" srcOrd="0" destOrd="0" presId="urn:microsoft.com/office/officeart/2005/8/layout/hierarchy2"/>
    <dgm:cxn modelId="{BBCF4EB7-1F0D-4E99-88AF-627C8D18ABB1}" type="presOf" srcId="{8F002D3C-9762-49C6-A883-5335C552CF57}" destId="{4D1199A6-AAA9-475C-B6C0-890EC685A15A}" srcOrd="0" destOrd="0" presId="urn:microsoft.com/office/officeart/2005/8/layout/hierarchy2"/>
    <dgm:cxn modelId="{0B635860-D992-4743-8C9B-9C19897490E7}" type="presOf" srcId="{4FA78B6E-1F16-412C-8214-99FB84C096AE}" destId="{61F93834-ACF8-4F3C-BB77-1EB159F1CDE1}" srcOrd="0" destOrd="0" presId="urn:microsoft.com/office/officeart/2005/8/layout/hierarchy2"/>
    <dgm:cxn modelId="{CBE05661-E484-4B50-AC97-8795E2A68EE6}" type="presOf" srcId="{FD932608-80A4-4D18-9234-189CFC69EBE2}" destId="{EFBCDE10-40D0-4C4D-9DAA-168F0E9B308C}" srcOrd="0" destOrd="0" presId="urn:microsoft.com/office/officeart/2005/8/layout/hierarchy2"/>
    <dgm:cxn modelId="{3437740C-2AF6-46BC-82C0-AD13779C8D19}" srcId="{55B05451-C0BC-42DE-A72A-08049903166C}" destId="{76875A52-A087-4095-BBDC-E9137EE57214}" srcOrd="1" destOrd="0" parTransId="{6B5ECB8A-7510-44E3-86D8-54E4A1B58254}" sibTransId="{3A79802B-D6FF-48DC-B820-9C6D28B9326C}"/>
    <dgm:cxn modelId="{F69F690A-5EA7-4C6B-8459-DEF4E9FAAA61}" type="presOf" srcId="{4FA78B6E-1F16-412C-8214-99FB84C096AE}" destId="{F8E05B43-C828-4BBC-A505-41529EF47B3B}" srcOrd="1" destOrd="0" presId="urn:microsoft.com/office/officeart/2005/8/layout/hierarchy2"/>
    <dgm:cxn modelId="{DD1110F7-0189-4781-8610-82CF618633D1}" type="presOf" srcId="{FD397DCF-2478-46CB-974F-67D46B843CBA}" destId="{EA2CEF30-93CD-4FED-852E-6C07AB28FC6D}" srcOrd="0" destOrd="0" presId="urn:microsoft.com/office/officeart/2005/8/layout/hierarchy2"/>
    <dgm:cxn modelId="{DF47652D-FE87-4F58-9CEC-36CE2B9A386A}" type="presOf" srcId="{8F002D3C-9762-49C6-A883-5335C552CF57}" destId="{B39CFD29-6187-49B7-9B4C-A23ACA749927}" srcOrd="1" destOrd="0" presId="urn:microsoft.com/office/officeart/2005/8/layout/hierarchy2"/>
    <dgm:cxn modelId="{BC16176A-EFF3-4EEC-9CC0-13C9F3572137}" type="presOf" srcId="{E18C9879-3209-4379-8E9F-BF0D6D370C99}" destId="{A59154FA-FD51-4A66-8599-F36CBBB70D2F}" srcOrd="0" destOrd="0" presId="urn:microsoft.com/office/officeart/2005/8/layout/hierarchy2"/>
    <dgm:cxn modelId="{2A9F6534-DC3B-4F7F-AEF5-8785CCD05096}" srcId="{FD397DCF-2478-46CB-974F-67D46B843CBA}" destId="{42A0B23C-6082-41D2-93E0-CA895375E821}" srcOrd="0" destOrd="0" parTransId="{8F002D3C-9762-49C6-A883-5335C552CF57}" sibTransId="{3B4AE755-DBA0-4F36-ACE3-3CB320B436EE}"/>
    <dgm:cxn modelId="{D961D1C4-1732-4795-BF54-EAE244F95B3E}" type="presOf" srcId="{55B05451-C0BC-42DE-A72A-08049903166C}" destId="{2D270556-E252-4EB3-B923-84D128F5822D}" srcOrd="0" destOrd="0" presId="urn:microsoft.com/office/officeart/2005/8/layout/hierarchy2"/>
    <dgm:cxn modelId="{CACEB99E-2454-4B83-900A-FBDCF6F43890}" srcId="{42A0B23C-6082-41D2-93E0-CA895375E821}" destId="{E18C9879-3209-4379-8E9F-BF0D6D370C99}" srcOrd="1" destOrd="0" parTransId="{FD932608-80A4-4D18-9234-189CFC69EBE2}" sibTransId="{5748C5B2-FB99-4178-9310-AA6A3B5522BB}"/>
    <dgm:cxn modelId="{D0E03608-4342-4599-A722-8390C1A35BE9}" srcId="{55B05451-C0BC-42DE-A72A-08049903166C}" destId="{FD397DCF-2478-46CB-974F-67D46B843CBA}" srcOrd="0" destOrd="0" parTransId="{37E4C555-205F-4D80-ACFE-70D26DE551C4}" sibTransId="{DCCB2ACF-91B1-4834-BC8F-F6D39606E433}"/>
    <dgm:cxn modelId="{CF2E1A0F-B792-4C89-95AB-0F778437F175}" srcId="{42A0B23C-6082-41D2-93E0-CA895375E821}" destId="{8A2398C6-4C45-44AB-BDE5-34299B5D0A4E}" srcOrd="0" destOrd="0" parTransId="{4FA78B6E-1F16-412C-8214-99FB84C096AE}" sibTransId="{436249AA-F743-4409-85BB-9F85AED53685}"/>
    <dgm:cxn modelId="{7B5CA0F5-7294-4F45-B3C7-949C76B60059}" type="presParOf" srcId="{2D270556-E252-4EB3-B923-84D128F5822D}" destId="{E0CB5B82-EDDE-4CCD-9022-7705FD580C35}" srcOrd="0" destOrd="0" presId="urn:microsoft.com/office/officeart/2005/8/layout/hierarchy2"/>
    <dgm:cxn modelId="{7C157E60-F6D3-4F6E-8940-FCDD0CA5FF6A}" type="presParOf" srcId="{E0CB5B82-EDDE-4CCD-9022-7705FD580C35}" destId="{EA2CEF30-93CD-4FED-852E-6C07AB28FC6D}" srcOrd="0" destOrd="0" presId="urn:microsoft.com/office/officeart/2005/8/layout/hierarchy2"/>
    <dgm:cxn modelId="{596E8934-5539-40C6-87BD-1A0DB8599630}" type="presParOf" srcId="{E0CB5B82-EDDE-4CCD-9022-7705FD580C35}" destId="{A529991A-375E-4DFE-91D2-B171FDB078F5}" srcOrd="1" destOrd="0" presId="urn:microsoft.com/office/officeart/2005/8/layout/hierarchy2"/>
    <dgm:cxn modelId="{42B22371-9484-49EB-BE22-A1F8F49BC9A8}" type="presParOf" srcId="{A529991A-375E-4DFE-91D2-B171FDB078F5}" destId="{4D1199A6-AAA9-475C-B6C0-890EC685A15A}" srcOrd="0" destOrd="0" presId="urn:microsoft.com/office/officeart/2005/8/layout/hierarchy2"/>
    <dgm:cxn modelId="{C9A6AC1F-2673-4D60-A621-DFDC119571A1}" type="presParOf" srcId="{4D1199A6-AAA9-475C-B6C0-890EC685A15A}" destId="{B39CFD29-6187-49B7-9B4C-A23ACA749927}" srcOrd="0" destOrd="0" presId="urn:microsoft.com/office/officeart/2005/8/layout/hierarchy2"/>
    <dgm:cxn modelId="{BC81B362-78D3-4C7A-BDC0-A0E6CD0824AF}" type="presParOf" srcId="{A529991A-375E-4DFE-91D2-B171FDB078F5}" destId="{74066222-2178-4BDD-92A5-F2C1BD0581FB}" srcOrd="1" destOrd="0" presId="urn:microsoft.com/office/officeart/2005/8/layout/hierarchy2"/>
    <dgm:cxn modelId="{6A45FD3D-0D6C-4680-A1F5-5079335A2FCB}" type="presParOf" srcId="{74066222-2178-4BDD-92A5-F2C1BD0581FB}" destId="{D4C4F7E1-ECA0-4293-AC87-DA4672401CCE}" srcOrd="0" destOrd="0" presId="urn:microsoft.com/office/officeart/2005/8/layout/hierarchy2"/>
    <dgm:cxn modelId="{E1AD6D9D-3850-456B-BA77-A4ECE35BB4FC}" type="presParOf" srcId="{74066222-2178-4BDD-92A5-F2C1BD0581FB}" destId="{6B50F8BD-E24B-4392-8F3F-4CF772AB88AA}" srcOrd="1" destOrd="0" presId="urn:microsoft.com/office/officeart/2005/8/layout/hierarchy2"/>
    <dgm:cxn modelId="{7F09DA66-7475-416A-A84F-32864830A95B}" type="presParOf" srcId="{6B50F8BD-E24B-4392-8F3F-4CF772AB88AA}" destId="{61F93834-ACF8-4F3C-BB77-1EB159F1CDE1}" srcOrd="0" destOrd="0" presId="urn:microsoft.com/office/officeart/2005/8/layout/hierarchy2"/>
    <dgm:cxn modelId="{1293E0CB-BEB5-4141-81FE-8B14C76EFED2}" type="presParOf" srcId="{61F93834-ACF8-4F3C-BB77-1EB159F1CDE1}" destId="{F8E05B43-C828-4BBC-A505-41529EF47B3B}" srcOrd="0" destOrd="0" presId="urn:microsoft.com/office/officeart/2005/8/layout/hierarchy2"/>
    <dgm:cxn modelId="{9BBAE6EC-A2C5-4656-8D26-D694C089EDE5}" type="presParOf" srcId="{6B50F8BD-E24B-4392-8F3F-4CF772AB88AA}" destId="{A4C5C3A1-2A21-4B78-8B1C-90693D29B7BD}" srcOrd="1" destOrd="0" presId="urn:microsoft.com/office/officeart/2005/8/layout/hierarchy2"/>
    <dgm:cxn modelId="{50F46E5B-1C76-4014-B003-A3D0A0C503B0}" type="presParOf" srcId="{A4C5C3A1-2A21-4B78-8B1C-90693D29B7BD}" destId="{5FC1EB10-A3FD-42A2-B034-E6192442DF07}" srcOrd="0" destOrd="0" presId="urn:microsoft.com/office/officeart/2005/8/layout/hierarchy2"/>
    <dgm:cxn modelId="{56E4ACDF-8FD9-4452-90F6-12305CE7CEA5}" type="presParOf" srcId="{A4C5C3A1-2A21-4B78-8B1C-90693D29B7BD}" destId="{DBD039B8-6079-4ADA-8D13-37F75B1BCCF6}" srcOrd="1" destOrd="0" presId="urn:microsoft.com/office/officeart/2005/8/layout/hierarchy2"/>
    <dgm:cxn modelId="{46419A63-4C36-40E4-9232-787201B14A3D}" type="presParOf" srcId="{6B50F8BD-E24B-4392-8F3F-4CF772AB88AA}" destId="{EFBCDE10-40D0-4C4D-9DAA-168F0E9B308C}" srcOrd="2" destOrd="0" presId="urn:microsoft.com/office/officeart/2005/8/layout/hierarchy2"/>
    <dgm:cxn modelId="{5FBF8A0F-43A2-4FE5-BD71-7AEDDCB317A7}" type="presParOf" srcId="{EFBCDE10-40D0-4C4D-9DAA-168F0E9B308C}" destId="{0CC11C28-9899-4DEE-8815-0F24C128154E}" srcOrd="0" destOrd="0" presId="urn:microsoft.com/office/officeart/2005/8/layout/hierarchy2"/>
    <dgm:cxn modelId="{D2C8263E-E183-491A-ACDF-0AC60D4155FC}" type="presParOf" srcId="{6B50F8BD-E24B-4392-8F3F-4CF772AB88AA}" destId="{333641D0-D9FE-4EEE-95E8-5FF0A234780D}" srcOrd="3" destOrd="0" presId="urn:microsoft.com/office/officeart/2005/8/layout/hierarchy2"/>
    <dgm:cxn modelId="{664B2D19-2402-4247-A178-BE19DC05E5FA}" type="presParOf" srcId="{333641D0-D9FE-4EEE-95E8-5FF0A234780D}" destId="{A59154FA-FD51-4A66-8599-F36CBBB70D2F}" srcOrd="0" destOrd="0" presId="urn:microsoft.com/office/officeart/2005/8/layout/hierarchy2"/>
    <dgm:cxn modelId="{5D9FD134-CA4B-45E5-AB08-8993017C4E54}" type="presParOf" srcId="{333641D0-D9FE-4EEE-95E8-5FF0A234780D}" destId="{5E5BF075-003F-48B8-9785-11F4D927B3A8}" srcOrd="1" destOrd="0" presId="urn:microsoft.com/office/officeart/2005/8/layout/hierarchy2"/>
    <dgm:cxn modelId="{1B3FB07C-6F49-4333-BA3A-0522068F26AC}" type="presParOf" srcId="{2D270556-E252-4EB3-B923-84D128F5822D}" destId="{80F8D934-27A4-4EE3-9178-4B11E9E78102}" srcOrd="1" destOrd="0" presId="urn:microsoft.com/office/officeart/2005/8/layout/hierarchy2"/>
    <dgm:cxn modelId="{2B1A6BE3-B4A2-4BCF-84BA-CA288B4779B3}" type="presParOf" srcId="{80F8D934-27A4-4EE3-9178-4B11E9E78102}" destId="{C1176818-7137-4BD4-82A0-5FB15A11177B}" srcOrd="0" destOrd="0" presId="urn:microsoft.com/office/officeart/2005/8/layout/hierarchy2"/>
    <dgm:cxn modelId="{8E22DAA4-9191-427C-8D49-6ED85C592C02}" type="presParOf" srcId="{80F8D934-27A4-4EE3-9178-4B11E9E78102}" destId="{AEADE44F-87F9-468B-9FA8-94B307AEF00E}"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2CEF30-93CD-4FED-852E-6C07AB28FC6D}">
      <dsp:nvSpPr>
        <dsp:cNvPr id="0" name=""/>
        <dsp:cNvSpPr/>
      </dsp:nvSpPr>
      <dsp:spPr>
        <a:xfrm>
          <a:off x="0" y="313444"/>
          <a:ext cx="1343147" cy="653383"/>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sq-AL" sz="1400" kern="1200">
              <a:latin typeface="+mj-lt"/>
            </a:rPr>
            <a:t>BORDI I DREJTORËVE</a:t>
          </a:r>
          <a:endParaRPr lang="en-US" sz="1400" kern="1200">
            <a:latin typeface="+mj-lt"/>
          </a:endParaRPr>
        </a:p>
      </dsp:txBody>
      <dsp:txXfrm>
        <a:off x="19137" y="332581"/>
        <a:ext cx="1304873" cy="615109"/>
      </dsp:txXfrm>
    </dsp:sp>
    <dsp:sp modelId="{4D1199A6-AAA9-475C-B6C0-890EC685A15A}">
      <dsp:nvSpPr>
        <dsp:cNvPr id="0" name=""/>
        <dsp:cNvSpPr/>
      </dsp:nvSpPr>
      <dsp:spPr>
        <a:xfrm>
          <a:off x="1343147" y="593729"/>
          <a:ext cx="574921" cy="92812"/>
        </a:xfrm>
        <a:custGeom>
          <a:avLst/>
          <a:gdLst/>
          <a:ahLst/>
          <a:cxnLst/>
          <a:rect l="0" t="0" r="0" b="0"/>
          <a:pathLst>
            <a:path>
              <a:moveTo>
                <a:pt x="0" y="46406"/>
              </a:moveTo>
              <a:lnTo>
                <a:pt x="574921" y="46406"/>
              </a:lnTo>
            </a:path>
          </a:pathLst>
        </a:custGeom>
        <a:noFill/>
        <a:ln w="25400" cap="flat" cmpd="sng" algn="ctr">
          <a:solidFill>
            <a:schemeClr val="accent6">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mj-lt"/>
          </a:endParaRPr>
        </a:p>
      </dsp:txBody>
      <dsp:txXfrm>
        <a:off x="1616235" y="625763"/>
        <a:ext cx="28746" cy="28746"/>
      </dsp:txXfrm>
    </dsp:sp>
    <dsp:sp modelId="{D4C4F7E1-ECA0-4293-AC87-DA4672401CCE}">
      <dsp:nvSpPr>
        <dsp:cNvPr id="0" name=""/>
        <dsp:cNvSpPr/>
      </dsp:nvSpPr>
      <dsp:spPr>
        <a:xfrm>
          <a:off x="1918069" y="331429"/>
          <a:ext cx="1254312" cy="617412"/>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sq-AL" sz="1400" kern="1200">
              <a:latin typeface="+mj-lt"/>
            </a:rPr>
            <a:t>Drejtori ekzekutiv</a:t>
          </a:r>
          <a:endParaRPr lang="en-US" sz="1400" kern="1200">
            <a:latin typeface="+mj-lt"/>
          </a:endParaRPr>
        </a:p>
      </dsp:txBody>
      <dsp:txXfrm>
        <a:off x="1936152" y="349512"/>
        <a:ext cx="1218146" cy="581246"/>
      </dsp:txXfrm>
    </dsp:sp>
    <dsp:sp modelId="{61F93834-ACF8-4F3C-BB77-1EB159F1CDE1}">
      <dsp:nvSpPr>
        <dsp:cNvPr id="0" name=""/>
        <dsp:cNvSpPr/>
      </dsp:nvSpPr>
      <dsp:spPr>
        <a:xfrm rot="1822802">
          <a:off x="3113387" y="811013"/>
          <a:ext cx="859280" cy="92812"/>
        </a:xfrm>
        <a:custGeom>
          <a:avLst/>
          <a:gdLst/>
          <a:ahLst/>
          <a:cxnLst/>
          <a:rect l="0" t="0" r="0" b="0"/>
          <a:pathLst>
            <a:path>
              <a:moveTo>
                <a:pt x="0" y="46406"/>
              </a:moveTo>
              <a:lnTo>
                <a:pt x="859280" y="46406"/>
              </a:lnTo>
            </a:path>
          </a:pathLst>
        </a:custGeom>
        <a:noFill/>
        <a:ln w="25400" cap="flat" cmpd="sng" algn="ctr">
          <a:solidFill>
            <a:schemeClr val="accent6">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mj-lt"/>
          </a:endParaRPr>
        </a:p>
      </dsp:txBody>
      <dsp:txXfrm>
        <a:off x="3521545" y="835937"/>
        <a:ext cx="42964" cy="42964"/>
      </dsp:txXfrm>
    </dsp:sp>
    <dsp:sp modelId="{5FC1EB10-A3FD-42A2-B034-E6192442DF07}">
      <dsp:nvSpPr>
        <dsp:cNvPr id="0" name=""/>
        <dsp:cNvSpPr/>
      </dsp:nvSpPr>
      <dsp:spPr>
        <a:xfrm>
          <a:off x="3913673" y="693973"/>
          <a:ext cx="1972624" cy="761459"/>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Latn-ME" sz="600" b="1" kern="1200">
              <a:latin typeface="+mj-lt"/>
            </a:rPr>
            <a:t> SEKTORI TEKNIK</a:t>
          </a:r>
          <a:endParaRPr lang="en-US" sz="600" b="1" kern="1200">
            <a:latin typeface="+mj-lt"/>
          </a:endParaRPr>
        </a:p>
        <a:p>
          <a:pPr lvl="0" algn="ctr" defTabSz="266700">
            <a:lnSpc>
              <a:spcPct val="90000"/>
            </a:lnSpc>
            <a:spcBef>
              <a:spcPct val="0"/>
            </a:spcBef>
            <a:spcAft>
              <a:spcPct val="35000"/>
            </a:spcAft>
          </a:pPr>
          <a:r>
            <a:rPr lang="en-US" sz="600" kern="1200">
              <a:latin typeface="+mj-lt"/>
            </a:rPr>
            <a:t>-</a:t>
          </a:r>
          <a:r>
            <a:rPr lang="sq-AL" sz="600" kern="1200">
              <a:latin typeface="+mj-lt"/>
            </a:rPr>
            <a:t>PASTRIMET</a:t>
          </a:r>
          <a:endParaRPr lang="en-US" sz="600" kern="1200">
            <a:latin typeface="+mj-lt"/>
          </a:endParaRPr>
        </a:p>
        <a:p>
          <a:pPr lvl="0" algn="ctr" defTabSz="266700">
            <a:lnSpc>
              <a:spcPct val="90000"/>
            </a:lnSpc>
            <a:spcBef>
              <a:spcPct val="0"/>
            </a:spcBef>
            <a:spcAft>
              <a:spcPct val="35000"/>
            </a:spcAft>
          </a:pPr>
          <a:r>
            <a:rPr lang="en-US" sz="600" kern="1200">
              <a:latin typeface="+mj-lt"/>
            </a:rPr>
            <a:t>-</a:t>
          </a:r>
          <a:r>
            <a:rPr lang="sq-AL" sz="600" kern="1200">
              <a:latin typeface="+mj-lt"/>
            </a:rPr>
            <a:t>ujësjellësi</a:t>
          </a:r>
          <a:endParaRPr lang="en-US" sz="600" kern="1200">
            <a:latin typeface="+mj-lt"/>
          </a:endParaRPr>
        </a:p>
        <a:p>
          <a:pPr lvl="0" algn="ctr" defTabSz="266700">
            <a:lnSpc>
              <a:spcPct val="90000"/>
            </a:lnSpc>
            <a:spcBef>
              <a:spcPct val="0"/>
            </a:spcBef>
            <a:spcAft>
              <a:spcPct val="35000"/>
            </a:spcAft>
          </a:pPr>
          <a:r>
            <a:rPr lang="en-US" sz="600" kern="1200">
              <a:latin typeface="+mj-lt"/>
            </a:rPr>
            <a:t>-</a:t>
          </a:r>
          <a:r>
            <a:rPr lang="sq-AL" sz="600" kern="1200">
              <a:latin typeface="+mj-lt"/>
            </a:rPr>
            <a:t>ndriçimi</a:t>
          </a:r>
          <a:endParaRPr lang="en-US" sz="600" kern="1200">
            <a:latin typeface="+mj-lt"/>
          </a:endParaRPr>
        </a:p>
        <a:p>
          <a:pPr lvl="0" algn="ctr" defTabSz="266700">
            <a:lnSpc>
              <a:spcPct val="90000"/>
            </a:lnSpc>
            <a:spcBef>
              <a:spcPct val="0"/>
            </a:spcBef>
            <a:spcAft>
              <a:spcPct val="35000"/>
            </a:spcAft>
          </a:pPr>
          <a:r>
            <a:rPr lang="en-US" sz="600" kern="1200">
              <a:latin typeface="+mj-lt"/>
            </a:rPr>
            <a:t>-</a:t>
          </a:r>
          <a:r>
            <a:rPr lang="sq-AL" sz="600" kern="1200">
              <a:latin typeface="+mj-lt"/>
            </a:rPr>
            <a:t>rrugët lokale, varrezat dhe sipërfaqet e tjera publike</a:t>
          </a:r>
          <a:endParaRPr lang="en-US" sz="600" kern="1200">
            <a:latin typeface="+mj-lt"/>
          </a:endParaRPr>
        </a:p>
        <a:p>
          <a:pPr lvl="0" algn="ctr" defTabSz="266700">
            <a:lnSpc>
              <a:spcPct val="90000"/>
            </a:lnSpc>
            <a:spcBef>
              <a:spcPct val="0"/>
            </a:spcBef>
            <a:spcAft>
              <a:spcPct val="35000"/>
            </a:spcAft>
          </a:pPr>
          <a:r>
            <a:rPr lang="en-US" sz="600" kern="1200">
              <a:latin typeface="+mj-lt"/>
            </a:rPr>
            <a:t>- </a:t>
          </a:r>
          <a:r>
            <a:rPr lang="sq-AL" sz="600" kern="1200">
              <a:latin typeface="+mj-lt"/>
            </a:rPr>
            <a:t>tregjet, parkingjet, garazhet dhe stacioni i autobusit </a:t>
          </a:r>
          <a:r>
            <a:rPr lang="en-US" sz="600" kern="1200">
              <a:latin typeface="+mj-lt"/>
            </a:rPr>
            <a:t> </a:t>
          </a:r>
          <a:endParaRPr lang="sr-Latn-ME" sz="600" kern="1200">
            <a:latin typeface="+mj-lt"/>
          </a:endParaRPr>
        </a:p>
      </dsp:txBody>
      <dsp:txXfrm>
        <a:off x="3935975" y="716275"/>
        <a:ext cx="1928020" cy="716855"/>
      </dsp:txXfrm>
    </dsp:sp>
    <dsp:sp modelId="{EFBCDE10-40D0-4C4D-9DAA-168F0E9B308C}">
      <dsp:nvSpPr>
        <dsp:cNvPr id="0" name=""/>
        <dsp:cNvSpPr/>
      </dsp:nvSpPr>
      <dsp:spPr>
        <a:xfrm rot="19862119">
          <a:off x="3119527" y="389098"/>
          <a:ext cx="845113" cy="92812"/>
        </a:xfrm>
        <a:custGeom>
          <a:avLst/>
          <a:gdLst/>
          <a:ahLst/>
          <a:cxnLst/>
          <a:rect l="0" t="0" r="0" b="0"/>
          <a:pathLst>
            <a:path>
              <a:moveTo>
                <a:pt x="0" y="46406"/>
              </a:moveTo>
              <a:lnTo>
                <a:pt x="845113" y="46406"/>
              </a:lnTo>
            </a:path>
          </a:pathLst>
        </a:custGeom>
        <a:noFill/>
        <a:ln w="25400" cap="flat" cmpd="sng" algn="ctr">
          <a:solidFill>
            <a:schemeClr val="accent6">
              <a:shade val="80000"/>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mj-lt"/>
          </a:endParaRPr>
        </a:p>
      </dsp:txBody>
      <dsp:txXfrm>
        <a:off x="3520956" y="414376"/>
        <a:ext cx="42255" cy="42255"/>
      </dsp:txXfrm>
    </dsp:sp>
    <dsp:sp modelId="{A59154FA-FD51-4A66-8599-F36CBBB70D2F}">
      <dsp:nvSpPr>
        <dsp:cNvPr id="0" name=""/>
        <dsp:cNvSpPr/>
      </dsp:nvSpPr>
      <dsp:spPr>
        <a:xfrm>
          <a:off x="3911786" y="0"/>
          <a:ext cx="1975298" cy="461745"/>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Latn-ME" sz="600" b="1" kern="1200">
              <a:latin typeface="+mj-lt"/>
            </a:rPr>
            <a:t> SEKTOR</a:t>
          </a:r>
          <a:r>
            <a:rPr lang="en-US" sz="600" b="1" kern="1200">
              <a:latin typeface="+mj-lt"/>
            </a:rPr>
            <a:t>I</a:t>
          </a:r>
          <a:r>
            <a:rPr lang="sr-Latn-ME" sz="600" b="1" kern="1200">
              <a:latin typeface="+mj-lt"/>
            </a:rPr>
            <a:t> EKONOMIKO-JURIDIK</a:t>
          </a:r>
          <a:endParaRPr lang="en-US" sz="600" b="1" kern="1200">
            <a:latin typeface="+mj-lt"/>
          </a:endParaRPr>
        </a:p>
      </dsp:txBody>
      <dsp:txXfrm>
        <a:off x="3925310" y="13524"/>
        <a:ext cx="1948250" cy="434697"/>
      </dsp:txXfrm>
    </dsp:sp>
    <dsp:sp modelId="{C1176818-7137-4BD4-82A0-5FB15A11177B}">
      <dsp:nvSpPr>
        <dsp:cNvPr id="0" name=""/>
        <dsp:cNvSpPr/>
      </dsp:nvSpPr>
      <dsp:spPr>
        <a:xfrm>
          <a:off x="3911786" y="205319"/>
          <a:ext cx="1975298" cy="461745"/>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b="1" kern="1200">
              <a:latin typeface="+mj-lt"/>
            </a:rPr>
            <a:t>Sekretar</a:t>
          </a:r>
          <a:r>
            <a:rPr lang="sq-AL" sz="600" b="1" kern="1200">
              <a:latin typeface="+mj-lt"/>
            </a:rPr>
            <a:t>I I Shoqërisë</a:t>
          </a:r>
          <a:endParaRPr lang="en-US" sz="600" b="1" kern="1200">
            <a:latin typeface="+mj-lt"/>
          </a:endParaRPr>
        </a:p>
      </dsp:txBody>
      <dsp:txXfrm>
        <a:off x="3925310" y="218843"/>
        <a:ext cx="1948250" cy="43469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PROGRAMI I PUNËS PËR VITIN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5FFF3B-1B60-4FBD-B472-BEECC41BE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17</Pages>
  <Words>6275</Words>
  <Characters>35771</Characters>
  <Application>Microsoft Office Word</Application>
  <DocSecurity>0</DocSecurity>
  <Lines>298</Lines>
  <Paragraphs>83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SHPK “KOMUNALET” TUZ</vt:lpstr>
      <vt:lpstr>DOO „KOMUNALNO“ DANILOVGRAD</vt:lpstr>
    </vt:vector>
  </TitlesOfParts>
  <Company>Hewlett-Packard</Company>
  <LinksUpToDate>false</LinksUpToDate>
  <CharactersWithSpaces>41963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SHPK “KOMUNALET” TUZ</dc:title>
  <dc:creator>MA</dc:creator>
  <cp:lastModifiedBy>Nikolla Camaj</cp:lastModifiedBy>
  <cp:revision>18</cp:revision>
  <cp:lastPrinted>2020-01-22T11:11:00Z</cp:lastPrinted>
  <dcterms:created xsi:type="dcterms:W3CDTF">2020-01-16T09:53:00Z</dcterms:created>
  <dcterms:modified xsi:type="dcterms:W3CDTF">2020-01-22T11:12:00Z</dcterms:modified>
</cp:coreProperties>
</file>