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443F" w14:textId="438F1312" w:rsidR="00196EDB" w:rsidRPr="00E64ECF" w:rsidRDefault="00196EDB" w:rsidP="00196EDB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64ECF">
        <w:rPr>
          <w:rFonts w:ascii="Garamond" w:hAnsi="Garamond"/>
          <w:sz w:val="28"/>
          <w:szCs w:val="28"/>
          <w:lang w:val="sr-Cyrl-ME"/>
        </w:rPr>
        <w:t xml:space="preserve">Na osnovu člana 38 stav 1 tačka 10 Zakona o lokalnoj samoupravi ("Službeni list CG", br. 02/18, 34/19 i 38/20), člana 53 stava 1 tač. 2 i 10 Statuta opštine Tuzi </w:t>
      </w:r>
      <w:bookmarkStart w:id="0" w:name="_Hlk40260279"/>
      <w:r w:rsidRPr="00E64ECF">
        <w:rPr>
          <w:rFonts w:ascii="Garamond" w:hAnsi="Garamond"/>
          <w:sz w:val="28"/>
          <w:szCs w:val="28"/>
          <w:lang w:val="sr-Cyrl-ME"/>
        </w:rPr>
        <w:t xml:space="preserve">("Službeni list CG - Opštinski propisi", br. 24/19 i 05/20) </w:t>
      </w:r>
      <w:bookmarkEnd w:id="0"/>
      <w:r w:rsidRPr="00E64ECF">
        <w:rPr>
          <w:rFonts w:ascii="Garamond" w:hAnsi="Garamond"/>
          <w:sz w:val="28"/>
          <w:szCs w:val="28"/>
          <w:lang w:val="sr-Cyrl-ME"/>
        </w:rPr>
        <w:t xml:space="preserve">i člana 18 Odluke o mjesnim zajednicama ("Službeni list Crne Gore - Opštinski propisi ", br. 32/19) Skupština opštine Tuzi, na sjednici održanoj </w:t>
      </w:r>
      <w:r w:rsidR="00D67C74">
        <w:rPr>
          <w:rFonts w:ascii="Garamond" w:hAnsi="Garamond"/>
          <w:sz w:val="28"/>
          <w:szCs w:val="28"/>
        </w:rPr>
        <w:t>21.09</w:t>
      </w:r>
      <w:r w:rsidRPr="00E64ECF">
        <w:rPr>
          <w:rFonts w:ascii="Garamond" w:hAnsi="Garamond"/>
          <w:sz w:val="28"/>
          <w:szCs w:val="28"/>
          <w:lang w:val="sr-Cyrl-ME"/>
        </w:rPr>
        <w:t>.2020. godine donijela je:</w:t>
      </w:r>
    </w:p>
    <w:p w14:paraId="63678607" w14:textId="77777777" w:rsidR="00CE1279" w:rsidRPr="00E64ECF" w:rsidRDefault="00CE1279" w:rsidP="00CE1279">
      <w:pPr>
        <w:pStyle w:val="N02Y"/>
        <w:rPr>
          <w:rFonts w:ascii="Garamond" w:hAnsi="Garamond"/>
          <w:b/>
          <w:bCs/>
          <w:sz w:val="28"/>
          <w:szCs w:val="28"/>
          <w:lang w:val="sr-Cyrl-ME"/>
        </w:rPr>
      </w:pPr>
    </w:p>
    <w:p w14:paraId="586F9C40" w14:textId="77777777" w:rsidR="00196EDB" w:rsidRPr="00E64ECF" w:rsidRDefault="00CE1279" w:rsidP="00E64ECF">
      <w:pPr>
        <w:pStyle w:val="N03Y"/>
        <w:rPr>
          <w:rFonts w:ascii="Garamond" w:hAnsi="Garamond"/>
          <w:lang w:val="sr-Cyrl-ME"/>
        </w:rPr>
      </w:pPr>
      <w:r w:rsidRPr="00E64ECF">
        <w:rPr>
          <w:rFonts w:ascii="Garamond" w:hAnsi="Garamond"/>
          <w:lang w:val="sr-Cyrl-ME"/>
        </w:rPr>
        <w:t>ODLUKU</w:t>
      </w:r>
    </w:p>
    <w:p w14:paraId="77F4920F" w14:textId="2F3D298C" w:rsidR="00CE1279" w:rsidRPr="00E64ECF" w:rsidRDefault="00CE1279" w:rsidP="00E64ECF">
      <w:pPr>
        <w:pStyle w:val="N03Y"/>
        <w:rPr>
          <w:rFonts w:ascii="Garamond" w:hAnsi="Garamond"/>
          <w:lang w:val="sr-Cyrl-ME"/>
        </w:rPr>
      </w:pPr>
      <w:r w:rsidRPr="00E64ECF">
        <w:rPr>
          <w:rFonts w:ascii="Garamond" w:hAnsi="Garamond"/>
          <w:lang w:val="sr-Cyrl-ME"/>
        </w:rPr>
        <w:t>o davanju saglasnosti na Odluku o osnivanju Mjesne zajednice "Sukuruć"</w:t>
      </w:r>
    </w:p>
    <w:p w14:paraId="7C943485" w14:textId="77777777" w:rsidR="00CE1279" w:rsidRPr="00E64ECF" w:rsidRDefault="00CE1279" w:rsidP="00CE1279">
      <w:pPr>
        <w:pStyle w:val="N05Y"/>
        <w:rPr>
          <w:rFonts w:ascii="Garamond" w:hAnsi="Garamond"/>
          <w:sz w:val="28"/>
          <w:szCs w:val="28"/>
          <w:lang w:val="sr-Cyrl-ME"/>
        </w:rPr>
      </w:pPr>
    </w:p>
    <w:p w14:paraId="5CAFC1E2" w14:textId="146F8BCA" w:rsidR="00CE1279" w:rsidRPr="00E64ECF" w:rsidRDefault="00CE1279" w:rsidP="00207C0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E64ECF">
        <w:rPr>
          <w:rFonts w:ascii="Garamond" w:hAnsi="Garamond"/>
          <w:sz w:val="28"/>
          <w:szCs w:val="28"/>
          <w:lang w:val="sr-Cyrl-ME"/>
        </w:rPr>
        <w:t>Daje se saglasnost na Odluku o osnivanju Mjesne zajednice "Sukuruć“ osnovane na zboru građana održanog 31.05.2020.godine.</w:t>
      </w:r>
    </w:p>
    <w:p w14:paraId="16527564" w14:textId="77777777" w:rsidR="00207C00" w:rsidRPr="00E64ECF" w:rsidRDefault="00207C00" w:rsidP="00207C00">
      <w:pPr>
        <w:pStyle w:val="T30X"/>
        <w:ind w:left="720" w:firstLine="0"/>
        <w:rPr>
          <w:rFonts w:ascii="Garamond" w:hAnsi="Garamond"/>
          <w:sz w:val="28"/>
          <w:szCs w:val="28"/>
          <w:lang w:val="sr-Cyrl-ME"/>
        </w:rPr>
      </w:pPr>
    </w:p>
    <w:p w14:paraId="5DADE6C6" w14:textId="746E28DC" w:rsidR="00CE1279" w:rsidRPr="00E64ECF" w:rsidRDefault="00CE1279" w:rsidP="00207C0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E64ECF">
        <w:rPr>
          <w:rFonts w:ascii="Garamond" w:hAnsi="Garamond"/>
          <w:sz w:val="28"/>
          <w:szCs w:val="28"/>
          <w:lang w:val="sr-Cyrl-ME"/>
        </w:rPr>
        <w:t>Sastavni dio Odluke o davanju saglasnosti na Odluku o osnivanju MZ "Sukuruć“ je Odluka o osnivanju MZ "Sukuruć".</w:t>
      </w:r>
    </w:p>
    <w:p w14:paraId="41226E37" w14:textId="77777777" w:rsidR="00207C00" w:rsidRPr="00E64ECF" w:rsidRDefault="00207C00" w:rsidP="00207C00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48367E3E" w14:textId="7C6568BC" w:rsidR="00207C00" w:rsidRPr="00E64ECF" w:rsidRDefault="00207C00" w:rsidP="00207C0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  <w:lang w:val="sr-Cyrl-ME"/>
        </w:rPr>
      </w:pPr>
      <w:r w:rsidRPr="00E64ECF">
        <w:rPr>
          <w:rFonts w:ascii="Garamond" w:hAnsi="Garamond"/>
          <w:sz w:val="28"/>
          <w:szCs w:val="28"/>
          <w:lang w:val="sr-Cyrl-ME"/>
        </w:rPr>
        <w:t xml:space="preserve">Ova Odluka stupa na snagu osmog dana od dana objavljivanja u "Službenom listu Crne Gore - </w:t>
      </w:r>
      <w:r w:rsidR="00B57435">
        <w:rPr>
          <w:rFonts w:ascii="Garamond" w:hAnsi="Garamond"/>
          <w:sz w:val="28"/>
          <w:szCs w:val="28"/>
        </w:rPr>
        <w:t>o</w:t>
      </w:r>
      <w:r w:rsidRPr="00E64ECF">
        <w:rPr>
          <w:rFonts w:ascii="Garamond" w:hAnsi="Garamond"/>
          <w:sz w:val="28"/>
          <w:szCs w:val="28"/>
          <w:lang w:val="sr-Cyrl-ME"/>
        </w:rPr>
        <w:t>pštinski propisi".</w:t>
      </w:r>
    </w:p>
    <w:p w14:paraId="6D95F753" w14:textId="77777777" w:rsidR="00207C00" w:rsidRPr="00E64ECF" w:rsidRDefault="00207C00" w:rsidP="00207C00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2D3E0D16" w14:textId="77777777" w:rsidR="00207C00" w:rsidRPr="00E64ECF" w:rsidRDefault="00207C00" w:rsidP="00207C00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4088C80E" w14:textId="77777777" w:rsidR="00207C00" w:rsidRPr="00E64ECF" w:rsidRDefault="00207C00" w:rsidP="00207C00">
      <w:pPr>
        <w:pStyle w:val="T30X"/>
        <w:ind w:left="283" w:hanging="283"/>
        <w:rPr>
          <w:rFonts w:ascii="Garamond" w:hAnsi="Garamond"/>
          <w:sz w:val="28"/>
          <w:szCs w:val="28"/>
          <w:lang w:val="sr-Cyrl-ME"/>
        </w:rPr>
      </w:pPr>
    </w:p>
    <w:p w14:paraId="5A6F8A5D" w14:textId="4FCE811D" w:rsidR="00207C00" w:rsidRPr="00D67C74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E64ECF">
        <w:rPr>
          <w:rFonts w:ascii="Garamond" w:hAnsi="Garamond" w:cs="Times New Roman"/>
          <w:sz w:val="28"/>
          <w:szCs w:val="28"/>
          <w:lang w:val="sr-Cyrl-ME"/>
        </w:rPr>
        <w:t>Broj: 02-030/20-</w:t>
      </w:r>
      <w:r w:rsidR="00D67C74">
        <w:rPr>
          <w:rFonts w:ascii="Garamond" w:hAnsi="Garamond" w:cs="Times New Roman"/>
          <w:sz w:val="28"/>
          <w:szCs w:val="28"/>
          <w:lang w:val="en-US"/>
        </w:rPr>
        <w:t>8997</w:t>
      </w:r>
    </w:p>
    <w:p w14:paraId="041C045B" w14:textId="3823EA52" w:rsidR="00207C00" w:rsidRPr="00E64ECF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64ECF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D67C74">
        <w:rPr>
          <w:rFonts w:ascii="Garamond" w:hAnsi="Garamond" w:cs="Times New Roman"/>
          <w:sz w:val="28"/>
          <w:szCs w:val="28"/>
          <w:lang w:val="en-US"/>
        </w:rPr>
        <w:t>21.09</w:t>
      </w:r>
      <w:r w:rsidRPr="00E64ECF">
        <w:rPr>
          <w:rFonts w:ascii="Garamond" w:hAnsi="Garamond" w:cs="Times New Roman"/>
          <w:sz w:val="28"/>
          <w:szCs w:val="28"/>
          <w:lang w:val="sr-Cyrl-ME"/>
        </w:rPr>
        <w:t>.2020.godine</w:t>
      </w:r>
    </w:p>
    <w:p w14:paraId="41DFC01F" w14:textId="77777777" w:rsidR="00207C00" w:rsidRPr="00E64ECF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FDA2D6B" w14:textId="77777777" w:rsidR="00207C00" w:rsidRPr="00E64ECF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0D38A4" w14:textId="77777777" w:rsidR="00207C00" w:rsidRPr="00E64ECF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642AC18" w14:textId="77777777" w:rsidR="00207C00" w:rsidRPr="00E64ECF" w:rsidRDefault="00207C00" w:rsidP="00207C0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64ECF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46D0D741" w14:textId="77777777" w:rsidR="00207C00" w:rsidRPr="00E64ECF" w:rsidRDefault="00207C00" w:rsidP="00207C0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64ECF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54DEBDD7" w14:textId="77777777" w:rsidR="00207C00" w:rsidRPr="00E64ECF" w:rsidRDefault="00207C00" w:rsidP="00207C0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64ECF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0025CA29" w14:textId="77777777" w:rsidR="00207C00" w:rsidRPr="00E64ECF" w:rsidRDefault="00207C00" w:rsidP="00207C00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4C92D55" w14:textId="77777777" w:rsidR="00207C00" w:rsidRPr="00E64ECF" w:rsidRDefault="00207C00" w:rsidP="00207C00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74DCF6AF" w14:textId="77777777" w:rsidR="00207C00" w:rsidRPr="00E64ECF" w:rsidRDefault="00207C00" w:rsidP="00207C00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5BF099E0" w14:textId="77777777" w:rsidR="00207C00" w:rsidRPr="00E64ECF" w:rsidRDefault="00207C00" w:rsidP="00207C00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384BFB6B" w14:textId="36A5EA22" w:rsidR="00207C00" w:rsidRPr="00E64ECF" w:rsidRDefault="00207C00" w:rsidP="00207C00">
      <w:pPr>
        <w:pStyle w:val="N01Z"/>
        <w:rPr>
          <w:rFonts w:ascii="Garamond" w:hAnsi="Garamond"/>
          <w:b w:val="0"/>
          <w:bCs w:val="0"/>
          <w:sz w:val="28"/>
          <w:szCs w:val="28"/>
          <w:lang w:val="sr-Cyrl-ME"/>
        </w:rPr>
      </w:pPr>
    </w:p>
    <w:p w14:paraId="3B25931B" w14:textId="4B41E592" w:rsidR="005F21CE" w:rsidRPr="00E64ECF" w:rsidRDefault="005F21CE" w:rsidP="00207C00">
      <w:pPr>
        <w:pStyle w:val="N01Z"/>
        <w:jc w:val="both"/>
        <w:rPr>
          <w:rFonts w:ascii="Garamond" w:hAnsi="Garamond"/>
          <w:sz w:val="28"/>
          <w:szCs w:val="28"/>
          <w:lang w:val="sr-Cyrl-ME"/>
        </w:rPr>
      </w:pPr>
    </w:p>
    <w:sectPr w:rsidR="005F21CE" w:rsidRPr="00E64ECF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E44"/>
    <w:multiLevelType w:val="hybridMultilevel"/>
    <w:tmpl w:val="9C8C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79"/>
    <w:rsid w:val="00196EDB"/>
    <w:rsid w:val="00207C00"/>
    <w:rsid w:val="00342570"/>
    <w:rsid w:val="005F21CE"/>
    <w:rsid w:val="008809AA"/>
    <w:rsid w:val="00B57435"/>
    <w:rsid w:val="00CE1279"/>
    <w:rsid w:val="00D67C74"/>
    <w:rsid w:val="00E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AF66"/>
  <w15:docId w15:val="{9FFDE360-F0C8-4A88-B5B4-3638934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CE127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CE127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CE127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CE127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CE127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CE127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Heading1">
    <w:name w:val="Heading1"/>
    <w:basedOn w:val="Normal"/>
    <w:uiPriority w:val="99"/>
    <w:rsid w:val="00CE1279"/>
    <w:pPr>
      <w:outlineLvl w:val="0"/>
    </w:pPr>
  </w:style>
  <w:style w:type="paragraph" w:styleId="NoSpacing">
    <w:name w:val="No Spacing"/>
    <w:uiPriority w:val="1"/>
    <w:qFormat/>
    <w:rsid w:val="00207C00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2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2020-06-05T13:12:00Z</cp:lastPrinted>
  <dcterms:created xsi:type="dcterms:W3CDTF">2020-06-08T08:18:00Z</dcterms:created>
  <dcterms:modified xsi:type="dcterms:W3CDTF">2020-09-22T11:17:00Z</dcterms:modified>
</cp:coreProperties>
</file>