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7D243" w14:textId="08459FFC" w:rsidR="001068F5" w:rsidRDefault="001068F5">
      <w:pPr>
        <w:rPr>
          <w:rFonts w:ascii="Times New Roman"/>
          <w:sz w:val="20"/>
          <w:lang w:val="sq-AL"/>
        </w:rPr>
      </w:pPr>
      <w:r>
        <w:rPr>
          <w:rFonts w:ascii="Times New Roman"/>
          <w:noProof/>
          <w:sz w:val="20"/>
          <w:lang w:val="sq-AL"/>
        </w:rPr>
        <w:drawing>
          <wp:anchor distT="0" distB="0" distL="114300" distR="114300" simplePos="0" relativeHeight="251658240" behindDoc="0" locked="0" layoutInCell="1" allowOverlap="1" wp14:anchorId="72172E8E" wp14:editId="68B153CB">
            <wp:simplePos x="0" y="0"/>
            <wp:positionH relativeFrom="margin">
              <wp:posOffset>-533400</wp:posOffset>
            </wp:positionH>
            <wp:positionV relativeFrom="margin">
              <wp:posOffset>-988060</wp:posOffset>
            </wp:positionV>
            <wp:extent cx="7414260" cy="110636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4260" cy="110636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z w:val="20"/>
          <w:lang w:val="sq-AL"/>
        </w:rPr>
        <w:br w:type="page"/>
      </w:r>
    </w:p>
    <w:p w14:paraId="25C6890C" w14:textId="77777777" w:rsidR="001068F5" w:rsidRDefault="001068F5" w:rsidP="001068F5">
      <w:pPr>
        <w:jc w:val="both"/>
        <w:rPr>
          <w:rFonts w:ascii="Garamond" w:eastAsiaTheme="minorHAnsi" w:hAnsi="Garamond" w:cstheme="minorBidi"/>
          <w:sz w:val="28"/>
          <w:szCs w:val="28"/>
          <w:lang w:val="sq-AL" w:eastAsia="en-US" w:bidi="ar-SA"/>
        </w:rPr>
      </w:pPr>
      <w:r>
        <w:rPr>
          <w:rFonts w:ascii="Garamond" w:hAnsi="Garamond"/>
          <w:sz w:val="28"/>
          <w:szCs w:val="28"/>
          <w:lang w:val="sq-AL"/>
        </w:rPr>
        <w:lastRenderedPageBreak/>
        <w:t xml:space="preserve">Në bazë të nenit 53 të Statutit të komunës së Tuzit („Fleta zyrtare e Malit të Zi – dispozitat komunale“, nr. 24/19 dhe 05/20), nenit 38 të Ligjit mbi vetëqeverisjen lokale („Fleta zyrtare e Malit të Zi “, nr. 02/18, 34/19 dhe 38/20), Kuvendi i Komunës së Tuzit në seancën të mbajtur më  ____.12.2020, ka sjellë </w:t>
      </w:r>
    </w:p>
    <w:p w14:paraId="4C844715" w14:textId="77777777" w:rsidR="001068F5" w:rsidRDefault="001068F5" w:rsidP="001068F5">
      <w:pPr>
        <w:jc w:val="both"/>
        <w:rPr>
          <w:rFonts w:ascii="Garamond" w:hAnsi="Garamond"/>
          <w:sz w:val="28"/>
          <w:szCs w:val="28"/>
          <w:lang w:val="sq-AL"/>
        </w:rPr>
      </w:pPr>
    </w:p>
    <w:p w14:paraId="09A7DF0A" w14:textId="77777777" w:rsidR="001068F5" w:rsidRDefault="001068F5" w:rsidP="001068F5">
      <w:pPr>
        <w:pStyle w:val="NoSpacing"/>
        <w:jc w:val="center"/>
        <w:rPr>
          <w:rFonts w:ascii="Garamond" w:hAnsi="Garamond"/>
          <w:b/>
          <w:bCs/>
          <w:sz w:val="28"/>
          <w:szCs w:val="28"/>
          <w:lang w:val="sq-AL"/>
        </w:rPr>
      </w:pPr>
      <w:r>
        <w:rPr>
          <w:rFonts w:ascii="Garamond" w:hAnsi="Garamond"/>
          <w:b/>
          <w:bCs/>
          <w:sz w:val="28"/>
          <w:szCs w:val="28"/>
          <w:lang w:val="sq-AL"/>
        </w:rPr>
        <w:t>VENDIM</w:t>
      </w:r>
    </w:p>
    <w:p w14:paraId="08243BBB" w14:textId="77777777" w:rsidR="001068F5" w:rsidRDefault="001068F5" w:rsidP="001068F5">
      <w:pPr>
        <w:pStyle w:val="NoSpacing"/>
        <w:jc w:val="center"/>
        <w:rPr>
          <w:rFonts w:ascii="Garamond" w:hAnsi="Garamond"/>
          <w:b/>
          <w:bCs/>
          <w:sz w:val="28"/>
          <w:szCs w:val="28"/>
          <w:lang w:val="sq-AL"/>
        </w:rPr>
      </w:pPr>
    </w:p>
    <w:p w14:paraId="71143824" w14:textId="77777777" w:rsidR="001068F5" w:rsidRDefault="001068F5" w:rsidP="001068F5">
      <w:pPr>
        <w:pStyle w:val="NoSpacing"/>
        <w:jc w:val="center"/>
        <w:rPr>
          <w:rFonts w:ascii="Garamond" w:hAnsi="Garamond"/>
          <w:b/>
          <w:bCs/>
          <w:sz w:val="28"/>
          <w:szCs w:val="28"/>
          <w:lang w:val="sq-AL"/>
        </w:rPr>
      </w:pPr>
      <w:r>
        <w:rPr>
          <w:rFonts w:ascii="Garamond" w:hAnsi="Garamond"/>
          <w:b/>
          <w:bCs/>
          <w:sz w:val="28"/>
          <w:szCs w:val="28"/>
          <w:lang w:val="sq-AL"/>
        </w:rPr>
        <w:t xml:space="preserve"> mbi dhënien e pëlqimit për qasjen në Marrëveshjen</w:t>
      </w:r>
      <w:bookmarkStart w:id="0" w:name="_Hlk56069848"/>
      <w:r>
        <w:rPr>
          <w:rFonts w:ascii="Garamond" w:hAnsi="Garamond"/>
          <w:b/>
          <w:bCs/>
          <w:sz w:val="28"/>
          <w:szCs w:val="28"/>
          <w:lang w:val="sq-AL"/>
        </w:rPr>
        <w:t xml:space="preserve"> e </w:t>
      </w:r>
      <w:proofErr w:type="spellStart"/>
      <w:r>
        <w:rPr>
          <w:rFonts w:ascii="Garamond" w:hAnsi="Garamond"/>
          <w:b/>
          <w:bCs/>
          <w:sz w:val="28"/>
          <w:szCs w:val="28"/>
          <w:lang w:val="sq-AL"/>
        </w:rPr>
        <w:t>kryebashkiakëve</w:t>
      </w:r>
      <w:proofErr w:type="spellEnd"/>
      <w:r>
        <w:rPr>
          <w:rFonts w:ascii="Garamond" w:hAnsi="Garamond"/>
          <w:b/>
          <w:bCs/>
          <w:sz w:val="28"/>
          <w:szCs w:val="28"/>
          <w:lang w:val="sq-AL"/>
        </w:rPr>
        <w:t xml:space="preserve"> të komunave për klimën dhe energjinë</w:t>
      </w:r>
    </w:p>
    <w:bookmarkEnd w:id="0"/>
    <w:p w14:paraId="2FBABAA9" w14:textId="77777777" w:rsidR="001068F5" w:rsidRDefault="001068F5" w:rsidP="001068F5">
      <w:pPr>
        <w:pStyle w:val="NoSpacing"/>
        <w:jc w:val="center"/>
        <w:rPr>
          <w:rFonts w:ascii="Garamond" w:hAnsi="Garamond"/>
          <w:sz w:val="28"/>
          <w:szCs w:val="28"/>
          <w:lang w:val="sq-AL"/>
        </w:rPr>
      </w:pPr>
    </w:p>
    <w:p w14:paraId="2997A95B" w14:textId="77777777" w:rsidR="001068F5" w:rsidRDefault="001068F5" w:rsidP="001068F5">
      <w:pPr>
        <w:pStyle w:val="NoSpacing"/>
        <w:jc w:val="center"/>
        <w:rPr>
          <w:rFonts w:ascii="Garamond" w:hAnsi="Garamond"/>
          <w:sz w:val="28"/>
          <w:szCs w:val="28"/>
          <w:lang w:val="sq-AL"/>
        </w:rPr>
      </w:pPr>
    </w:p>
    <w:p w14:paraId="3A48D83C" w14:textId="77777777" w:rsidR="001068F5" w:rsidRDefault="001068F5" w:rsidP="001068F5">
      <w:pPr>
        <w:pStyle w:val="NoSpacing"/>
        <w:jc w:val="center"/>
        <w:rPr>
          <w:rFonts w:ascii="Garamond" w:hAnsi="Garamond"/>
          <w:b/>
          <w:bCs/>
          <w:sz w:val="28"/>
          <w:szCs w:val="28"/>
          <w:lang w:val="sq-AL"/>
        </w:rPr>
      </w:pPr>
      <w:r>
        <w:rPr>
          <w:rFonts w:ascii="Garamond" w:hAnsi="Garamond"/>
          <w:b/>
          <w:bCs/>
          <w:sz w:val="28"/>
          <w:szCs w:val="28"/>
          <w:lang w:val="sq-AL"/>
        </w:rPr>
        <w:t>Neni 1</w:t>
      </w:r>
    </w:p>
    <w:p w14:paraId="179C36EA" w14:textId="77777777" w:rsidR="001068F5" w:rsidRDefault="001068F5" w:rsidP="001068F5">
      <w:pPr>
        <w:pStyle w:val="NoSpacing"/>
        <w:jc w:val="both"/>
        <w:rPr>
          <w:rFonts w:ascii="Garamond" w:hAnsi="Garamond"/>
          <w:sz w:val="28"/>
          <w:szCs w:val="28"/>
          <w:lang w:val="sq-AL"/>
        </w:rPr>
      </w:pPr>
    </w:p>
    <w:p w14:paraId="5EF35C90" w14:textId="77777777" w:rsidR="001068F5" w:rsidRDefault="001068F5" w:rsidP="001068F5">
      <w:pPr>
        <w:pStyle w:val="NoSpacing"/>
        <w:ind w:firstLine="720"/>
        <w:rPr>
          <w:rFonts w:ascii="Garamond" w:hAnsi="Garamond"/>
          <w:b/>
          <w:bCs/>
          <w:sz w:val="28"/>
          <w:szCs w:val="28"/>
          <w:lang w:val="sq-AL"/>
        </w:rPr>
      </w:pPr>
      <w:r>
        <w:rPr>
          <w:rFonts w:ascii="Garamond" w:hAnsi="Garamond"/>
          <w:sz w:val="28"/>
          <w:szCs w:val="28"/>
          <w:lang w:val="sq-AL"/>
        </w:rPr>
        <w:t xml:space="preserve">Jepet pëlqimi për qasjen në Marrëveshjen e </w:t>
      </w:r>
      <w:proofErr w:type="spellStart"/>
      <w:r>
        <w:rPr>
          <w:rFonts w:ascii="Garamond" w:hAnsi="Garamond"/>
          <w:sz w:val="28"/>
          <w:szCs w:val="28"/>
          <w:lang w:val="sq-AL"/>
        </w:rPr>
        <w:t>kryebashkiakëve</w:t>
      </w:r>
      <w:proofErr w:type="spellEnd"/>
      <w:r>
        <w:rPr>
          <w:rFonts w:ascii="Garamond" w:hAnsi="Garamond"/>
          <w:sz w:val="28"/>
          <w:szCs w:val="28"/>
          <w:lang w:val="sq-AL"/>
        </w:rPr>
        <w:t xml:space="preserve"> të komunave për klimën dhe energjinë e cila përfaqëson njërën prej iniciativave më të fuqishme të ndërmarra nga ana e qeverisjeve lokale dhe rajonale në Evropën juglindore.</w:t>
      </w:r>
    </w:p>
    <w:p w14:paraId="3932EAF0" w14:textId="77777777" w:rsidR="001068F5" w:rsidRDefault="001068F5" w:rsidP="001068F5">
      <w:pPr>
        <w:pStyle w:val="NoSpacing"/>
        <w:ind w:firstLine="720"/>
        <w:jc w:val="both"/>
        <w:rPr>
          <w:rFonts w:ascii="Garamond" w:hAnsi="Garamond"/>
          <w:sz w:val="28"/>
          <w:szCs w:val="28"/>
          <w:lang w:val="sq-AL"/>
        </w:rPr>
      </w:pPr>
    </w:p>
    <w:p w14:paraId="716BBEDE" w14:textId="77777777" w:rsidR="001068F5" w:rsidRDefault="001068F5" w:rsidP="001068F5">
      <w:pPr>
        <w:pStyle w:val="NoSpacing"/>
        <w:jc w:val="center"/>
        <w:rPr>
          <w:rFonts w:ascii="Garamond" w:hAnsi="Garamond"/>
          <w:b/>
          <w:bCs/>
          <w:sz w:val="28"/>
          <w:szCs w:val="28"/>
          <w:lang w:val="sq-AL"/>
        </w:rPr>
      </w:pPr>
      <w:r>
        <w:rPr>
          <w:rFonts w:ascii="Garamond" w:hAnsi="Garamond"/>
          <w:b/>
          <w:bCs/>
          <w:sz w:val="28"/>
          <w:szCs w:val="28"/>
          <w:lang w:val="sq-AL"/>
        </w:rPr>
        <w:t>Neni 2</w:t>
      </w:r>
    </w:p>
    <w:p w14:paraId="4D864801" w14:textId="77777777" w:rsidR="001068F5" w:rsidRDefault="001068F5" w:rsidP="001068F5">
      <w:pPr>
        <w:pStyle w:val="NoSpacing"/>
        <w:jc w:val="both"/>
        <w:rPr>
          <w:rFonts w:ascii="Garamond" w:hAnsi="Garamond"/>
          <w:sz w:val="28"/>
          <w:szCs w:val="28"/>
          <w:lang w:val="sq-AL"/>
        </w:rPr>
      </w:pPr>
      <w:r>
        <w:rPr>
          <w:rFonts w:ascii="Garamond" w:hAnsi="Garamond"/>
          <w:sz w:val="28"/>
          <w:szCs w:val="28"/>
          <w:lang w:val="sq-AL"/>
        </w:rPr>
        <w:tab/>
      </w:r>
    </w:p>
    <w:p w14:paraId="338523DC" w14:textId="77777777" w:rsidR="001068F5" w:rsidRDefault="001068F5" w:rsidP="001068F5">
      <w:pPr>
        <w:pStyle w:val="NoSpacing"/>
        <w:ind w:firstLine="720"/>
        <w:jc w:val="both"/>
        <w:rPr>
          <w:rFonts w:ascii="Garamond" w:hAnsi="Garamond"/>
          <w:sz w:val="28"/>
          <w:szCs w:val="28"/>
          <w:lang w:val="sq-AL"/>
        </w:rPr>
      </w:pPr>
      <w:r>
        <w:rPr>
          <w:rFonts w:ascii="Garamond" w:hAnsi="Garamond"/>
          <w:sz w:val="28"/>
          <w:szCs w:val="28"/>
          <w:lang w:val="sq-AL"/>
        </w:rPr>
        <w:t>Ky Vendim hynë në fuqi ditën e tetë nga dita e publikimit në „Fletën zyrtare të Malit të Zi – dispozitat komunale”.</w:t>
      </w:r>
    </w:p>
    <w:p w14:paraId="15BD6C11" w14:textId="77777777" w:rsidR="001068F5" w:rsidRDefault="001068F5" w:rsidP="001068F5">
      <w:pPr>
        <w:pStyle w:val="NoSpacing"/>
        <w:jc w:val="both"/>
        <w:rPr>
          <w:rFonts w:ascii="Garamond" w:hAnsi="Garamond"/>
          <w:sz w:val="28"/>
          <w:szCs w:val="28"/>
          <w:lang w:val="sq-AL"/>
        </w:rPr>
      </w:pPr>
    </w:p>
    <w:p w14:paraId="1EE7840C" w14:textId="77777777" w:rsidR="001068F5" w:rsidRDefault="001068F5" w:rsidP="001068F5">
      <w:pPr>
        <w:pStyle w:val="NoSpacing"/>
        <w:jc w:val="both"/>
        <w:rPr>
          <w:rFonts w:ascii="Garamond" w:hAnsi="Garamond"/>
          <w:sz w:val="28"/>
          <w:szCs w:val="28"/>
          <w:lang w:val="sq-AL"/>
        </w:rPr>
      </w:pPr>
    </w:p>
    <w:p w14:paraId="32C178DB" w14:textId="77777777" w:rsidR="001068F5" w:rsidRDefault="001068F5" w:rsidP="001068F5">
      <w:pPr>
        <w:pStyle w:val="NoSpacing"/>
        <w:jc w:val="both"/>
        <w:rPr>
          <w:rFonts w:ascii="Garamond" w:hAnsi="Garamond"/>
          <w:sz w:val="28"/>
          <w:szCs w:val="28"/>
          <w:lang w:val="sq-AL"/>
        </w:rPr>
      </w:pPr>
    </w:p>
    <w:p w14:paraId="434641C0" w14:textId="77777777" w:rsidR="001068F5" w:rsidRDefault="001068F5" w:rsidP="001068F5">
      <w:pPr>
        <w:pStyle w:val="NoSpacing"/>
        <w:spacing w:line="276" w:lineRule="auto"/>
        <w:jc w:val="both"/>
        <w:rPr>
          <w:rFonts w:ascii="Garamond" w:hAnsi="Garamond"/>
          <w:sz w:val="28"/>
          <w:szCs w:val="28"/>
          <w:lang w:val="sq-AL"/>
        </w:rPr>
      </w:pPr>
      <w:r>
        <w:rPr>
          <w:rFonts w:ascii="Garamond" w:hAnsi="Garamond"/>
          <w:sz w:val="28"/>
          <w:szCs w:val="28"/>
          <w:lang w:val="sq-AL"/>
        </w:rPr>
        <w:t xml:space="preserve">Numër: 02-030/20- </w:t>
      </w:r>
    </w:p>
    <w:p w14:paraId="79553492" w14:textId="77777777" w:rsidR="001068F5" w:rsidRDefault="001068F5" w:rsidP="001068F5">
      <w:pPr>
        <w:pStyle w:val="NoSpacing"/>
        <w:spacing w:line="276" w:lineRule="auto"/>
        <w:jc w:val="both"/>
        <w:rPr>
          <w:rFonts w:ascii="Garamond" w:hAnsi="Garamond"/>
          <w:sz w:val="28"/>
          <w:szCs w:val="28"/>
          <w:lang w:val="sq-AL"/>
        </w:rPr>
      </w:pPr>
      <w:r>
        <w:rPr>
          <w:rFonts w:ascii="Garamond" w:hAnsi="Garamond"/>
          <w:sz w:val="28"/>
          <w:szCs w:val="28"/>
          <w:lang w:val="sq-AL"/>
        </w:rPr>
        <w:t>Tuz, ______.2020</w:t>
      </w:r>
    </w:p>
    <w:p w14:paraId="54CEAC5D" w14:textId="77777777" w:rsidR="001068F5" w:rsidRDefault="001068F5" w:rsidP="001068F5">
      <w:pPr>
        <w:pStyle w:val="NoSpacing"/>
        <w:spacing w:line="276" w:lineRule="auto"/>
        <w:jc w:val="both"/>
        <w:rPr>
          <w:rFonts w:ascii="Garamond" w:hAnsi="Garamond"/>
          <w:sz w:val="28"/>
          <w:szCs w:val="28"/>
          <w:lang w:val="sq-AL"/>
        </w:rPr>
      </w:pPr>
    </w:p>
    <w:p w14:paraId="17B75836" w14:textId="77777777" w:rsidR="001068F5" w:rsidRDefault="001068F5" w:rsidP="001068F5">
      <w:pPr>
        <w:pStyle w:val="NoSpacing"/>
        <w:spacing w:line="276" w:lineRule="auto"/>
        <w:jc w:val="center"/>
        <w:rPr>
          <w:rFonts w:ascii="Garamond" w:hAnsi="Garamond"/>
          <w:b/>
          <w:bCs/>
          <w:sz w:val="28"/>
          <w:szCs w:val="28"/>
          <w:lang w:val="sq-AL"/>
        </w:rPr>
      </w:pPr>
    </w:p>
    <w:p w14:paraId="6FBFBCB9" w14:textId="77777777" w:rsidR="001068F5" w:rsidRDefault="001068F5" w:rsidP="001068F5">
      <w:pPr>
        <w:pStyle w:val="NoSpacing"/>
        <w:spacing w:line="276" w:lineRule="auto"/>
        <w:jc w:val="center"/>
        <w:rPr>
          <w:rFonts w:ascii="Garamond" w:hAnsi="Garamond"/>
          <w:b/>
          <w:bCs/>
          <w:sz w:val="28"/>
          <w:szCs w:val="28"/>
          <w:lang w:val="sq-AL"/>
        </w:rPr>
      </w:pPr>
    </w:p>
    <w:p w14:paraId="29B7EC63" w14:textId="77777777" w:rsidR="001068F5" w:rsidRDefault="001068F5" w:rsidP="001068F5">
      <w:pPr>
        <w:pStyle w:val="NoSpacing"/>
        <w:spacing w:line="276" w:lineRule="auto"/>
        <w:jc w:val="center"/>
        <w:rPr>
          <w:rFonts w:ascii="Garamond" w:hAnsi="Garamond"/>
          <w:b/>
          <w:bCs/>
          <w:sz w:val="28"/>
          <w:szCs w:val="28"/>
          <w:lang w:val="sq-AL"/>
        </w:rPr>
      </w:pPr>
      <w:r>
        <w:rPr>
          <w:rFonts w:ascii="Garamond" w:hAnsi="Garamond"/>
          <w:b/>
          <w:bCs/>
          <w:sz w:val="28"/>
          <w:szCs w:val="28"/>
          <w:lang w:val="sq-AL"/>
        </w:rPr>
        <w:t>KUVENDI I KOMUNËS SË TUZIT</w:t>
      </w:r>
    </w:p>
    <w:p w14:paraId="0FF44A17" w14:textId="77777777" w:rsidR="001068F5" w:rsidRDefault="001068F5" w:rsidP="001068F5">
      <w:pPr>
        <w:pStyle w:val="NoSpacing"/>
        <w:spacing w:line="276" w:lineRule="auto"/>
        <w:jc w:val="center"/>
        <w:rPr>
          <w:rFonts w:ascii="Garamond" w:hAnsi="Garamond"/>
          <w:b/>
          <w:bCs/>
          <w:sz w:val="28"/>
          <w:szCs w:val="28"/>
          <w:lang w:val="sq-AL"/>
        </w:rPr>
      </w:pPr>
      <w:r>
        <w:rPr>
          <w:rFonts w:ascii="Garamond" w:hAnsi="Garamond"/>
          <w:b/>
          <w:bCs/>
          <w:sz w:val="28"/>
          <w:szCs w:val="28"/>
          <w:lang w:val="sq-AL"/>
        </w:rPr>
        <w:t>KRYETAR,</w:t>
      </w:r>
    </w:p>
    <w:p w14:paraId="29CB09B5" w14:textId="77777777" w:rsidR="001068F5" w:rsidRDefault="001068F5" w:rsidP="001068F5">
      <w:pPr>
        <w:pStyle w:val="NoSpacing"/>
        <w:spacing w:line="276" w:lineRule="auto"/>
        <w:jc w:val="center"/>
        <w:rPr>
          <w:rFonts w:ascii="Garamond" w:hAnsi="Garamond"/>
          <w:b/>
          <w:bCs/>
          <w:sz w:val="28"/>
          <w:szCs w:val="28"/>
          <w:lang w:val="sq-AL"/>
        </w:rPr>
      </w:pPr>
      <w:r>
        <w:rPr>
          <w:rFonts w:ascii="Garamond" w:hAnsi="Garamond"/>
          <w:b/>
          <w:bCs/>
          <w:sz w:val="28"/>
          <w:szCs w:val="28"/>
          <w:lang w:val="sq-AL"/>
        </w:rPr>
        <w:t xml:space="preserve">Fadil </w:t>
      </w:r>
      <w:proofErr w:type="spellStart"/>
      <w:r>
        <w:rPr>
          <w:rFonts w:ascii="Garamond" w:hAnsi="Garamond"/>
          <w:b/>
          <w:bCs/>
          <w:sz w:val="28"/>
          <w:szCs w:val="28"/>
          <w:lang w:val="sq-AL"/>
        </w:rPr>
        <w:t>Kajoshaj</w:t>
      </w:r>
      <w:proofErr w:type="spellEnd"/>
    </w:p>
    <w:p w14:paraId="6D4024D1" w14:textId="77777777" w:rsidR="001068F5" w:rsidRDefault="001068F5" w:rsidP="001068F5">
      <w:pPr>
        <w:pStyle w:val="NoSpacing"/>
        <w:jc w:val="both"/>
        <w:rPr>
          <w:rFonts w:ascii="Garamond" w:hAnsi="Garamond"/>
          <w:sz w:val="28"/>
          <w:szCs w:val="28"/>
          <w:lang w:val="sq-AL"/>
        </w:rPr>
      </w:pPr>
    </w:p>
    <w:p w14:paraId="6540A880" w14:textId="77777777" w:rsidR="001068F5" w:rsidRDefault="001068F5" w:rsidP="004B07B2">
      <w:pPr>
        <w:pStyle w:val="BodyText"/>
        <w:tabs>
          <w:tab w:val="left" w:pos="870"/>
        </w:tabs>
        <w:rPr>
          <w:rFonts w:ascii="Times New Roman"/>
          <w:sz w:val="20"/>
          <w:lang w:val="sq-AL"/>
        </w:rPr>
      </w:pPr>
    </w:p>
    <w:p w14:paraId="4F1F7895" w14:textId="77777777" w:rsidR="001068F5" w:rsidRDefault="001068F5">
      <w:pPr>
        <w:rPr>
          <w:rFonts w:ascii="Times New Roman"/>
          <w:sz w:val="20"/>
          <w:lang w:val="sq-AL"/>
        </w:rPr>
      </w:pPr>
      <w:r>
        <w:rPr>
          <w:rFonts w:ascii="Times New Roman"/>
          <w:sz w:val="20"/>
          <w:lang w:val="sq-AL"/>
        </w:rPr>
        <w:br w:type="page"/>
      </w:r>
    </w:p>
    <w:p w14:paraId="1449C3E3" w14:textId="7C8D2DB5" w:rsidR="00DF1175" w:rsidRPr="004B07B2" w:rsidRDefault="00031B7F" w:rsidP="004B07B2">
      <w:pPr>
        <w:pStyle w:val="BodyText"/>
        <w:tabs>
          <w:tab w:val="left" w:pos="870"/>
        </w:tabs>
        <w:rPr>
          <w:rFonts w:ascii="Times New Roman"/>
          <w:sz w:val="20"/>
          <w:lang w:val="sq-AL"/>
        </w:rPr>
      </w:pPr>
      <w:r w:rsidRPr="004B07B2">
        <w:rPr>
          <w:noProof/>
          <w:lang w:val="sq-AL" w:eastAsia="en-US" w:bidi="ar-SA"/>
        </w:rPr>
        <w:lastRenderedPageBreak/>
        <w:drawing>
          <wp:anchor distT="0" distB="0" distL="0" distR="0" simplePos="0" relativeHeight="250941440" behindDoc="1" locked="0" layoutInCell="1" allowOverlap="1" wp14:anchorId="40396378" wp14:editId="6DEC64E0">
            <wp:simplePos x="0" y="0"/>
            <wp:positionH relativeFrom="page">
              <wp:posOffset>38100</wp:posOffset>
            </wp:positionH>
            <wp:positionV relativeFrom="margin">
              <wp:align>bottom</wp:align>
            </wp:positionV>
            <wp:extent cx="7559040" cy="10588752"/>
            <wp:effectExtent l="0" t="0" r="3810" b="317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588752"/>
                    </a:xfrm>
                    <a:prstGeom prst="rect">
                      <a:avLst/>
                    </a:prstGeom>
                  </pic:spPr>
                </pic:pic>
              </a:graphicData>
            </a:graphic>
            <wp14:sizeRelV relativeFrom="margin">
              <wp14:pctHeight>0</wp14:pctHeight>
            </wp14:sizeRelV>
          </wp:anchor>
        </w:drawing>
      </w:r>
      <w:r w:rsidR="004B07B2">
        <w:rPr>
          <w:rFonts w:ascii="Times New Roman"/>
          <w:sz w:val="20"/>
          <w:lang w:val="sq-AL"/>
        </w:rPr>
        <w:tab/>
      </w:r>
    </w:p>
    <w:p w14:paraId="6CECA425" w14:textId="77777777" w:rsidR="00DF1175" w:rsidRPr="004B07B2" w:rsidRDefault="00DF1175">
      <w:pPr>
        <w:pStyle w:val="BodyText"/>
        <w:rPr>
          <w:rFonts w:ascii="Times New Roman"/>
          <w:sz w:val="20"/>
          <w:lang w:val="sq-AL"/>
        </w:rPr>
      </w:pPr>
    </w:p>
    <w:p w14:paraId="4D62009F" w14:textId="77777777" w:rsidR="00DF1175" w:rsidRPr="004B07B2" w:rsidRDefault="00DF1175">
      <w:pPr>
        <w:pStyle w:val="BodyText"/>
        <w:rPr>
          <w:rFonts w:ascii="Times New Roman"/>
          <w:sz w:val="20"/>
          <w:lang w:val="sq-AL"/>
        </w:rPr>
      </w:pPr>
    </w:p>
    <w:p w14:paraId="43BEC43B" w14:textId="77777777" w:rsidR="00DF1175" w:rsidRPr="004B07B2" w:rsidRDefault="00DF1175">
      <w:pPr>
        <w:pStyle w:val="BodyText"/>
        <w:rPr>
          <w:rFonts w:ascii="Times New Roman"/>
          <w:sz w:val="20"/>
          <w:lang w:val="sq-AL"/>
        </w:rPr>
      </w:pPr>
    </w:p>
    <w:p w14:paraId="087AD791" w14:textId="77777777" w:rsidR="00DF1175" w:rsidRPr="004B07B2" w:rsidRDefault="00DF1175">
      <w:pPr>
        <w:pStyle w:val="BodyText"/>
        <w:spacing w:before="7"/>
        <w:rPr>
          <w:rFonts w:ascii="Times New Roman"/>
          <w:sz w:val="19"/>
          <w:lang w:val="sq-AL"/>
        </w:rPr>
      </w:pPr>
    </w:p>
    <w:p w14:paraId="6BAC77C4" w14:textId="77777777" w:rsidR="00D04173" w:rsidRPr="004B07B2" w:rsidRDefault="00D04173" w:rsidP="00D04173">
      <w:pPr>
        <w:pStyle w:val="BodyText"/>
        <w:rPr>
          <w:b/>
          <w:color w:val="002F68"/>
          <w:sz w:val="32"/>
          <w:lang w:val="sq-AL"/>
        </w:rPr>
      </w:pPr>
    </w:p>
    <w:p w14:paraId="68D71102" w14:textId="35266CBF" w:rsidR="00DF1175" w:rsidRPr="00936C82" w:rsidRDefault="000C069C" w:rsidP="00936C82">
      <w:pPr>
        <w:pStyle w:val="BodyText"/>
        <w:jc w:val="center"/>
        <w:rPr>
          <w:b/>
          <w:color w:val="002F68"/>
          <w:sz w:val="32"/>
          <w:lang w:val="sq-AL"/>
        </w:rPr>
      </w:pPr>
      <w:r w:rsidRPr="004B07B2">
        <w:rPr>
          <w:b/>
          <w:color w:val="002F68"/>
          <w:sz w:val="32"/>
          <w:lang w:val="sq-AL"/>
        </w:rPr>
        <w:t>MARRËVESHJA E</w:t>
      </w:r>
      <w:r w:rsidR="00D04173" w:rsidRPr="004B07B2">
        <w:rPr>
          <w:b/>
          <w:color w:val="002F68"/>
          <w:sz w:val="32"/>
          <w:lang w:val="sq-AL"/>
        </w:rPr>
        <w:t xml:space="preserve"> KRYEBASHKIAKËVE PËR KLIMËN DHE ENERGJINË</w:t>
      </w:r>
    </w:p>
    <w:p w14:paraId="1DB47210" w14:textId="77777777" w:rsidR="00DF1175" w:rsidRPr="004B07B2" w:rsidRDefault="00DF1175">
      <w:pPr>
        <w:pStyle w:val="BodyText"/>
        <w:spacing w:before="4"/>
        <w:rPr>
          <w:b/>
          <w:sz w:val="30"/>
          <w:lang w:val="sq-AL"/>
        </w:rPr>
      </w:pPr>
    </w:p>
    <w:p w14:paraId="2E889EB7" w14:textId="77777777" w:rsidR="00D04173" w:rsidRPr="004B07B2" w:rsidRDefault="00D04173" w:rsidP="00A04665">
      <w:pPr>
        <w:pStyle w:val="BodyText"/>
        <w:ind w:left="230" w:right="144"/>
        <w:jc w:val="both"/>
        <w:rPr>
          <w:b/>
          <w:i/>
          <w:color w:val="009999"/>
          <w:lang w:val="sq-AL"/>
        </w:rPr>
      </w:pPr>
      <w:r w:rsidRPr="004B07B2">
        <w:rPr>
          <w:b/>
          <w:i/>
          <w:color w:val="009999"/>
          <w:lang w:val="sq-AL"/>
        </w:rPr>
        <w:t>Ne, Kryebashk</w:t>
      </w:r>
      <w:r w:rsidR="000C069C" w:rsidRPr="004B07B2">
        <w:rPr>
          <w:b/>
          <w:i/>
          <w:color w:val="009999"/>
          <w:lang w:val="sq-AL"/>
        </w:rPr>
        <w:t>iakët që nënshkruajmë këtë marrëveshje</w:t>
      </w:r>
      <w:r w:rsidRPr="004B07B2">
        <w:rPr>
          <w:b/>
          <w:i/>
          <w:color w:val="009999"/>
          <w:lang w:val="sq-AL"/>
        </w:rPr>
        <w:t>, ndajmë një vizion për një të ardhme të qëndrue</w:t>
      </w:r>
      <w:r w:rsidR="000728AC" w:rsidRPr="004B07B2">
        <w:rPr>
          <w:b/>
          <w:i/>
          <w:color w:val="009999"/>
          <w:lang w:val="sq-AL"/>
        </w:rPr>
        <w:t xml:space="preserve">shme - pavarësisht nga madhësisë së qyteteve ose bashkive (Komunave)  tona ose vendndodhjen e tyre gjeografike. </w:t>
      </w:r>
      <w:r w:rsidRPr="004B07B2">
        <w:rPr>
          <w:b/>
          <w:i/>
          <w:color w:val="009999"/>
          <w:lang w:val="sq-AL"/>
        </w:rPr>
        <w:t xml:space="preserve"> Ky vizion i përbashkët na nxit të veprojmë mbi trajtimin e s</w:t>
      </w:r>
      <w:r w:rsidR="006E162E" w:rsidRPr="004B07B2">
        <w:rPr>
          <w:b/>
          <w:i/>
          <w:color w:val="009999"/>
          <w:lang w:val="sq-AL"/>
        </w:rPr>
        <w:t>fidave të ndërlidhura: zbutjen e  ndryshimeve klimatike</w:t>
      </w:r>
      <w:r w:rsidRPr="004B07B2">
        <w:rPr>
          <w:b/>
          <w:i/>
          <w:color w:val="009999"/>
          <w:lang w:val="sq-AL"/>
        </w:rPr>
        <w:t>, përshtatjen dhe</w:t>
      </w:r>
      <w:r w:rsidR="006E162E" w:rsidRPr="004B07B2">
        <w:rPr>
          <w:b/>
          <w:i/>
          <w:color w:val="009999"/>
          <w:lang w:val="sq-AL"/>
        </w:rPr>
        <w:t xml:space="preserve"> përfitimi e  energjisë prej burimeve të përtëritshme. </w:t>
      </w:r>
      <w:r w:rsidRPr="004B07B2">
        <w:rPr>
          <w:b/>
          <w:i/>
          <w:color w:val="009999"/>
          <w:lang w:val="sq-AL"/>
        </w:rPr>
        <w:t>Së bashku, ne jemi të gatshëm të marrim masa konkrete dhe afatgjata që sigurojnë një mjedis të qëndrueshëm nga ana sociale, ekonomike dhe mjedisore për brezat e tanishëm dhe të ardhshëm. Ë</w:t>
      </w:r>
      <w:r w:rsidR="00737D75" w:rsidRPr="004B07B2">
        <w:rPr>
          <w:b/>
          <w:i/>
          <w:color w:val="009999"/>
          <w:lang w:val="sq-AL"/>
        </w:rPr>
        <w:t>shtë përgjegjësia jonë e përbashkët</w:t>
      </w:r>
      <w:r w:rsidRPr="004B07B2">
        <w:rPr>
          <w:b/>
          <w:i/>
          <w:color w:val="009999"/>
          <w:lang w:val="sq-AL"/>
        </w:rPr>
        <w:t xml:space="preserve"> të ndërtojmë territore më të qëndrueshme, tërheqëse, të jetueshme, ripërtëritës</w:t>
      </w:r>
      <w:r w:rsidR="00737D75" w:rsidRPr="004B07B2">
        <w:rPr>
          <w:b/>
          <w:i/>
          <w:color w:val="009999"/>
          <w:lang w:val="sq-AL"/>
        </w:rPr>
        <w:t>e</w:t>
      </w:r>
      <w:r w:rsidR="00952213" w:rsidRPr="004B07B2">
        <w:rPr>
          <w:b/>
          <w:i/>
          <w:color w:val="009999"/>
          <w:lang w:val="sq-AL"/>
        </w:rPr>
        <w:t xml:space="preserve"> dhe më të përshtatshme për jetesë</w:t>
      </w:r>
      <w:r w:rsidRPr="004B07B2">
        <w:rPr>
          <w:b/>
          <w:i/>
          <w:color w:val="009999"/>
          <w:lang w:val="sq-AL"/>
        </w:rPr>
        <w:t>.</w:t>
      </w:r>
    </w:p>
    <w:p w14:paraId="4A3D9039" w14:textId="77777777" w:rsidR="00DF1175" w:rsidRPr="004B07B2" w:rsidRDefault="00DF1175" w:rsidP="00D04173">
      <w:pPr>
        <w:pStyle w:val="BodyText"/>
        <w:jc w:val="both"/>
        <w:rPr>
          <w:b/>
          <w:i/>
          <w:sz w:val="24"/>
          <w:lang w:val="sq-AL"/>
        </w:rPr>
      </w:pPr>
    </w:p>
    <w:p w14:paraId="4A824642" w14:textId="77777777" w:rsidR="00DF1175" w:rsidRPr="004B07B2" w:rsidRDefault="00DF1175">
      <w:pPr>
        <w:pStyle w:val="BodyText"/>
        <w:rPr>
          <w:b/>
          <w:i/>
          <w:sz w:val="24"/>
          <w:lang w:val="sq-AL"/>
        </w:rPr>
      </w:pPr>
    </w:p>
    <w:p w14:paraId="02CE2D2B" w14:textId="77777777" w:rsidR="00DF1175" w:rsidRPr="004B07B2" w:rsidRDefault="00D04173">
      <w:pPr>
        <w:pStyle w:val="Heading2"/>
        <w:spacing w:before="184"/>
        <w:jc w:val="both"/>
        <w:rPr>
          <w:lang w:val="sq-AL"/>
        </w:rPr>
      </w:pPr>
      <w:r w:rsidRPr="004B07B2">
        <w:rPr>
          <w:color w:val="96B42A"/>
          <w:lang w:val="sq-AL"/>
        </w:rPr>
        <w:t>NE, KRYEBASHKIAKËT, JEMI TË VETËDISHËM SE</w:t>
      </w:r>
      <w:r w:rsidR="00031B7F" w:rsidRPr="004B07B2">
        <w:rPr>
          <w:color w:val="96B42A"/>
          <w:lang w:val="sq-AL"/>
        </w:rPr>
        <w:t>:</w:t>
      </w:r>
    </w:p>
    <w:p w14:paraId="46F0B301" w14:textId="77777777" w:rsidR="00D04173" w:rsidRPr="004B07B2" w:rsidRDefault="00E67021" w:rsidP="00936C82">
      <w:pPr>
        <w:pStyle w:val="BodyText"/>
        <w:spacing w:before="186" w:line="288" w:lineRule="auto"/>
        <w:ind w:left="230" w:right="233"/>
        <w:jc w:val="both"/>
        <w:rPr>
          <w:lang w:val="sq-AL"/>
        </w:rPr>
      </w:pPr>
      <w:r w:rsidRPr="004B07B2">
        <w:rPr>
          <w:lang w:val="sq-AL"/>
        </w:rPr>
        <w:t>Ndryshimet  klimatike</w:t>
      </w:r>
      <w:r w:rsidR="00D04173" w:rsidRPr="004B07B2">
        <w:rPr>
          <w:lang w:val="sq-AL"/>
        </w:rPr>
        <w:t xml:space="preserve"> tashmë po ndodh</w:t>
      </w:r>
      <w:r w:rsidRPr="004B07B2">
        <w:rPr>
          <w:lang w:val="sq-AL"/>
        </w:rPr>
        <w:t>in</w:t>
      </w:r>
      <w:r w:rsidR="00D04173" w:rsidRPr="004B07B2">
        <w:rPr>
          <w:lang w:val="sq-AL"/>
        </w:rPr>
        <w:t xml:space="preserve"> dhe është një nga sfidat më të mëdha globale të kohës sonë, </w:t>
      </w:r>
      <w:r w:rsidRPr="004B07B2">
        <w:rPr>
          <w:lang w:val="sq-AL"/>
        </w:rPr>
        <w:t xml:space="preserve"> në nivel global. </w:t>
      </w:r>
      <w:r w:rsidR="005164C0" w:rsidRPr="004B07B2">
        <w:rPr>
          <w:lang w:val="sq-AL"/>
        </w:rPr>
        <w:t xml:space="preserve">Është e nevojshme që të veprohet  menjëherë dhe të realizohet bashkëpunim </w:t>
      </w:r>
      <w:r w:rsidR="003F39B0" w:rsidRPr="004B07B2">
        <w:rPr>
          <w:lang w:val="sq-AL"/>
        </w:rPr>
        <w:t xml:space="preserve"> </w:t>
      </w:r>
      <w:r w:rsidR="00D04173" w:rsidRPr="004B07B2">
        <w:rPr>
          <w:lang w:val="sq-AL"/>
        </w:rPr>
        <w:t xml:space="preserve"> midis autoriteteve lokale, rajonale dhe kombëtare nga </w:t>
      </w:r>
      <w:r w:rsidR="003F39B0" w:rsidRPr="004B07B2">
        <w:rPr>
          <w:lang w:val="sq-AL"/>
        </w:rPr>
        <w:t>e gjithë bota.</w:t>
      </w:r>
    </w:p>
    <w:p w14:paraId="1B101956" w14:textId="77777777" w:rsidR="005B1893" w:rsidRPr="004B07B2" w:rsidRDefault="002550FD" w:rsidP="002550FD">
      <w:pPr>
        <w:pStyle w:val="BodyText"/>
        <w:spacing w:before="186" w:line="288" w:lineRule="auto"/>
        <w:ind w:left="233" w:right="233"/>
        <w:rPr>
          <w:lang w:val="sq-AL"/>
        </w:rPr>
      </w:pPr>
      <w:r w:rsidRPr="004B07B2">
        <w:rPr>
          <w:lang w:val="sq-AL"/>
        </w:rPr>
        <w:t xml:space="preserve">Autoritetet lokale janë nxitësit kryesorë të </w:t>
      </w:r>
      <w:r w:rsidR="00740403">
        <w:rPr>
          <w:lang w:val="sq-AL"/>
        </w:rPr>
        <w:t>tranzicionit</w:t>
      </w:r>
      <w:r w:rsidRPr="004B07B2">
        <w:rPr>
          <w:lang w:val="sq-AL"/>
        </w:rPr>
        <w:t xml:space="preserve"> të energjisë dhe luftës kundër ndryshimit t</w:t>
      </w:r>
      <w:r w:rsidR="003F39B0" w:rsidRPr="004B07B2">
        <w:rPr>
          <w:lang w:val="sq-AL"/>
        </w:rPr>
        <w:t>ë klimës në nivelin e administratës</w:t>
      </w:r>
      <w:r w:rsidRPr="004B07B2">
        <w:rPr>
          <w:lang w:val="sq-AL"/>
        </w:rPr>
        <w:t xml:space="preserve"> më afër qytetarëve</w:t>
      </w:r>
      <w:r w:rsidR="00031B7F" w:rsidRPr="004B07B2">
        <w:rPr>
          <w:lang w:val="sq-AL"/>
        </w:rPr>
        <w:t xml:space="preserve">. </w:t>
      </w:r>
      <w:r w:rsidR="00D1569F" w:rsidRPr="004B07B2">
        <w:rPr>
          <w:lang w:val="sq-AL"/>
        </w:rPr>
        <w:t>Autoritetet lokale së bashku me autoritetet</w:t>
      </w:r>
      <w:r w:rsidRPr="004B07B2">
        <w:rPr>
          <w:lang w:val="sq-AL"/>
        </w:rPr>
        <w:t xml:space="preserve"> rajonale</w:t>
      </w:r>
      <w:r w:rsidR="00D1569F" w:rsidRPr="004B07B2">
        <w:rPr>
          <w:lang w:val="sq-AL"/>
        </w:rPr>
        <w:t xml:space="preserve"> dhe </w:t>
      </w:r>
      <w:r w:rsidR="00A20121" w:rsidRPr="004B07B2">
        <w:rPr>
          <w:lang w:val="sq-AL"/>
        </w:rPr>
        <w:t>kombëtare</w:t>
      </w:r>
      <w:r w:rsidR="00D1569F" w:rsidRPr="004B07B2">
        <w:rPr>
          <w:lang w:val="sq-AL"/>
        </w:rPr>
        <w:t xml:space="preserve"> ndajnë përgjegjësinë për luftën kundër </w:t>
      </w:r>
      <w:r w:rsidR="00A20121" w:rsidRPr="004B07B2">
        <w:rPr>
          <w:lang w:val="sq-AL"/>
        </w:rPr>
        <w:t>ndryshimeve</w:t>
      </w:r>
      <w:r w:rsidR="00D1569F" w:rsidRPr="004B07B2">
        <w:rPr>
          <w:lang w:val="sq-AL"/>
        </w:rPr>
        <w:t xml:space="preserve"> klimatike dhe janë të gatshme të veprojnë pa marrë </w:t>
      </w:r>
      <w:r w:rsidR="00A20121" w:rsidRPr="004B07B2">
        <w:rPr>
          <w:lang w:val="sq-AL"/>
        </w:rPr>
        <w:t>parasysh</w:t>
      </w:r>
      <w:r w:rsidR="00D1569F" w:rsidRPr="004B07B2">
        <w:rPr>
          <w:lang w:val="sq-AL"/>
        </w:rPr>
        <w:t xml:space="preserve"> nëse palët e tjera do ti përmbushin detyrimet. </w:t>
      </w:r>
    </w:p>
    <w:p w14:paraId="611DD0AF" w14:textId="37FE5D48" w:rsidR="00DF1175" w:rsidRPr="004B07B2" w:rsidRDefault="005B1893" w:rsidP="00936C82">
      <w:pPr>
        <w:pStyle w:val="BodyText"/>
        <w:spacing w:before="186" w:line="288" w:lineRule="auto"/>
        <w:ind w:left="233" w:right="233"/>
        <w:rPr>
          <w:lang w:val="sq-AL"/>
        </w:rPr>
      </w:pPr>
      <w:r w:rsidRPr="004B07B2">
        <w:rPr>
          <w:lang w:val="sq-AL"/>
        </w:rPr>
        <w:t xml:space="preserve">Autoritetet lokale dhe rajonale n ëtë gjitha situatat sociale/ekonomike dhe në lokalitetet gjeografike </w:t>
      </w:r>
      <w:r w:rsidR="002534B3" w:rsidRPr="004B07B2">
        <w:rPr>
          <w:lang w:val="sq-AL"/>
        </w:rPr>
        <w:t xml:space="preserve">udhëheqin luftën për zbutjen e </w:t>
      </w:r>
      <w:r w:rsidR="00A20121" w:rsidRPr="004B07B2">
        <w:rPr>
          <w:lang w:val="sq-AL"/>
        </w:rPr>
        <w:t>ndjeshmërisë</w:t>
      </w:r>
      <w:r w:rsidR="002534B3" w:rsidRPr="004B07B2">
        <w:rPr>
          <w:lang w:val="sq-AL"/>
        </w:rPr>
        <w:t xml:space="preserve"> të rajoneve të tyre ndaj pasojave të ndryshme nga shkaku i pasojave klimatike. </w:t>
      </w:r>
      <w:r w:rsidR="002550FD" w:rsidRPr="004B07B2">
        <w:rPr>
          <w:lang w:val="sq-AL"/>
        </w:rPr>
        <w:t>Megjithëse përpjekjet për zvogëlimin e emetimeve janë tashmë në proces, përshtatja mbetet një element i domosdoshëm d</w:t>
      </w:r>
      <w:r w:rsidR="00FD372A" w:rsidRPr="004B07B2">
        <w:rPr>
          <w:lang w:val="sq-AL"/>
        </w:rPr>
        <w:t>he i detyrueshëm për zbutje</w:t>
      </w:r>
      <w:r w:rsidR="002550FD" w:rsidRPr="004B07B2">
        <w:rPr>
          <w:lang w:val="sq-AL"/>
        </w:rPr>
        <w:t>;</w:t>
      </w:r>
    </w:p>
    <w:p w14:paraId="10701C67" w14:textId="344D6009" w:rsidR="00936C82" w:rsidRDefault="00FD372A" w:rsidP="00936C82">
      <w:pPr>
        <w:pStyle w:val="BodyText"/>
        <w:spacing w:before="194" w:line="288" w:lineRule="auto"/>
        <w:ind w:left="233" w:right="231"/>
        <w:jc w:val="both"/>
        <w:rPr>
          <w:lang w:val="sq-AL"/>
        </w:rPr>
      </w:pPr>
      <w:r w:rsidRPr="004B07B2">
        <w:rPr>
          <w:lang w:val="sq-AL"/>
        </w:rPr>
        <w:t>Zbutja</w:t>
      </w:r>
      <w:r w:rsidR="002550FD" w:rsidRPr="004B07B2">
        <w:rPr>
          <w:lang w:val="sq-AL"/>
        </w:rPr>
        <w:t xml:space="preserve"> dhe përshtatja me ndryshimet klimatike mund të sjellë përfitime</w:t>
      </w:r>
      <w:r w:rsidRPr="004B07B2">
        <w:rPr>
          <w:lang w:val="sq-AL"/>
        </w:rPr>
        <w:t xml:space="preserve"> apo ndikime</w:t>
      </w:r>
      <w:r w:rsidR="002550FD" w:rsidRPr="004B07B2">
        <w:rPr>
          <w:lang w:val="sq-AL"/>
        </w:rPr>
        <w:t xml:space="preserve"> të shumta për mjedisin, shoqërinë dhe ekonominë. </w:t>
      </w:r>
      <w:r w:rsidR="00080455" w:rsidRPr="004B07B2">
        <w:rPr>
          <w:lang w:val="sq-AL"/>
        </w:rPr>
        <w:t>këto probleme t</w:t>
      </w:r>
      <w:r w:rsidR="002550FD" w:rsidRPr="004B07B2">
        <w:rPr>
          <w:lang w:val="sq-AL"/>
        </w:rPr>
        <w:t>ë trajtuara së bashku, ato hapin mundësi të reja për promovimin e një zhvillimi lokal dhe të qëndrueshëm. Kjo përfshin ndërtimin e komuniteteve gjithëpërfshirë</w:t>
      </w:r>
      <w:r w:rsidR="00080455" w:rsidRPr="004B07B2">
        <w:rPr>
          <w:lang w:val="sq-AL"/>
        </w:rPr>
        <w:t xml:space="preserve">se, </w:t>
      </w:r>
      <w:r w:rsidR="00A20121" w:rsidRPr="004B07B2">
        <w:rPr>
          <w:lang w:val="sq-AL"/>
        </w:rPr>
        <w:t>ripërtëritëse</w:t>
      </w:r>
      <w:r w:rsidR="00080455" w:rsidRPr="004B07B2">
        <w:rPr>
          <w:lang w:val="sq-AL"/>
        </w:rPr>
        <w:t xml:space="preserve"> ndaj ndryshimeve</w:t>
      </w:r>
      <w:r w:rsidR="002550FD" w:rsidRPr="004B07B2">
        <w:rPr>
          <w:lang w:val="sq-AL"/>
        </w:rPr>
        <w:t xml:space="preserve"> klimatik</w:t>
      </w:r>
      <w:r w:rsidR="00080455" w:rsidRPr="004B07B2">
        <w:rPr>
          <w:lang w:val="sq-AL"/>
        </w:rPr>
        <w:t xml:space="preserve">e në të cilat energjia shfrytëzohet me </w:t>
      </w:r>
      <w:r w:rsidR="00A20121" w:rsidRPr="004B07B2">
        <w:rPr>
          <w:lang w:val="sq-AL"/>
        </w:rPr>
        <w:t>efiçiencën</w:t>
      </w:r>
      <w:r w:rsidR="002550FD" w:rsidRPr="004B07B2">
        <w:rPr>
          <w:lang w:val="sq-AL"/>
        </w:rPr>
        <w:t>; rritjen e cilësisë së jetës; stimulimin e investimeve dhe inovacionit; rritjen e ekonomisë lokale dhe krijimin e vendeve të punës; përforcimin e angazhimit dhe bashkëpunimit të palëve të interesuara;</w:t>
      </w:r>
    </w:p>
    <w:p w14:paraId="1769FAAF" w14:textId="77777777" w:rsidR="00936C82" w:rsidRDefault="00936C82" w:rsidP="00936C82">
      <w:pPr>
        <w:pStyle w:val="BodyText"/>
        <w:spacing w:before="20" w:line="288" w:lineRule="auto"/>
        <w:ind w:left="233" w:right="231"/>
        <w:jc w:val="both"/>
        <w:rPr>
          <w:lang w:val="sq-AL"/>
        </w:rPr>
      </w:pPr>
    </w:p>
    <w:p w14:paraId="674B480F" w14:textId="3D736ED8" w:rsidR="00DF1175" w:rsidRPr="004B07B2" w:rsidRDefault="002550FD" w:rsidP="00936C82">
      <w:pPr>
        <w:pStyle w:val="BodyText"/>
        <w:spacing w:line="288" w:lineRule="auto"/>
        <w:ind w:left="233" w:right="231"/>
        <w:jc w:val="both"/>
        <w:rPr>
          <w:lang w:val="sq-AL"/>
        </w:rPr>
      </w:pPr>
      <w:r w:rsidRPr="004B07B2">
        <w:rPr>
          <w:lang w:val="sq-AL"/>
        </w:rPr>
        <w:t xml:space="preserve">Zgjidhjet lokale për energjinë dhe sfidat e klimës ndihmojnë në sigurimin e energjisë së sigurt, të qëndrueshme, konkurruese dhe të përballueshme për qytetarët dhe për këtë arsye kontribuojnë në uljen e varësisë ndaj energjisë dhe mbrojtjen e konsumatorëve të </w:t>
      </w:r>
      <w:r w:rsidR="00A20121" w:rsidRPr="004B07B2">
        <w:rPr>
          <w:lang w:val="sq-AL"/>
        </w:rPr>
        <w:t>cenuar</w:t>
      </w:r>
      <w:r w:rsidR="00031B7F" w:rsidRPr="004B07B2">
        <w:rPr>
          <w:lang w:val="sq-AL"/>
        </w:rPr>
        <w:t>.</w:t>
      </w:r>
    </w:p>
    <w:p w14:paraId="4E186734" w14:textId="77777777" w:rsidR="00DF1175" w:rsidRPr="004B07B2" w:rsidRDefault="00DF1175">
      <w:pPr>
        <w:pStyle w:val="BodyText"/>
        <w:rPr>
          <w:sz w:val="20"/>
          <w:lang w:val="sq-AL"/>
        </w:rPr>
      </w:pPr>
    </w:p>
    <w:p w14:paraId="193C041E" w14:textId="77777777" w:rsidR="00DF1175" w:rsidRPr="004B07B2" w:rsidRDefault="00DF1175">
      <w:pPr>
        <w:pStyle w:val="BodyText"/>
        <w:rPr>
          <w:sz w:val="20"/>
          <w:lang w:val="sq-AL"/>
        </w:rPr>
      </w:pPr>
    </w:p>
    <w:p w14:paraId="2E76BEA7" w14:textId="77777777" w:rsidR="00DF1175" w:rsidRPr="004B07B2" w:rsidRDefault="00DF1175">
      <w:pPr>
        <w:pStyle w:val="BodyText"/>
        <w:rPr>
          <w:sz w:val="20"/>
          <w:lang w:val="sq-AL"/>
        </w:rPr>
      </w:pPr>
    </w:p>
    <w:p w14:paraId="1C7CD8A6" w14:textId="77777777" w:rsidR="00DF1175" w:rsidRPr="004B07B2" w:rsidRDefault="00DF1175">
      <w:pPr>
        <w:pStyle w:val="BodyText"/>
        <w:rPr>
          <w:sz w:val="20"/>
          <w:lang w:val="sq-AL"/>
        </w:rPr>
      </w:pPr>
    </w:p>
    <w:p w14:paraId="3E2EFD2C" w14:textId="6D7F9EA1" w:rsidR="00DF1175" w:rsidRPr="004B07B2" w:rsidRDefault="00031B7F" w:rsidP="00F22290">
      <w:pPr>
        <w:spacing w:before="95"/>
        <w:jc w:val="center"/>
        <w:rPr>
          <w:b/>
          <w:sz w:val="20"/>
          <w:lang w:val="sq-AL"/>
        </w:rPr>
      </w:pPr>
      <w:r w:rsidRPr="004B07B2">
        <w:rPr>
          <w:b/>
          <w:color w:val="FFFFFF"/>
          <w:sz w:val="20"/>
          <w:lang w:val="sq-AL"/>
        </w:rPr>
        <w:t>1</w:t>
      </w:r>
    </w:p>
    <w:p w14:paraId="2BB356A1" w14:textId="77777777" w:rsidR="00DF1175" w:rsidRPr="004B07B2" w:rsidRDefault="00DF1175">
      <w:pPr>
        <w:jc w:val="center"/>
        <w:rPr>
          <w:sz w:val="20"/>
          <w:lang w:val="sq-AL"/>
        </w:rPr>
        <w:sectPr w:rsidR="00DF1175" w:rsidRPr="004B07B2">
          <w:type w:val="continuous"/>
          <w:pgSz w:w="11910" w:h="16840"/>
          <w:pgMar w:top="1580" w:right="840" w:bottom="280" w:left="900" w:header="720" w:footer="720" w:gutter="0"/>
          <w:cols w:space="720"/>
        </w:sectPr>
      </w:pPr>
    </w:p>
    <w:p w14:paraId="1A0F2992" w14:textId="77777777" w:rsidR="00DF1175" w:rsidRPr="004B07B2" w:rsidRDefault="00BC33FB">
      <w:pPr>
        <w:pStyle w:val="BodyText"/>
        <w:rPr>
          <w:b/>
          <w:sz w:val="20"/>
          <w:lang w:val="sq-AL"/>
        </w:rPr>
      </w:pPr>
      <w:r w:rsidRPr="004B07B2">
        <w:rPr>
          <w:noProof/>
          <w:lang w:val="sq-AL" w:eastAsia="en-US" w:bidi="ar-SA"/>
        </w:rPr>
        <w:lastRenderedPageBreak/>
        <w:drawing>
          <wp:anchor distT="0" distB="0" distL="0" distR="0" simplePos="0" relativeHeight="250942464" behindDoc="1" locked="0" layoutInCell="1" allowOverlap="1" wp14:anchorId="2F684344" wp14:editId="63E6CF06">
            <wp:simplePos x="0" y="0"/>
            <wp:positionH relativeFrom="page">
              <wp:align>right</wp:align>
            </wp:positionH>
            <wp:positionV relativeFrom="page">
              <wp:posOffset>25400</wp:posOffset>
            </wp:positionV>
            <wp:extent cx="7558405" cy="10645012"/>
            <wp:effectExtent l="0" t="0" r="4445" b="4445"/>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0645012"/>
                    </a:xfrm>
                    <a:prstGeom prst="rect">
                      <a:avLst/>
                    </a:prstGeom>
                  </pic:spPr>
                </pic:pic>
              </a:graphicData>
            </a:graphic>
            <wp14:sizeRelV relativeFrom="margin">
              <wp14:pctHeight>0</wp14:pctHeight>
            </wp14:sizeRelV>
          </wp:anchor>
        </w:drawing>
      </w:r>
    </w:p>
    <w:p w14:paraId="52BA79AA" w14:textId="77777777" w:rsidR="00DF1175" w:rsidRPr="004B07B2" w:rsidRDefault="00DF1175">
      <w:pPr>
        <w:pStyle w:val="BodyText"/>
        <w:rPr>
          <w:b/>
          <w:sz w:val="20"/>
          <w:lang w:val="sq-AL"/>
        </w:rPr>
      </w:pPr>
    </w:p>
    <w:p w14:paraId="56DA4E5E" w14:textId="77777777" w:rsidR="00DF1175" w:rsidRPr="004B07B2" w:rsidRDefault="00DF1175">
      <w:pPr>
        <w:pStyle w:val="BodyText"/>
        <w:rPr>
          <w:b/>
          <w:sz w:val="20"/>
          <w:lang w:val="sq-AL"/>
        </w:rPr>
      </w:pPr>
    </w:p>
    <w:p w14:paraId="0FFD3D4D" w14:textId="77777777" w:rsidR="00DF1175" w:rsidRPr="004B07B2" w:rsidRDefault="00DF1175">
      <w:pPr>
        <w:pStyle w:val="BodyText"/>
        <w:rPr>
          <w:b/>
          <w:sz w:val="20"/>
          <w:lang w:val="sq-AL"/>
        </w:rPr>
      </w:pPr>
    </w:p>
    <w:p w14:paraId="01255B97" w14:textId="77777777" w:rsidR="00DF1175" w:rsidRPr="004B07B2" w:rsidRDefault="00DF1175">
      <w:pPr>
        <w:pStyle w:val="BodyText"/>
        <w:spacing w:before="7"/>
        <w:rPr>
          <w:b/>
          <w:sz w:val="19"/>
          <w:lang w:val="sq-AL"/>
        </w:rPr>
      </w:pPr>
    </w:p>
    <w:p w14:paraId="11374E34" w14:textId="6AA036D5" w:rsidR="002550FD" w:rsidRPr="004B07B2" w:rsidRDefault="00C56CE5" w:rsidP="00C56CE5">
      <w:pPr>
        <w:pStyle w:val="BodyText"/>
        <w:spacing w:before="9"/>
        <w:ind w:right="1728"/>
        <w:jc w:val="center"/>
        <w:rPr>
          <w:b/>
          <w:bCs/>
          <w:color w:val="96B42A"/>
          <w:lang w:val="sq-AL"/>
        </w:rPr>
      </w:pPr>
      <w:r>
        <w:rPr>
          <w:b/>
          <w:bCs/>
          <w:color w:val="96B42A"/>
          <w:lang w:val="sq-AL"/>
        </w:rPr>
        <w:t xml:space="preserve"> </w:t>
      </w:r>
      <w:r w:rsidR="002550FD" w:rsidRPr="004B07B2">
        <w:rPr>
          <w:b/>
          <w:bCs/>
          <w:color w:val="96B42A"/>
          <w:lang w:val="sq-AL"/>
        </w:rPr>
        <w:t xml:space="preserve">NE, KRYEBASHKIAKËT, NDAJMË NJË </w:t>
      </w:r>
      <w:r w:rsidR="00EF2FDF" w:rsidRPr="004B07B2">
        <w:rPr>
          <w:b/>
          <w:bCs/>
          <w:color w:val="96B42A"/>
          <w:lang w:val="sq-AL"/>
        </w:rPr>
        <w:t>VIZION TË PËRBASHKËT 2050, PËR</w:t>
      </w:r>
      <w:r w:rsidR="002550FD" w:rsidRPr="004B07B2">
        <w:rPr>
          <w:b/>
          <w:bCs/>
          <w:color w:val="96B42A"/>
          <w:lang w:val="sq-AL"/>
        </w:rPr>
        <w:t>:</w:t>
      </w:r>
    </w:p>
    <w:p w14:paraId="11BFEA06" w14:textId="77777777" w:rsidR="00DF1175" w:rsidRPr="004B07B2" w:rsidRDefault="00DF1175">
      <w:pPr>
        <w:pStyle w:val="BodyText"/>
        <w:spacing w:before="9"/>
        <w:rPr>
          <w:b/>
          <w:sz w:val="12"/>
          <w:lang w:val="sq-AL"/>
        </w:rPr>
      </w:pPr>
    </w:p>
    <w:p w14:paraId="0A81B1F3" w14:textId="33491003" w:rsidR="005F7BD5" w:rsidRPr="004B07B2" w:rsidRDefault="002550FD" w:rsidP="009A31A7">
      <w:pPr>
        <w:pStyle w:val="BodyText"/>
        <w:numPr>
          <w:ilvl w:val="0"/>
          <w:numId w:val="23"/>
        </w:numPr>
        <w:spacing w:line="360" w:lineRule="auto"/>
        <w:ind w:right="-144"/>
        <w:rPr>
          <w:lang w:val="sq-AL"/>
        </w:rPr>
      </w:pPr>
      <w:r w:rsidRPr="004B07B2">
        <w:rPr>
          <w:lang w:val="sq-AL"/>
        </w:rPr>
        <w:t>Territoreve të dekarbonizuara, duke kontribuar kështu në mbajtjen e ngrohjes mesatare globale shumë më poshtë se 2 ° C mbi nivelet para-industriale, në përputhje me marrëveshjen ndërkombëtare për klimën, të nënshkruar në COP 21 në Paris, në dhjetor 2015;</w:t>
      </w:r>
    </w:p>
    <w:p w14:paraId="2C94773B" w14:textId="77777777" w:rsidR="00DF1175" w:rsidRPr="004B07B2" w:rsidRDefault="00DF1175" w:rsidP="009A31A7">
      <w:pPr>
        <w:pStyle w:val="BodyText"/>
        <w:spacing w:line="360" w:lineRule="auto"/>
        <w:ind w:left="720" w:right="-144" w:hanging="491"/>
        <w:jc w:val="both"/>
        <w:rPr>
          <w:sz w:val="9"/>
          <w:lang w:val="sq-AL"/>
        </w:rPr>
      </w:pPr>
    </w:p>
    <w:p w14:paraId="56AEDA40" w14:textId="0B55A0D6" w:rsidR="002550FD" w:rsidRPr="004B07B2" w:rsidRDefault="00C57353" w:rsidP="00C56CE5">
      <w:pPr>
        <w:pStyle w:val="BodyText"/>
        <w:numPr>
          <w:ilvl w:val="0"/>
          <w:numId w:val="23"/>
        </w:numPr>
        <w:spacing w:line="360" w:lineRule="auto"/>
        <w:rPr>
          <w:lang w:val="sq-AL"/>
        </w:rPr>
      </w:pPr>
      <w:r w:rsidRPr="004B07B2">
        <w:rPr>
          <w:lang w:val="sq-AL"/>
        </w:rPr>
        <w:t xml:space="preserve">Më shumë territore të </w:t>
      </w:r>
      <w:r w:rsidR="00A20121" w:rsidRPr="004B07B2">
        <w:rPr>
          <w:lang w:val="sq-AL"/>
        </w:rPr>
        <w:t>qëndrueshme</w:t>
      </w:r>
      <w:r w:rsidR="002550FD" w:rsidRPr="004B07B2">
        <w:rPr>
          <w:lang w:val="sq-AL"/>
        </w:rPr>
        <w:t>, duke u përgatitur kështu për ndikimet e paevitueshme dhe të pafavorshme të ndryshimit klimatik;</w:t>
      </w:r>
    </w:p>
    <w:p w14:paraId="0CF7BA35" w14:textId="1FD9E586" w:rsidR="002550FD" w:rsidRPr="004B07B2" w:rsidRDefault="00C57353" w:rsidP="009A31A7">
      <w:pPr>
        <w:pStyle w:val="BodyText"/>
        <w:numPr>
          <w:ilvl w:val="0"/>
          <w:numId w:val="23"/>
        </w:numPr>
        <w:spacing w:line="360" w:lineRule="auto"/>
        <w:ind w:right="-144"/>
        <w:rPr>
          <w:lang w:val="sq-AL"/>
        </w:rPr>
      </w:pPr>
      <w:r w:rsidRPr="004B07B2">
        <w:rPr>
          <w:lang w:val="sq-AL"/>
        </w:rPr>
        <w:t>Akses</w:t>
      </w:r>
      <w:r w:rsidR="002550FD" w:rsidRPr="004B07B2">
        <w:rPr>
          <w:lang w:val="sq-AL"/>
        </w:rPr>
        <w:t xml:space="preserve"> universal për të siguruar shërbime të sigurta, të qëndrueshme dhe të përballueshme të energjisë për të gjithë, duke rritur kështu cilësinë e jetës dhe duke përmirësuar sigurinë e energjisë.</w:t>
      </w:r>
    </w:p>
    <w:p w14:paraId="16AF4318" w14:textId="77777777" w:rsidR="00DF1175" w:rsidRPr="004B07B2" w:rsidRDefault="00BC33FB" w:rsidP="00936C82">
      <w:pPr>
        <w:pStyle w:val="BodyText"/>
        <w:tabs>
          <w:tab w:val="left" w:pos="2490"/>
        </w:tabs>
        <w:spacing w:before="94" w:line="288" w:lineRule="auto"/>
        <w:ind w:left="720" w:hanging="491"/>
        <w:rPr>
          <w:lang w:val="sq-AL"/>
        </w:rPr>
      </w:pPr>
      <w:r w:rsidRPr="004B07B2">
        <w:rPr>
          <w:lang w:val="sq-AL"/>
        </w:rPr>
        <w:tab/>
      </w:r>
    </w:p>
    <w:p w14:paraId="10B5D4A9" w14:textId="5D03C6E7" w:rsidR="002550FD" w:rsidRPr="004B07B2" w:rsidRDefault="00C56CE5" w:rsidP="00C56CE5">
      <w:pPr>
        <w:pStyle w:val="BodyText"/>
        <w:spacing w:before="11"/>
        <w:ind w:right="1728"/>
        <w:rPr>
          <w:b/>
          <w:bCs/>
          <w:color w:val="96B42A"/>
          <w:lang w:val="sq-AL"/>
        </w:rPr>
      </w:pPr>
      <w:r>
        <w:rPr>
          <w:b/>
          <w:bCs/>
          <w:color w:val="96B42A"/>
          <w:lang w:val="sq-AL"/>
        </w:rPr>
        <w:t xml:space="preserve">    </w:t>
      </w:r>
      <w:r w:rsidR="002550FD" w:rsidRPr="004B07B2">
        <w:rPr>
          <w:b/>
          <w:bCs/>
          <w:color w:val="96B42A"/>
          <w:lang w:val="sq-AL"/>
        </w:rPr>
        <w:t>PËR TË ARRITUR KËTË VIZION NE, KRYEBASHKIAKËT, ZOTOHEMI PËR:</w:t>
      </w:r>
    </w:p>
    <w:p w14:paraId="2AAC16B6" w14:textId="77777777" w:rsidR="00DF1175" w:rsidRPr="004B07B2" w:rsidRDefault="00DF1175" w:rsidP="00936C82">
      <w:pPr>
        <w:pStyle w:val="BodyText"/>
        <w:spacing w:before="11"/>
        <w:ind w:left="720"/>
        <w:rPr>
          <w:b/>
          <w:sz w:val="20"/>
          <w:lang w:val="sq-AL"/>
        </w:rPr>
      </w:pPr>
    </w:p>
    <w:p w14:paraId="26F00A40" w14:textId="77777777" w:rsidR="00BC33FB" w:rsidRPr="009A31A7" w:rsidRDefault="00BC33FB" w:rsidP="00C56CE5">
      <w:pPr>
        <w:pStyle w:val="ListParagraph"/>
        <w:numPr>
          <w:ilvl w:val="0"/>
          <w:numId w:val="22"/>
        </w:numPr>
        <w:spacing w:line="360" w:lineRule="auto"/>
        <w:rPr>
          <w:position w:val="2"/>
          <w:lang w:val="sq-AL"/>
        </w:rPr>
      </w:pPr>
      <w:r w:rsidRPr="009A31A7">
        <w:rPr>
          <w:position w:val="2"/>
          <w:lang w:val="sq-AL"/>
        </w:rPr>
        <w:t>Reduktimin e emetimeve CO2 (dhe mundësisht gazeve të tjera serë) në territorin e bashkive tona</w:t>
      </w:r>
      <w:r w:rsidR="00BD0DD7" w:rsidRPr="009A31A7">
        <w:rPr>
          <w:position w:val="2"/>
          <w:lang w:val="sq-AL"/>
        </w:rPr>
        <w:t xml:space="preserve"> (Komunave-qyteteve)</w:t>
      </w:r>
      <w:r w:rsidRPr="009A31A7">
        <w:rPr>
          <w:position w:val="2"/>
          <w:lang w:val="sq-AL"/>
        </w:rPr>
        <w:t xml:space="preserve"> me të paktën 40% deri në 2030, përkatësisht përmes përmirësimit të efiçencës së energjisë dhe përdorimit më të madh të burimeve të ripërtëritshme të energjisë;</w:t>
      </w:r>
    </w:p>
    <w:p w14:paraId="06EE29FF" w14:textId="04296FA6" w:rsidR="00DF1175" w:rsidRPr="00C56CE5" w:rsidRDefault="00BC33FB" w:rsidP="00C56CE5">
      <w:pPr>
        <w:pStyle w:val="ListParagraph"/>
        <w:numPr>
          <w:ilvl w:val="0"/>
          <w:numId w:val="22"/>
        </w:numPr>
        <w:spacing w:line="360" w:lineRule="auto"/>
        <w:rPr>
          <w:lang w:val="sq-AL"/>
        </w:rPr>
      </w:pPr>
      <w:r w:rsidRPr="009A31A7">
        <w:rPr>
          <w:lang w:val="sq-AL"/>
        </w:rPr>
        <w:t>Rritjen e rezistencës sonë duke iu përshtatur impakteve të ndryshimit klimatik;</w:t>
      </w:r>
    </w:p>
    <w:p w14:paraId="79CDD40E" w14:textId="77777777" w:rsidR="00BC33FB" w:rsidRPr="009A31A7" w:rsidRDefault="00BC33FB" w:rsidP="00C56CE5">
      <w:pPr>
        <w:pStyle w:val="ListParagraph"/>
        <w:numPr>
          <w:ilvl w:val="0"/>
          <w:numId w:val="22"/>
        </w:numPr>
        <w:spacing w:line="360" w:lineRule="auto"/>
        <w:rPr>
          <w:noProof/>
          <w:lang w:val="sq-AL"/>
        </w:rPr>
      </w:pPr>
      <w:r w:rsidRPr="009A31A7">
        <w:rPr>
          <w:noProof/>
          <w:lang w:val="sq-AL"/>
        </w:rPr>
        <w:t>Ndarjen e vizionit, rezultateve, përvojës dhe njohurive tona me autoritetet e tjera lokale dhe rajonale brenda BE-së dhe më gjerë përmes bashkëpunimit të drejtpërdrejtë dhe shkëmbimit ndërmjet kolegëve, përkatësisht në kontekstin e Zotimit Global të Kryebashkiakëve.</w:t>
      </w:r>
    </w:p>
    <w:p w14:paraId="701EE06D" w14:textId="77777777" w:rsidR="00BC33FB" w:rsidRPr="00C56CE5" w:rsidRDefault="00BC33FB" w:rsidP="00C56CE5">
      <w:pPr>
        <w:rPr>
          <w:noProof/>
          <w:lang w:val="sq-AL"/>
        </w:rPr>
      </w:pPr>
    </w:p>
    <w:p w14:paraId="6B949C8C" w14:textId="77777777" w:rsidR="00DF1175" w:rsidRPr="004B07B2" w:rsidRDefault="00BC33FB" w:rsidP="00936C82">
      <w:pPr>
        <w:pStyle w:val="BodyText"/>
        <w:ind w:left="230" w:right="230"/>
        <w:jc w:val="both"/>
        <w:rPr>
          <w:sz w:val="24"/>
          <w:lang w:val="sq-AL"/>
        </w:rPr>
      </w:pPr>
      <w:r w:rsidRPr="004B07B2">
        <w:rPr>
          <w:lang w:val="sq-AL"/>
        </w:rPr>
        <w:t>Në mënyrë që angazhimet e autoriteteve tona lokale t’i konkretizojmë në veprime konkrete, ne marrim përsipër të ndjekim hartën hap pas hapi siç paraqitet në aneksin I, duke përfshirë zhvillimin e një Plan Veprimi për Energjinë e Qëndrueshme dhe Klimën si dhe monitorimin e rregullt të progresit.</w:t>
      </w:r>
    </w:p>
    <w:p w14:paraId="3F4696E1" w14:textId="77777777" w:rsidR="00DF1175" w:rsidRPr="004B07B2" w:rsidRDefault="00DF1175" w:rsidP="00936C82">
      <w:pPr>
        <w:pStyle w:val="BodyText"/>
        <w:spacing w:before="4"/>
        <w:ind w:left="720"/>
        <w:rPr>
          <w:sz w:val="23"/>
          <w:lang w:val="sq-AL"/>
        </w:rPr>
      </w:pPr>
    </w:p>
    <w:p w14:paraId="1216FE7F" w14:textId="77777777" w:rsidR="00DF1175" w:rsidRPr="004B07B2" w:rsidRDefault="00BC33FB" w:rsidP="00C56CE5">
      <w:pPr>
        <w:pStyle w:val="Heading2"/>
        <w:ind w:left="230" w:right="230"/>
        <w:rPr>
          <w:color w:val="96B42A"/>
          <w:lang w:val="sq-AL"/>
        </w:rPr>
      </w:pPr>
      <w:r w:rsidRPr="004B07B2">
        <w:rPr>
          <w:color w:val="96B42A"/>
          <w:lang w:val="sq-AL"/>
        </w:rPr>
        <w:t>NE, KRYEBASHKIAKËT, JEMI TË VETËDISHËM SE ANGAZHIMI YNË KËRKON:</w:t>
      </w:r>
    </w:p>
    <w:p w14:paraId="172E0FED" w14:textId="77777777" w:rsidR="00DF1175" w:rsidRPr="004B07B2" w:rsidRDefault="00DF1175" w:rsidP="00936C82">
      <w:pPr>
        <w:pStyle w:val="BodyText"/>
        <w:spacing w:before="9"/>
        <w:ind w:left="720"/>
        <w:rPr>
          <w:b/>
          <w:sz w:val="12"/>
          <w:lang w:val="sq-AL"/>
        </w:rPr>
      </w:pPr>
    </w:p>
    <w:p w14:paraId="5D25BD01" w14:textId="121F9630" w:rsidR="00DF1175" w:rsidRPr="004B07B2" w:rsidRDefault="00BC33FB" w:rsidP="00C56CE5">
      <w:pPr>
        <w:pStyle w:val="BodyText"/>
        <w:numPr>
          <w:ilvl w:val="0"/>
          <w:numId w:val="24"/>
        </w:numPr>
        <w:spacing w:before="94"/>
        <w:rPr>
          <w:lang w:val="sq-AL"/>
        </w:rPr>
      </w:pPr>
      <w:r w:rsidRPr="004B07B2">
        <w:rPr>
          <w:lang w:val="sq-AL"/>
        </w:rPr>
        <w:t>Një lidership të fortë politik;</w:t>
      </w:r>
    </w:p>
    <w:p w14:paraId="0BD0BB43" w14:textId="77777777" w:rsidR="00DF1175" w:rsidRPr="004B07B2" w:rsidRDefault="00DF1175" w:rsidP="00936C82">
      <w:pPr>
        <w:pStyle w:val="BodyText"/>
        <w:spacing w:before="10"/>
        <w:ind w:left="720"/>
        <w:rPr>
          <w:sz w:val="12"/>
          <w:lang w:val="sq-AL"/>
        </w:rPr>
      </w:pPr>
    </w:p>
    <w:p w14:paraId="61ACC265" w14:textId="60D15D38" w:rsidR="00DF1175" w:rsidRPr="004B07B2" w:rsidRDefault="00BC33FB" w:rsidP="00C56CE5">
      <w:pPr>
        <w:pStyle w:val="BodyText"/>
        <w:numPr>
          <w:ilvl w:val="0"/>
          <w:numId w:val="24"/>
        </w:numPr>
        <w:spacing w:before="94"/>
        <w:ind w:right="1288"/>
        <w:rPr>
          <w:lang w:val="sq-AL"/>
        </w:rPr>
      </w:pPr>
      <w:r w:rsidRPr="004B07B2">
        <w:rPr>
          <w:lang w:val="sq-AL"/>
        </w:rPr>
        <w:t>Vendosje të objektivave ambicioze afatgjata që tejkalojnë mandatet politike;</w:t>
      </w:r>
    </w:p>
    <w:p w14:paraId="3BAA7A5A" w14:textId="77777777" w:rsidR="00DF1175" w:rsidRPr="004B07B2" w:rsidRDefault="00DF1175" w:rsidP="00936C82">
      <w:pPr>
        <w:pStyle w:val="BodyText"/>
        <w:spacing w:before="3"/>
        <w:ind w:left="720"/>
        <w:rPr>
          <w:sz w:val="13"/>
          <w:lang w:val="sq-AL"/>
        </w:rPr>
      </w:pPr>
    </w:p>
    <w:p w14:paraId="1624AA7C" w14:textId="11F088EA" w:rsidR="00BC33FB" w:rsidRPr="004B07B2" w:rsidRDefault="00BC33FB" w:rsidP="00C56CE5">
      <w:pPr>
        <w:pStyle w:val="BodyText"/>
        <w:numPr>
          <w:ilvl w:val="0"/>
          <w:numId w:val="24"/>
        </w:numPr>
        <w:spacing w:before="94" w:line="288" w:lineRule="auto"/>
        <w:rPr>
          <w:lang w:val="sq-AL"/>
        </w:rPr>
      </w:pPr>
      <w:r w:rsidRPr="004B07B2">
        <w:rPr>
          <w:lang w:val="sq-AL"/>
        </w:rPr>
        <w:t xml:space="preserve">Një ndërveprim </w:t>
      </w:r>
      <w:r w:rsidR="00866FE7" w:rsidRPr="004B07B2">
        <w:rPr>
          <w:lang w:val="sq-AL"/>
        </w:rPr>
        <w:t>të koordinuar ndërmjet zbutjes</w:t>
      </w:r>
      <w:r w:rsidRPr="004B07B2">
        <w:rPr>
          <w:lang w:val="sq-AL"/>
        </w:rPr>
        <w:t xml:space="preserve"> dhe përshtatjes përmes mobilizimit të të gjitha departamenteve bashkiake të përfshira;</w:t>
      </w:r>
    </w:p>
    <w:p w14:paraId="17AD1E15" w14:textId="349245B2" w:rsidR="00DF1175" w:rsidRPr="004B07B2" w:rsidRDefault="00BC33FB" w:rsidP="00C56CE5">
      <w:pPr>
        <w:pStyle w:val="BodyText"/>
        <w:numPr>
          <w:ilvl w:val="0"/>
          <w:numId w:val="24"/>
        </w:numPr>
        <w:spacing w:before="94" w:line="288" w:lineRule="auto"/>
        <w:rPr>
          <w:lang w:val="sq-AL"/>
        </w:rPr>
      </w:pPr>
      <w:r w:rsidRPr="004B07B2">
        <w:rPr>
          <w:lang w:val="sq-AL"/>
        </w:rPr>
        <w:t>Një qasje</w:t>
      </w:r>
      <w:r w:rsidR="00866FE7" w:rsidRPr="004B07B2">
        <w:rPr>
          <w:lang w:val="sq-AL"/>
        </w:rPr>
        <w:t xml:space="preserve"> gjithëpërfshirëse</w:t>
      </w:r>
      <w:r w:rsidRPr="004B07B2">
        <w:rPr>
          <w:lang w:val="sq-AL"/>
        </w:rPr>
        <w:t xml:space="preserve"> territoria</w:t>
      </w:r>
      <w:r w:rsidR="00A4098C" w:rsidRPr="004B07B2">
        <w:rPr>
          <w:lang w:val="sq-AL"/>
        </w:rPr>
        <w:t>le ndër-sektoriale</w:t>
      </w:r>
      <w:r w:rsidRPr="004B07B2">
        <w:rPr>
          <w:lang w:val="sq-AL"/>
        </w:rPr>
        <w:t>;</w:t>
      </w:r>
    </w:p>
    <w:p w14:paraId="6767C698" w14:textId="77777777" w:rsidR="00DF1175" w:rsidRPr="004B07B2" w:rsidRDefault="00DF1175" w:rsidP="00936C82">
      <w:pPr>
        <w:pStyle w:val="BodyText"/>
        <w:spacing w:before="10"/>
        <w:ind w:left="720"/>
        <w:rPr>
          <w:sz w:val="12"/>
          <w:lang w:val="sq-AL"/>
        </w:rPr>
      </w:pPr>
    </w:p>
    <w:p w14:paraId="133AB38D" w14:textId="120CC55D" w:rsidR="00DF1175" w:rsidRPr="004B07B2" w:rsidRDefault="00A4098C" w:rsidP="00C56CE5">
      <w:pPr>
        <w:pStyle w:val="BodyText"/>
        <w:numPr>
          <w:ilvl w:val="0"/>
          <w:numId w:val="24"/>
        </w:numPr>
        <w:spacing w:before="94"/>
        <w:rPr>
          <w:lang w:val="sq-AL"/>
        </w:rPr>
      </w:pPr>
      <w:r w:rsidRPr="004B07B2">
        <w:rPr>
          <w:lang w:val="sq-AL"/>
        </w:rPr>
        <w:t>Shpërndarje</w:t>
      </w:r>
      <w:r w:rsidR="00BC33FB" w:rsidRPr="004B07B2">
        <w:rPr>
          <w:lang w:val="sq-AL"/>
        </w:rPr>
        <w:t xml:space="preserve"> të burimeve të duhura njerëzore, teknike dhe financiare;</w:t>
      </w:r>
    </w:p>
    <w:p w14:paraId="4E06E524" w14:textId="77777777" w:rsidR="00DF1175" w:rsidRPr="004B07B2" w:rsidRDefault="00DF1175" w:rsidP="00936C82">
      <w:pPr>
        <w:pStyle w:val="BodyText"/>
        <w:spacing w:before="10"/>
        <w:ind w:left="720"/>
        <w:rPr>
          <w:sz w:val="12"/>
          <w:lang w:val="sq-AL"/>
        </w:rPr>
      </w:pPr>
    </w:p>
    <w:p w14:paraId="79916367" w14:textId="7AF530F3" w:rsidR="00DF1175" w:rsidRPr="004B07B2" w:rsidRDefault="00BC33FB" w:rsidP="00C56CE5">
      <w:pPr>
        <w:pStyle w:val="BodyText"/>
        <w:numPr>
          <w:ilvl w:val="0"/>
          <w:numId w:val="24"/>
        </w:numPr>
        <w:spacing w:before="94"/>
        <w:rPr>
          <w:lang w:val="sq-AL"/>
        </w:rPr>
      </w:pPr>
      <w:r w:rsidRPr="004B07B2">
        <w:rPr>
          <w:lang w:val="sq-AL"/>
        </w:rPr>
        <w:t>Angazhim të të gjithë aktorëve relevantë brenda territoreve tona;</w:t>
      </w:r>
    </w:p>
    <w:p w14:paraId="599F51A4" w14:textId="77777777" w:rsidR="00DF1175" w:rsidRPr="004B07B2" w:rsidRDefault="00DF1175" w:rsidP="00936C82">
      <w:pPr>
        <w:pStyle w:val="BodyText"/>
        <w:spacing w:before="3"/>
        <w:ind w:left="720"/>
        <w:rPr>
          <w:sz w:val="13"/>
          <w:lang w:val="sq-AL"/>
        </w:rPr>
      </w:pPr>
    </w:p>
    <w:p w14:paraId="500BD7B8" w14:textId="311A8E7F" w:rsidR="00BC33FB" w:rsidRPr="004B07B2" w:rsidRDefault="00BC33FB" w:rsidP="00C56CE5">
      <w:pPr>
        <w:pStyle w:val="BodyText"/>
        <w:numPr>
          <w:ilvl w:val="0"/>
          <w:numId w:val="24"/>
        </w:numPr>
        <w:spacing w:before="94" w:line="288" w:lineRule="auto"/>
        <w:ind w:right="234"/>
        <w:rPr>
          <w:lang w:val="sq-AL"/>
        </w:rPr>
      </w:pPr>
      <w:r w:rsidRPr="004B07B2">
        <w:rPr>
          <w:lang w:val="sq-AL"/>
        </w:rPr>
        <w:t>Fuqizim të qytetarëve si konsumatorë kryesorë të energjisë dhe si pjesëmarrës në një sistem energjie që i përgjigjet kërkesës;</w:t>
      </w:r>
    </w:p>
    <w:p w14:paraId="715F9132" w14:textId="77777777" w:rsidR="00DF1175" w:rsidRPr="004B07B2" w:rsidRDefault="00DF1175">
      <w:pPr>
        <w:pStyle w:val="BodyText"/>
        <w:spacing w:before="94" w:line="288" w:lineRule="auto"/>
        <w:ind w:left="1803" w:right="234" w:hanging="491"/>
        <w:rPr>
          <w:lang w:val="sq-AL"/>
        </w:rPr>
      </w:pPr>
    </w:p>
    <w:p w14:paraId="7A5225D2" w14:textId="77777777" w:rsidR="00DF1175" w:rsidRPr="004B07B2" w:rsidRDefault="00DF1175">
      <w:pPr>
        <w:pStyle w:val="BodyText"/>
        <w:rPr>
          <w:sz w:val="20"/>
          <w:lang w:val="sq-AL"/>
        </w:rPr>
      </w:pPr>
    </w:p>
    <w:p w14:paraId="0C5D9F32" w14:textId="77777777" w:rsidR="00DF1175" w:rsidRPr="004B07B2" w:rsidRDefault="00031B7F" w:rsidP="00C56CE5">
      <w:pPr>
        <w:spacing w:before="95"/>
        <w:jc w:val="center"/>
        <w:rPr>
          <w:b/>
          <w:sz w:val="20"/>
          <w:lang w:val="sq-AL"/>
        </w:rPr>
      </w:pPr>
      <w:r w:rsidRPr="004B07B2">
        <w:rPr>
          <w:b/>
          <w:color w:val="FFFFFF"/>
          <w:sz w:val="20"/>
          <w:lang w:val="sq-AL"/>
        </w:rPr>
        <w:t>2</w:t>
      </w:r>
    </w:p>
    <w:p w14:paraId="7EB10139" w14:textId="77777777" w:rsidR="00DF1175" w:rsidRPr="004B07B2" w:rsidRDefault="00DF1175">
      <w:pPr>
        <w:jc w:val="center"/>
        <w:rPr>
          <w:sz w:val="20"/>
          <w:lang w:val="sq-AL"/>
        </w:rPr>
        <w:sectPr w:rsidR="00DF1175" w:rsidRPr="004B07B2">
          <w:pgSz w:w="11910" w:h="16840"/>
          <w:pgMar w:top="1580" w:right="840" w:bottom="280" w:left="900" w:header="720" w:footer="720" w:gutter="0"/>
          <w:cols w:space="720"/>
        </w:sectPr>
      </w:pPr>
    </w:p>
    <w:p w14:paraId="6788F385" w14:textId="77777777" w:rsidR="00DF1175" w:rsidRPr="004B07B2" w:rsidRDefault="00031B7F">
      <w:pPr>
        <w:pStyle w:val="BodyText"/>
        <w:rPr>
          <w:b/>
          <w:sz w:val="20"/>
          <w:lang w:val="sq-AL"/>
        </w:rPr>
      </w:pPr>
      <w:r w:rsidRPr="004B07B2">
        <w:rPr>
          <w:noProof/>
          <w:lang w:val="sq-AL" w:eastAsia="en-US" w:bidi="ar-SA"/>
        </w:rPr>
        <w:lastRenderedPageBreak/>
        <w:drawing>
          <wp:anchor distT="0" distB="0" distL="0" distR="0" simplePos="0" relativeHeight="250943488" behindDoc="1" locked="0" layoutInCell="1" allowOverlap="1" wp14:anchorId="28EFB148" wp14:editId="325E49D6">
            <wp:simplePos x="0" y="0"/>
            <wp:positionH relativeFrom="page">
              <wp:align>left</wp:align>
            </wp:positionH>
            <wp:positionV relativeFrom="page">
              <wp:posOffset>-12700</wp:posOffset>
            </wp:positionV>
            <wp:extent cx="7558046" cy="10712450"/>
            <wp:effectExtent l="0" t="0" r="508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046" cy="10712450"/>
                    </a:xfrm>
                    <a:prstGeom prst="rect">
                      <a:avLst/>
                    </a:prstGeom>
                  </pic:spPr>
                </pic:pic>
              </a:graphicData>
            </a:graphic>
            <wp14:sizeRelV relativeFrom="margin">
              <wp14:pctHeight>0</wp14:pctHeight>
            </wp14:sizeRelV>
          </wp:anchor>
        </w:drawing>
      </w:r>
    </w:p>
    <w:p w14:paraId="0BF3336D" w14:textId="77777777" w:rsidR="00DF1175" w:rsidRPr="004B07B2" w:rsidRDefault="00DF1175">
      <w:pPr>
        <w:pStyle w:val="BodyText"/>
        <w:rPr>
          <w:b/>
          <w:sz w:val="20"/>
          <w:lang w:val="sq-AL"/>
        </w:rPr>
      </w:pPr>
    </w:p>
    <w:p w14:paraId="0C08849D" w14:textId="77777777" w:rsidR="00DF1175" w:rsidRPr="004B07B2" w:rsidRDefault="00DF1175">
      <w:pPr>
        <w:pStyle w:val="BodyText"/>
        <w:rPr>
          <w:b/>
          <w:sz w:val="20"/>
          <w:lang w:val="sq-AL"/>
        </w:rPr>
      </w:pPr>
    </w:p>
    <w:p w14:paraId="3DD42E5D" w14:textId="77777777" w:rsidR="00DF1175" w:rsidRPr="004B07B2" w:rsidRDefault="00DF1175">
      <w:pPr>
        <w:pStyle w:val="BodyText"/>
        <w:rPr>
          <w:b/>
          <w:sz w:val="20"/>
          <w:lang w:val="sq-AL"/>
        </w:rPr>
      </w:pPr>
    </w:p>
    <w:p w14:paraId="10036986" w14:textId="77777777" w:rsidR="00DF1175" w:rsidRPr="004B07B2" w:rsidRDefault="00DF1175">
      <w:pPr>
        <w:pStyle w:val="BodyText"/>
        <w:spacing w:before="7"/>
        <w:rPr>
          <w:b/>
          <w:sz w:val="19"/>
          <w:lang w:val="sq-AL"/>
        </w:rPr>
      </w:pPr>
    </w:p>
    <w:p w14:paraId="6DF3F4F2" w14:textId="464CA905" w:rsidR="00DF1175" w:rsidRPr="004B07B2" w:rsidRDefault="00BC33FB" w:rsidP="00F22290">
      <w:pPr>
        <w:pStyle w:val="BodyText"/>
        <w:numPr>
          <w:ilvl w:val="0"/>
          <w:numId w:val="25"/>
        </w:numPr>
        <w:spacing w:before="94"/>
        <w:rPr>
          <w:lang w:val="sq-AL"/>
        </w:rPr>
      </w:pPr>
      <w:r w:rsidRPr="004B07B2">
        <w:rPr>
          <w:lang w:val="sq-AL"/>
        </w:rPr>
        <w:t>Veprim të menjëhershëm, veçanërisht përmes masave fleksibël;</w:t>
      </w:r>
    </w:p>
    <w:p w14:paraId="4308DBC1" w14:textId="77777777" w:rsidR="00DF1175" w:rsidRPr="004B07B2" w:rsidRDefault="00DF1175" w:rsidP="00B637FE">
      <w:pPr>
        <w:pStyle w:val="BodyText"/>
        <w:spacing w:before="9"/>
        <w:rPr>
          <w:sz w:val="12"/>
          <w:lang w:val="sq-AL"/>
        </w:rPr>
      </w:pPr>
    </w:p>
    <w:p w14:paraId="3C7D2107" w14:textId="77777777" w:rsidR="00F22290" w:rsidRDefault="00BC33FB" w:rsidP="00F22290">
      <w:pPr>
        <w:pStyle w:val="BodyText"/>
        <w:numPr>
          <w:ilvl w:val="0"/>
          <w:numId w:val="25"/>
        </w:numPr>
        <w:spacing w:before="94" w:line="288" w:lineRule="auto"/>
        <w:rPr>
          <w:lang w:val="sq-AL"/>
        </w:rPr>
      </w:pPr>
      <w:r w:rsidRPr="004B07B2">
        <w:rPr>
          <w:lang w:val="sq-AL"/>
        </w:rPr>
        <w:t>Implementim të zgjidhjeve inteligjente për të adresuar sfidat teknike dhe shoqërore të tranzicionit të energjisë;</w:t>
      </w:r>
    </w:p>
    <w:p w14:paraId="0FC85684" w14:textId="59DADDD5" w:rsidR="00B637FE" w:rsidRPr="004B07B2" w:rsidRDefault="00B637FE" w:rsidP="00F22290">
      <w:pPr>
        <w:pStyle w:val="BodyText"/>
        <w:numPr>
          <w:ilvl w:val="0"/>
          <w:numId w:val="25"/>
        </w:numPr>
        <w:spacing w:before="94" w:line="288" w:lineRule="auto"/>
        <w:rPr>
          <w:lang w:val="sq-AL"/>
        </w:rPr>
      </w:pPr>
      <w:r w:rsidRPr="004B07B2">
        <w:rPr>
          <w:lang w:val="sq-AL"/>
        </w:rPr>
        <w:t>Përs</w:t>
      </w:r>
      <w:r w:rsidR="001964E6" w:rsidRPr="004B07B2">
        <w:rPr>
          <w:lang w:val="sq-AL"/>
        </w:rPr>
        <w:t>htatje të rregullta të masave</w:t>
      </w:r>
      <w:r w:rsidRPr="004B07B2">
        <w:rPr>
          <w:lang w:val="sq-AL"/>
        </w:rPr>
        <w:t xml:space="preserve"> tona sipas gjetjeve të monitorimit dhe vlerësimit;</w:t>
      </w:r>
    </w:p>
    <w:p w14:paraId="13ABB1B7" w14:textId="77777777" w:rsidR="00DF1175" w:rsidRPr="004B07B2" w:rsidRDefault="00DF1175" w:rsidP="00B637FE">
      <w:pPr>
        <w:pStyle w:val="BodyText"/>
        <w:spacing w:before="94"/>
        <w:ind w:left="881" w:right="1288"/>
        <w:rPr>
          <w:sz w:val="12"/>
          <w:lang w:val="sq-AL"/>
        </w:rPr>
      </w:pPr>
    </w:p>
    <w:p w14:paraId="3CCD6FF4" w14:textId="7A55E165" w:rsidR="00DF1175" w:rsidRPr="004B07B2" w:rsidRDefault="00B637FE" w:rsidP="00F22290">
      <w:pPr>
        <w:pStyle w:val="BodyText"/>
        <w:numPr>
          <w:ilvl w:val="0"/>
          <w:numId w:val="25"/>
        </w:numPr>
        <w:spacing w:before="93" w:line="288" w:lineRule="auto"/>
        <w:rPr>
          <w:lang w:val="sq-AL"/>
        </w:rPr>
      </w:pPr>
      <w:r w:rsidRPr="004B07B2">
        <w:rPr>
          <w:lang w:val="sq-AL"/>
        </w:rPr>
        <w:t>Një bashkëpunim i kombinuar horizontal dhe vertikal midis autoriteteve lokale dhe me të gjitha nivelet e tjera të qeverisjes.</w:t>
      </w:r>
    </w:p>
    <w:p w14:paraId="304CBF81" w14:textId="77777777" w:rsidR="00DF1175" w:rsidRPr="004B07B2" w:rsidRDefault="00DF1175">
      <w:pPr>
        <w:pStyle w:val="BodyText"/>
        <w:rPr>
          <w:sz w:val="20"/>
          <w:lang w:val="sq-AL"/>
        </w:rPr>
      </w:pPr>
    </w:p>
    <w:p w14:paraId="0B5B85DE" w14:textId="77777777" w:rsidR="00DF1175" w:rsidRPr="004B07B2" w:rsidRDefault="00DF1175">
      <w:pPr>
        <w:pStyle w:val="BodyText"/>
        <w:spacing w:before="8"/>
        <w:rPr>
          <w:sz w:val="21"/>
          <w:lang w:val="sq-AL"/>
        </w:rPr>
      </w:pPr>
    </w:p>
    <w:p w14:paraId="512B4C7F" w14:textId="77777777" w:rsidR="00DF1175" w:rsidRPr="004B07B2" w:rsidRDefault="00B637FE" w:rsidP="00B637FE">
      <w:pPr>
        <w:pStyle w:val="Heading2"/>
        <w:spacing w:before="1"/>
        <w:rPr>
          <w:color w:val="96B42A"/>
          <w:lang w:val="sq-AL"/>
        </w:rPr>
      </w:pPr>
      <w:r w:rsidRPr="004B07B2">
        <w:rPr>
          <w:color w:val="96B42A"/>
          <w:lang w:val="sq-AL"/>
        </w:rPr>
        <w:t>NE, KRYEBASHKIAKËT, MIRËPRESIM:</w:t>
      </w:r>
    </w:p>
    <w:p w14:paraId="05227C7B" w14:textId="77777777" w:rsidR="00DF1175" w:rsidRPr="004B07B2" w:rsidRDefault="00DF1175">
      <w:pPr>
        <w:pStyle w:val="BodyText"/>
        <w:spacing w:before="9"/>
        <w:rPr>
          <w:b/>
          <w:sz w:val="12"/>
          <w:lang w:val="sq-AL"/>
        </w:rPr>
      </w:pPr>
    </w:p>
    <w:p w14:paraId="170E3415" w14:textId="75D89C1B" w:rsidR="00DF1175" w:rsidRPr="004B07B2" w:rsidRDefault="00B637FE" w:rsidP="00F22290">
      <w:pPr>
        <w:pStyle w:val="BodyText"/>
        <w:numPr>
          <w:ilvl w:val="0"/>
          <w:numId w:val="26"/>
        </w:numPr>
        <w:spacing w:line="360" w:lineRule="auto"/>
        <w:ind w:right="230"/>
        <w:rPr>
          <w:lang w:val="sq-AL"/>
        </w:rPr>
      </w:pPr>
      <w:bookmarkStart w:id="1" w:name="_Hlk56156703"/>
      <w:r w:rsidRPr="004B07B2">
        <w:rPr>
          <w:lang w:val="sq-AL"/>
        </w:rPr>
        <w:t>Nismën e Komisi</w:t>
      </w:r>
      <w:r w:rsidR="007C489F" w:rsidRPr="004B07B2">
        <w:rPr>
          <w:lang w:val="sq-AL"/>
        </w:rPr>
        <w:t xml:space="preserve">onit Evropian që sjell zbutjen dhe përshtatjen - të </w:t>
      </w:r>
      <w:r w:rsidRPr="004B07B2">
        <w:rPr>
          <w:lang w:val="sq-AL"/>
        </w:rPr>
        <w:t>shtylla</w:t>
      </w:r>
      <w:r w:rsidR="007C489F" w:rsidRPr="004B07B2">
        <w:rPr>
          <w:lang w:val="sq-AL"/>
        </w:rPr>
        <w:t>ve kyçe</w:t>
      </w:r>
      <w:r w:rsidRPr="004B07B2">
        <w:rPr>
          <w:lang w:val="sq-AL"/>
        </w:rPr>
        <w:t xml:space="preserve"> të luftës kundër ndryshimit të klimës - nën këtë iniciativë të vetme gjithëpërfshirëse dhe forcimin e mëtejshëm të sinergjive me politikat dhe iniciativat e tjera përkatëse të BE-së;</w:t>
      </w:r>
      <w:bookmarkEnd w:id="1"/>
    </w:p>
    <w:p w14:paraId="16F0C25A" w14:textId="77777777" w:rsidR="00DF1175" w:rsidRPr="004B07B2" w:rsidRDefault="00DF1175" w:rsidP="00F22290">
      <w:pPr>
        <w:pStyle w:val="BodyText"/>
        <w:spacing w:line="360" w:lineRule="auto"/>
        <w:rPr>
          <w:sz w:val="8"/>
          <w:lang w:val="sq-AL"/>
        </w:rPr>
      </w:pPr>
    </w:p>
    <w:p w14:paraId="2D5CBD6E" w14:textId="4E4DBC86" w:rsidR="00B637FE" w:rsidRPr="004B07B2" w:rsidRDefault="00B637FE" w:rsidP="00F22290">
      <w:pPr>
        <w:pStyle w:val="BodyText"/>
        <w:numPr>
          <w:ilvl w:val="0"/>
          <w:numId w:val="26"/>
        </w:numPr>
        <w:spacing w:line="360" w:lineRule="auto"/>
        <w:rPr>
          <w:lang w:val="sq-AL"/>
        </w:rPr>
      </w:pPr>
      <w:r w:rsidRPr="004B07B2">
        <w:rPr>
          <w:sz w:val="21"/>
          <w:szCs w:val="21"/>
          <w:shd w:val="clear" w:color="auto" w:fill="F5F5F5"/>
          <w:lang w:val="sq-AL"/>
        </w:rPr>
        <w:t>M</w:t>
      </w:r>
      <w:r w:rsidRPr="004B07B2">
        <w:rPr>
          <w:lang w:val="sq-AL"/>
        </w:rPr>
        <w:t>bështetja e Komisionit Evropian pë</w:t>
      </w:r>
      <w:r w:rsidR="007C489F" w:rsidRPr="004B07B2">
        <w:rPr>
          <w:lang w:val="sq-AL"/>
        </w:rPr>
        <w:t>r shtrirjen e modelit të Marrëveshjes s</w:t>
      </w:r>
      <w:r w:rsidRPr="004B07B2">
        <w:rPr>
          <w:lang w:val="sq-AL"/>
        </w:rPr>
        <w:t xml:space="preserve">ë Kryebashkiakëve në pjesë </w:t>
      </w:r>
      <w:r w:rsidR="007C489F" w:rsidRPr="004B07B2">
        <w:rPr>
          <w:lang w:val="sq-AL"/>
        </w:rPr>
        <w:t>të tjera të botës përmes Marrëveshjes</w:t>
      </w:r>
      <w:r w:rsidRPr="004B07B2">
        <w:rPr>
          <w:lang w:val="sq-AL"/>
        </w:rPr>
        <w:t xml:space="preserve"> Global</w:t>
      </w:r>
      <w:r w:rsidR="007C489F" w:rsidRPr="004B07B2">
        <w:rPr>
          <w:lang w:val="sq-AL"/>
        </w:rPr>
        <w:t>e</w:t>
      </w:r>
      <w:r w:rsidRPr="004B07B2">
        <w:rPr>
          <w:lang w:val="sq-AL"/>
        </w:rPr>
        <w:t xml:space="preserve"> të Kryebashkiakëve;</w:t>
      </w:r>
    </w:p>
    <w:p w14:paraId="59DBEA6B" w14:textId="1AB925DF" w:rsidR="00DF1175" w:rsidRPr="004B07B2" w:rsidRDefault="00B637FE" w:rsidP="00F22290">
      <w:pPr>
        <w:pStyle w:val="BodyText"/>
        <w:numPr>
          <w:ilvl w:val="0"/>
          <w:numId w:val="26"/>
        </w:numPr>
        <w:spacing w:line="360" w:lineRule="auto"/>
        <w:rPr>
          <w:lang w:val="sq-AL"/>
        </w:rPr>
      </w:pPr>
      <w:r w:rsidRPr="004B07B2">
        <w:rPr>
          <w:lang w:val="sq-AL"/>
        </w:rPr>
        <w:t>Mbështetja e Komitetit të Rajoneve, si zëri institucional i autoriteteve lokale dh</w:t>
      </w:r>
      <w:r w:rsidR="007C489F" w:rsidRPr="004B07B2">
        <w:rPr>
          <w:lang w:val="sq-AL"/>
        </w:rPr>
        <w:t>e rajonale të BE-së, për Marrëveshjet</w:t>
      </w:r>
      <w:r w:rsidRPr="004B07B2">
        <w:rPr>
          <w:lang w:val="sq-AL"/>
        </w:rPr>
        <w:t xml:space="preserve"> e Krye</w:t>
      </w:r>
      <w:r w:rsidR="007D7F52" w:rsidRPr="004B07B2">
        <w:rPr>
          <w:lang w:val="sq-AL"/>
        </w:rPr>
        <w:t>bashkiakëve dhe objektivat e tij</w:t>
      </w:r>
      <w:r w:rsidRPr="004B07B2">
        <w:rPr>
          <w:lang w:val="sq-AL"/>
        </w:rPr>
        <w:t>;</w:t>
      </w:r>
    </w:p>
    <w:p w14:paraId="64BCF352" w14:textId="77777777" w:rsidR="00DF1175" w:rsidRPr="004B07B2" w:rsidRDefault="00DF1175" w:rsidP="00F22290">
      <w:pPr>
        <w:pStyle w:val="BodyText"/>
        <w:spacing w:line="360" w:lineRule="auto"/>
        <w:rPr>
          <w:sz w:val="8"/>
          <w:lang w:val="sq-AL"/>
        </w:rPr>
      </w:pPr>
    </w:p>
    <w:p w14:paraId="146B2674" w14:textId="1147046E" w:rsidR="00DF1175" w:rsidRPr="00F22290" w:rsidRDefault="00B637FE" w:rsidP="00F22290">
      <w:pPr>
        <w:pStyle w:val="BodyText"/>
        <w:numPr>
          <w:ilvl w:val="0"/>
          <w:numId w:val="26"/>
        </w:numPr>
        <w:spacing w:line="360" w:lineRule="auto"/>
        <w:ind w:right="240"/>
        <w:rPr>
          <w:lang w:val="sq-AL"/>
        </w:rPr>
      </w:pPr>
      <w:bookmarkStart w:id="2" w:name="_Hlk56156906"/>
      <w:r w:rsidRPr="004B07B2">
        <w:rPr>
          <w:lang w:val="sq-AL"/>
        </w:rPr>
        <w:t>Asistenca e ofruar nga Shtetet Anëtare, rajonet, provincat, qytetet mentore dhe strukturat e tjera institucionale për autoritetet lokale në përputhje me</w:t>
      </w:r>
      <w:r w:rsidR="007D7F52" w:rsidRPr="004B07B2">
        <w:rPr>
          <w:lang w:val="sq-AL"/>
        </w:rPr>
        <w:t xml:space="preserve"> angazhimet e tyre për zbutjen dhe përshtatjen sipas Marrëveshjes s</w:t>
      </w:r>
      <w:r w:rsidRPr="004B07B2">
        <w:rPr>
          <w:lang w:val="sq-AL"/>
        </w:rPr>
        <w:t>ë Kryebashkiakëve.</w:t>
      </w:r>
      <w:bookmarkEnd w:id="2"/>
    </w:p>
    <w:p w14:paraId="6DAEFAB1" w14:textId="77777777" w:rsidR="00DF1175" w:rsidRPr="004B07B2" w:rsidRDefault="00DF1175">
      <w:pPr>
        <w:pStyle w:val="BodyText"/>
        <w:rPr>
          <w:sz w:val="20"/>
          <w:lang w:val="sq-AL"/>
        </w:rPr>
      </w:pPr>
    </w:p>
    <w:p w14:paraId="6CD44E3C" w14:textId="77777777" w:rsidR="00DF1175" w:rsidRPr="004B07B2" w:rsidRDefault="00DF1175">
      <w:pPr>
        <w:pStyle w:val="BodyText"/>
        <w:spacing w:before="5"/>
        <w:rPr>
          <w:sz w:val="19"/>
          <w:lang w:val="sq-AL"/>
        </w:rPr>
      </w:pPr>
    </w:p>
    <w:p w14:paraId="27CA5068" w14:textId="77777777" w:rsidR="00B637FE" w:rsidRPr="004B07B2" w:rsidRDefault="00B637FE" w:rsidP="00B637FE">
      <w:pPr>
        <w:pStyle w:val="BodyText"/>
        <w:spacing w:before="5"/>
        <w:rPr>
          <w:b/>
          <w:bCs/>
          <w:color w:val="96B42A"/>
          <w:lang w:val="sq-AL"/>
        </w:rPr>
      </w:pPr>
      <w:bookmarkStart w:id="3" w:name="_Hlk56156972"/>
      <w:r w:rsidRPr="004B07B2">
        <w:rPr>
          <w:b/>
          <w:bCs/>
          <w:color w:val="96B42A"/>
          <w:lang w:val="sq-AL"/>
        </w:rPr>
        <w:t>NE, KRYEBASHKIAKËT, FTOJMË:</w:t>
      </w:r>
    </w:p>
    <w:bookmarkEnd w:id="3"/>
    <w:p w14:paraId="177B5BF5" w14:textId="77777777" w:rsidR="00DF1175" w:rsidRPr="004B07B2" w:rsidRDefault="00DF1175">
      <w:pPr>
        <w:pStyle w:val="BodyText"/>
        <w:spacing w:before="5"/>
        <w:rPr>
          <w:b/>
          <w:sz w:val="21"/>
          <w:lang w:val="sq-AL"/>
        </w:rPr>
      </w:pPr>
    </w:p>
    <w:p w14:paraId="728385FD" w14:textId="3C898205" w:rsidR="00DF1175" w:rsidRPr="004B07B2" w:rsidRDefault="00B637FE" w:rsidP="00F22290">
      <w:pPr>
        <w:pStyle w:val="BodyText"/>
        <w:numPr>
          <w:ilvl w:val="0"/>
          <w:numId w:val="27"/>
        </w:numPr>
        <w:spacing w:before="10"/>
        <w:rPr>
          <w:b/>
          <w:lang w:val="sq-AL"/>
        </w:rPr>
      </w:pPr>
      <w:bookmarkStart w:id="4" w:name="_Hlk56157011"/>
      <w:r w:rsidRPr="004B07B2">
        <w:rPr>
          <w:b/>
          <w:lang w:val="sq-AL"/>
        </w:rPr>
        <w:t>AUTORITETE TË TJERA LOKALE:</w:t>
      </w:r>
      <w:bookmarkEnd w:id="4"/>
    </w:p>
    <w:p w14:paraId="3AB83FC2" w14:textId="3ECC49E1" w:rsidR="00DF1175" w:rsidRPr="004B07B2" w:rsidRDefault="00B637FE" w:rsidP="00F22290">
      <w:pPr>
        <w:pStyle w:val="BodyText"/>
        <w:numPr>
          <w:ilvl w:val="0"/>
          <w:numId w:val="28"/>
        </w:numPr>
        <w:spacing w:before="94"/>
        <w:rPr>
          <w:lang w:val="sq-AL"/>
        </w:rPr>
      </w:pPr>
      <w:r w:rsidRPr="004B07B2">
        <w:rPr>
          <w:lang w:val="sq-AL"/>
        </w:rPr>
        <w:t>Për t’iu bashk</w:t>
      </w:r>
      <w:r w:rsidR="007D7F52" w:rsidRPr="004B07B2">
        <w:rPr>
          <w:lang w:val="sq-AL"/>
        </w:rPr>
        <w:t>uar komunitetit tonë të Marrëveshjes s</w:t>
      </w:r>
      <w:r w:rsidRPr="004B07B2">
        <w:rPr>
          <w:lang w:val="sq-AL"/>
        </w:rPr>
        <w:t>ë Kryebashkiakëve;</w:t>
      </w:r>
    </w:p>
    <w:p w14:paraId="4972D143" w14:textId="77777777" w:rsidR="00DF1175" w:rsidRPr="004B07B2" w:rsidRDefault="00DF1175">
      <w:pPr>
        <w:pStyle w:val="BodyText"/>
        <w:spacing w:before="9"/>
        <w:rPr>
          <w:sz w:val="12"/>
          <w:lang w:val="sq-AL"/>
        </w:rPr>
      </w:pPr>
    </w:p>
    <w:p w14:paraId="399DE1A1" w14:textId="7CB2B3DD" w:rsidR="00DF1175" w:rsidRPr="00F22290" w:rsidRDefault="00B637FE" w:rsidP="00F22290">
      <w:pPr>
        <w:pStyle w:val="BodyText"/>
        <w:numPr>
          <w:ilvl w:val="0"/>
          <w:numId w:val="28"/>
        </w:numPr>
        <w:spacing w:before="94" w:line="288" w:lineRule="auto"/>
        <w:ind w:right="234"/>
        <w:rPr>
          <w:lang w:val="sq-AL"/>
        </w:rPr>
      </w:pPr>
      <w:r w:rsidRPr="004B07B2">
        <w:rPr>
          <w:lang w:val="sq-AL"/>
        </w:rPr>
        <w:t>Për të ndarë njohuritë dhe për t’u angazhuar në aktivitete për ndër</w:t>
      </w:r>
      <w:r w:rsidR="004D4596" w:rsidRPr="004B07B2">
        <w:rPr>
          <w:lang w:val="sq-AL"/>
        </w:rPr>
        <w:t>timin e kapaciteteve në kuadër të Marrëveshjes së</w:t>
      </w:r>
      <w:r w:rsidRPr="004B07B2">
        <w:rPr>
          <w:lang w:val="sq-AL"/>
        </w:rPr>
        <w:t xml:space="preserve">  Kryebashkiakëve.</w:t>
      </w:r>
    </w:p>
    <w:p w14:paraId="78E5B573" w14:textId="77777777" w:rsidR="00DF1175" w:rsidRPr="004B07B2" w:rsidRDefault="00DF1175">
      <w:pPr>
        <w:pStyle w:val="BodyText"/>
        <w:rPr>
          <w:sz w:val="20"/>
          <w:lang w:val="sq-AL"/>
        </w:rPr>
      </w:pPr>
    </w:p>
    <w:p w14:paraId="1F6F066C" w14:textId="77777777" w:rsidR="00DF1175" w:rsidRPr="004B07B2" w:rsidRDefault="00DF1175">
      <w:pPr>
        <w:pStyle w:val="BodyText"/>
        <w:spacing w:before="11"/>
        <w:rPr>
          <w:sz w:val="19"/>
          <w:lang w:val="sq-AL"/>
        </w:rPr>
      </w:pPr>
    </w:p>
    <w:p w14:paraId="01562AA4" w14:textId="31353282" w:rsidR="00B637FE" w:rsidRPr="004B07B2" w:rsidRDefault="00B637FE" w:rsidP="00F22290">
      <w:pPr>
        <w:pStyle w:val="BodyText"/>
        <w:numPr>
          <w:ilvl w:val="0"/>
          <w:numId w:val="27"/>
        </w:numPr>
        <w:spacing w:before="10"/>
        <w:rPr>
          <w:b/>
          <w:bCs/>
          <w:lang w:val="sq-AL"/>
        </w:rPr>
      </w:pPr>
      <w:r w:rsidRPr="004B07B2">
        <w:rPr>
          <w:b/>
          <w:bCs/>
          <w:lang w:val="sq-AL"/>
        </w:rPr>
        <w:t>AUTORITETE RAJONALE / KOMBËTARE:</w:t>
      </w:r>
    </w:p>
    <w:p w14:paraId="61AE7B0A" w14:textId="77777777" w:rsidR="00DF1175" w:rsidRPr="004B07B2" w:rsidRDefault="00DF1175">
      <w:pPr>
        <w:pStyle w:val="BodyText"/>
        <w:spacing w:before="10"/>
        <w:rPr>
          <w:b/>
          <w:sz w:val="12"/>
          <w:lang w:val="sq-AL"/>
        </w:rPr>
      </w:pPr>
    </w:p>
    <w:p w14:paraId="7DB327F0" w14:textId="30477EA4" w:rsidR="00DF1175" w:rsidRDefault="00B637FE" w:rsidP="00F22290">
      <w:pPr>
        <w:pStyle w:val="BodyText"/>
        <w:numPr>
          <w:ilvl w:val="0"/>
          <w:numId w:val="29"/>
        </w:numPr>
        <w:spacing w:before="94" w:line="288" w:lineRule="auto"/>
        <w:ind w:right="234"/>
        <w:rPr>
          <w:lang w:val="sq-AL"/>
        </w:rPr>
      </w:pPr>
      <w:r w:rsidRPr="004B07B2">
        <w:rPr>
          <w:lang w:val="sq-AL"/>
        </w:rPr>
        <w:t>Për të sigurua</w:t>
      </w:r>
      <w:r w:rsidR="004D4596" w:rsidRPr="004B07B2">
        <w:rPr>
          <w:lang w:val="sq-AL"/>
        </w:rPr>
        <w:t>r udhëzime strategjike</w:t>
      </w:r>
      <w:r w:rsidRPr="004B07B2">
        <w:rPr>
          <w:lang w:val="sq-AL"/>
        </w:rPr>
        <w:t xml:space="preserve">, mbështetje teknike </w:t>
      </w:r>
      <w:r w:rsidR="004D4596" w:rsidRPr="004B07B2">
        <w:rPr>
          <w:lang w:val="sq-AL"/>
        </w:rPr>
        <w:t xml:space="preserve">, politike </w:t>
      </w:r>
      <w:r w:rsidRPr="004B07B2">
        <w:rPr>
          <w:lang w:val="sq-AL"/>
        </w:rPr>
        <w:t>dhe financiare në zhvillimin, zbatimin dhe monitorimin e plan veprimit tonë dhe masave përkatëse;</w:t>
      </w:r>
    </w:p>
    <w:p w14:paraId="41D22961" w14:textId="55606B8B" w:rsidR="00F22290" w:rsidRDefault="00F22290" w:rsidP="00F22290">
      <w:pPr>
        <w:pStyle w:val="BodyText"/>
        <w:numPr>
          <w:ilvl w:val="0"/>
          <w:numId w:val="29"/>
        </w:numPr>
        <w:spacing w:before="94" w:line="288" w:lineRule="auto"/>
        <w:ind w:right="234"/>
        <w:rPr>
          <w:lang w:val="sq-AL"/>
        </w:rPr>
      </w:pPr>
      <w:r w:rsidRPr="00F22290">
        <w:rPr>
          <w:lang w:val="sq-AL"/>
        </w:rPr>
        <w:t>Për të na ndihmuar në nxitjen e bashkëpunimit dhe qasjet e përbashkëta për operim më efikas dhe të integruar.</w:t>
      </w:r>
    </w:p>
    <w:p w14:paraId="6F0AA430" w14:textId="77777777" w:rsidR="00F22290" w:rsidRPr="004B07B2" w:rsidRDefault="00F22290" w:rsidP="00F22290">
      <w:pPr>
        <w:pStyle w:val="BodyText"/>
        <w:spacing w:before="94" w:line="288" w:lineRule="auto"/>
        <w:ind w:right="234"/>
        <w:rPr>
          <w:lang w:val="sq-AL"/>
        </w:rPr>
      </w:pPr>
    </w:p>
    <w:p w14:paraId="5D1030C6" w14:textId="77777777" w:rsidR="00DF1175" w:rsidRPr="004B07B2" w:rsidRDefault="00DF1175">
      <w:pPr>
        <w:pStyle w:val="BodyText"/>
        <w:rPr>
          <w:sz w:val="20"/>
          <w:lang w:val="sq-AL"/>
        </w:rPr>
      </w:pPr>
    </w:p>
    <w:p w14:paraId="512C0F3E" w14:textId="77777777" w:rsidR="00DF1175" w:rsidRPr="004B07B2" w:rsidRDefault="00DF1175">
      <w:pPr>
        <w:pStyle w:val="BodyText"/>
        <w:rPr>
          <w:sz w:val="20"/>
          <w:lang w:val="sq-AL"/>
        </w:rPr>
      </w:pPr>
    </w:p>
    <w:p w14:paraId="2251AC45" w14:textId="77777777" w:rsidR="00DF1175" w:rsidRPr="004B07B2" w:rsidRDefault="00DF1175">
      <w:pPr>
        <w:pStyle w:val="BodyText"/>
        <w:rPr>
          <w:sz w:val="20"/>
          <w:lang w:val="sq-AL"/>
        </w:rPr>
      </w:pPr>
    </w:p>
    <w:p w14:paraId="324A9860" w14:textId="77777777" w:rsidR="00DF1175" w:rsidRPr="004B07B2" w:rsidRDefault="00DF1175">
      <w:pPr>
        <w:pStyle w:val="BodyText"/>
        <w:spacing w:before="3"/>
        <w:rPr>
          <w:sz w:val="21"/>
          <w:lang w:val="sq-AL"/>
        </w:rPr>
      </w:pPr>
    </w:p>
    <w:p w14:paraId="72C47563" w14:textId="77777777" w:rsidR="00DF1175" w:rsidRPr="004B07B2" w:rsidRDefault="00031B7F">
      <w:pPr>
        <w:spacing w:before="95"/>
        <w:ind w:left="229"/>
        <w:jc w:val="center"/>
        <w:rPr>
          <w:b/>
          <w:sz w:val="20"/>
          <w:lang w:val="sq-AL"/>
        </w:rPr>
      </w:pPr>
      <w:r w:rsidRPr="004B07B2">
        <w:rPr>
          <w:b/>
          <w:color w:val="FFFFFF"/>
          <w:sz w:val="20"/>
          <w:lang w:val="sq-AL"/>
        </w:rPr>
        <w:t>3</w:t>
      </w:r>
    </w:p>
    <w:p w14:paraId="75D840FC" w14:textId="77777777" w:rsidR="00DF1175" w:rsidRPr="004B07B2" w:rsidRDefault="00DF1175" w:rsidP="00F22290">
      <w:pPr>
        <w:rPr>
          <w:sz w:val="20"/>
          <w:lang w:val="sq-AL"/>
        </w:rPr>
        <w:sectPr w:rsidR="00DF1175" w:rsidRPr="004B07B2">
          <w:pgSz w:w="11910" w:h="16840"/>
          <w:pgMar w:top="1580" w:right="840" w:bottom="280" w:left="900" w:header="720" w:footer="720" w:gutter="0"/>
          <w:cols w:space="720"/>
        </w:sectPr>
      </w:pPr>
    </w:p>
    <w:p w14:paraId="5DB33BC8" w14:textId="37DD52EE" w:rsidR="00DF1175" w:rsidRDefault="00031B7F" w:rsidP="00F22290">
      <w:pPr>
        <w:pStyle w:val="BodyText"/>
        <w:tabs>
          <w:tab w:val="left" w:pos="1700"/>
        </w:tabs>
        <w:rPr>
          <w:rFonts w:ascii="Times New Roman" w:eastAsia="SimSun" w:hAnsi="Times New Roman" w:cs="Times New Roman"/>
          <w:kern w:val="3"/>
          <w:lang w:val="sq-AL" w:eastAsia="zh-CN" w:bidi="hi-IN"/>
        </w:rPr>
      </w:pPr>
      <w:r w:rsidRPr="004B07B2">
        <w:rPr>
          <w:noProof/>
          <w:lang w:val="sq-AL" w:eastAsia="en-US" w:bidi="ar-SA"/>
        </w:rPr>
        <w:lastRenderedPageBreak/>
        <w:drawing>
          <wp:anchor distT="0" distB="0" distL="0" distR="0" simplePos="0" relativeHeight="250944512" behindDoc="1" locked="0" layoutInCell="1" allowOverlap="1" wp14:anchorId="6FE7FE79" wp14:editId="3C081BBC">
            <wp:simplePos x="0" y="0"/>
            <wp:positionH relativeFrom="page">
              <wp:align>right</wp:align>
            </wp:positionH>
            <wp:positionV relativeFrom="page">
              <wp:posOffset>19050</wp:posOffset>
            </wp:positionV>
            <wp:extent cx="7558405" cy="10625962"/>
            <wp:effectExtent l="0" t="0" r="4445" b="4445"/>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405" cy="10625962"/>
                    </a:xfrm>
                    <a:prstGeom prst="rect">
                      <a:avLst/>
                    </a:prstGeom>
                  </pic:spPr>
                </pic:pic>
              </a:graphicData>
            </a:graphic>
            <wp14:sizeRelV relativeFrom="margin">
              <wp14:pctHeight>0</wp14:pctHeight>
            </wp14:sizeRelV>
          </wp:anchor>
        </w:drawing>
      </w:r>
      <w:bookmarkStart w:id="5" w:name="_Hlk56157162"/>
      <w:r w:rsidR="00B637FE" w:rsidRPr="004B07B2">
        <w:rPr>
          <w:rFonts w:ascii="Times New Roman" w:eastAsia="SimSun" w:hAnsi="Times New Roman" w:cs="Times New Roman"/>
          <w:kern w:val="3"/>
          <w:lang w:val="sq-AL" w:eastAsia="zh-CN" w:bidi="hi-IN"/>
        </w:rPr>
        <w:t xml:space="preserve"> </w:t>
      </w:r>
      <w:bookmarkEnd w:id="5"/>
    </w:p>
    <w:p w14:paraId="40C34469" w14:textId="21479057" w:rsidR="00F22290" w:rsidRDefault="00F22290" w:rsidP="00F22290">
      <w:pPr>
        <w:pStyle w:val="BodyText"/>
        <w:tabs>
          <w:tab w:val="left" w:pos="1700"/>
        </w:tabs>
        <w:rPr>
          <w:rFonts w:ascii="Times New Roman" w:eastAsia="SimSun" w:hAnsi="Times New Roman" w:cs="Times New Roman"/>
          <w:kern w:val="3"/>
          <w:lang w:val="sq-AL" w:eastAsia="zh-CN" w:bidi="hi-IN"/>
        </w:rPr>
      </w:pPr>
    </w:p>
    <w:p w14:paraId="517929DA" w14:textId="77777777" w:rsidR="00F22290" w:rsidRPr="00F22290" w:rsidRDefault="00F22290" w:rsidP="00F22290">
      <w:pPr>
        <w:pStyle w:val="BodyText"/>
        <w:tabs>
          <w:tab w:val="left" w:pos="1700"/>
        </w:tabs>
        <w:rPr>
          <w:b/>
          <w:sz w:val="20"/>
          <w:lang w:val="sq-AL"/>
        </w:rPr>
      </w:pPr>
    </w:p>
    <w:p w14:paraId="40094B29" w14:textId="77777777" w:rsidR="00DF1175" w:rsidRPr="004B07B2" w:rsidRDefault="00DF1175">
      <w:pPr>
        <w:pStyle w:val="BodyText"/>
        <w:rPr>
          <w:sz w:val="20"/>
          <w:lang w:val="sq-AL"/>
        </w:rPr>
      </w:pPr>
    </w:p>
    <w:p w14:paraId="3F954620" w14:textId="77777777" w:rsidR="00DF1175" w:rsidRPr="004B07B2" w:rsidRDefault="00DF1175">
      <w:pPr>
        <w:pStyle w:val="BodyText"/>
        <w:rPr>
          <w:sz w:val="20"/>
          <w:lang w:val="sq-AL"/>
        </w:rPr>
      </w:pPr>
    </w:p>
    <w:p w14:paraId="5CB0187C" w14:textId="77777777" w:rsidR="00DF1175" w:rsidRPr="004B07B2" w:rsidRDefault="00DF1175">
      <w:pPr>
        <w:pStyle w:val="BodyText"/>
        <w:spacing w:before="10"/>
        <w:rPr>
          <w:sz w:val="19"/>
          <w:lang w:val="sq-AL"/>
        </w:rPr>
      </w:pPr>
    </w:p>
    <w:p w14:paraId="6AA8253C" w14:textId="77777777" w:rsidR="00DF1175" w:rsidRPr="004B07B2" w:rsidRDefault="00031B7F">
      <w:pPr>
        <w:pStyle w:val="Heading2"/>
        <w:tabs>
          <w:tab w:val="left" w:pos="944"/>
        </w:tabs>
        <w:spacing w:before="1"/>
        <w:ind w:left="593"/>
        <w:rPr>
          <w:lang w:val="sq-AL"/>
        </w:rPr>
      </w:pPr>
      <w:r w:rsidRPr="004B07B2">
        <w:rPr>
          <w:b w:val="0"/>
          <w:lang w:val="sq-AL"/>
        </w:rPr>
        <w:t>‒</w:t>
      </w:r>
      <w:r w:rsidRPr="004B07B2">
        <w:rPr>
          <w:b w:val="0"/>
          <w:lang w:val="sq-AL"/>
        </w:rPr>
        <w:tab/>
      </w:r>
      <w:r w:rsidR="00B637FE" w:rsidRPr="004B07B2">
        <w:rPr>
          <w:lang w:val="sq-AL"/>
        </w:rPr>
        <w:t>QEVERITË KOMBËTARE:</w:t>
      </w:r>
    </w:p>
    <w:p w14:paraId="4FA966FB" w14:textId="77777777" w:rsidR="00DF1175" w:rsidRPr="004B07B2" w:rsidRDefault="00DF1175">
      <w:pPr>
        <w:pStyle w:val="BodyText"/>
        <w:spacing w:before="9"/>
        <w:rPr>
          <w:b/>
          <w:sz w:val="12"/>
          <w:lang w:val="sq-AL"/>
        </w:rPr>
      </w:pPr>
    </w:p>
    <w:p w14:paraId="30E09283" w14:textId="3AEEBA3F" w:rsidR="00DF1175" w:rsidRPr="004B07B2" w:rsidRDefault="0086397D" w:rsidP="00F22290">
      <w:pPr>
        <w:pStyle w:val="BodyText"/>
        <w:numPr>
          <w:ilvl w:val="0"/>
          <w:numId w:val="31"/>
        </w:numPr>
        <w:spacing w:before="94" w:line="288" w:lineRule="auto"/>
        <w:ind w:right="240"/>
        <w:rPr>
          <w:lang w:val="sq-AL"/>
        </w:rPr>
      </w:pPr>
      <w:r w:rsidRPr="004B07B2">
        <w:rPr>
          <w:lang w:val="sq-AL"/>
        </w:rPr>
        <w:t>Për të marrë përgjegjësinë e tyre në trajtimin e ndryshimit klimatik dhe sigurimin e mbështetjes së duhur politike, teknike dhe financiare për përgatitjen dhe implementimin e strategjive to</w:t>
      </w:r>
      <w:r w:rsidR="002A4AFE" w:rsidRPr="004B07B2">
        <w:rPr>
          <w:lang w:val="sq-AL"/>
        </w:rPr>
        <w:t>na lokale për përshtatjen dhe zbutjen</w:t>
      </w:r>
      <w:r w:rsidRPr="004B07B2">
        <w:rPr>
          <w:lang w:val="sq-AL"/>
        </w:rPr>
        <w:t>;</w:t>
      </w:r>
    </w:p>
    <w:p w14:paraId="5F4EE0E7" w14:textId="736BC785" w:rsidR="00DF1175" w:rsidRPr="004B07B2" w:rsidRDefault="0086397D" w:rsidP="00F22290">
      <w:pPr>
        <w:pStyle w:val="BodyText"/>
        <w:numPr>
          <w:ilvl w:val="0"/>
          <w:numId w:val="31"/>
        </w:numPr>
        <w:spacing w:before="94"/>
        <w:rPr>
          <w:lang w:val="sq-AL"/>
        </w:rPr>
      </w:pPr>
      <w:r w:rsidRPr="004B07B2">
        <w:rPr>
          <w:lang w:val="sq-AL"/>
        </w:rPr>
        <w:t>Për të na përfshirë në përgatitjen dhe implementimin e strategji</w:t>
      </w:r>
      <w:r w:rsidR="002A4AFE" w:rsidRPr="004B07B2">
        <w:rPr>
          <w:lang w:val="sq-AL"/>
        </w:rPr>
        <w:t>ve</w:t>
      </w:r>
      <w:r w:rsidR="00C62ABA" w:rsidRPr="004B07B2">
        <w:rPr>
          <w:lang w:val="sq-AL"/>
        </w:rPr>
        <w:t xml:space="preserve"> </w:t>
      </w:r>
      <w:r w:rsidR="009A0F1D" w:rsidRPr="004B07B2">
        <w:rPr>
          <w:lang w:val="sq-AL"/>
        </w:rPr>
        <w:t>kombëtare</w:t>
      </w:r>
      <w:r w:rsidR="002A4AFE" w:rsidRPr="004B07B2">
        <w:rPr>
          <w:lang w:val="sq-AL"/>
        </w:rPr>
        <w:t xml:space="preserve"> për përshtatjen dhe zbutjen</w:t>
      </w:r>
      <w:r w:rsidRPr="004B07B2">
        <w:rPr>
          <w:lang w:val="sq-AL"/>
        </w:rPr>
        <w:t>;</w:t>
      </w:r>
    </w:p>
    <w:p w14:paraId="7016E936" w14:textId="77777777" w:rsidR="00DF1175" w:rsidRPr="004B07B2" w:rsidRDefault="00DF1175">
      <w:pPr>
        <w:pStyle w:val="BodyText"/>
        <w:spacing w:before="10"/>
        <w:rPr>
          <w:sz w:val="12"/>
          <w:lang w:val="sq-AL"/>
        </w:rPr>
      </w:pPr>
    </w:p>
    <w:p w14:paraId="39FDC104" w14:textId="00691DEF" w:rsidR="00DF1175" w:rsidRPr="004B07B2" w:rsidRDefault="0086397D" w:rsidP="00F22290">
      <w:pPr>
        <w:pStyle w:val="BodyText"/>
        <w:numPr>
          <w:ilvl w:val="0"/>
          <w:numId w:val="31"/>
        </w:numPr>
        <w:spacing w:line="288" w:lineRule="auto"/>
        <w:rPr>
          <w:lang w:val="sq-AL"/>
        </w:rPr>
      </w:pPr>
      <w:r w:rsidRPr="004B07B2">
        <w:rPr>
          <w:lang w:val="sq-AL"/>
        </w:rPr>
        <w:t>Për të siguruar aksesin e duhur në financimin e mekanizmave për mbështetjen e vendimmarrjeve lokale ndaj klimës dhe energjisë;</w:t>
      </w:r>
    </w:p>
    <w:p w14:paraId="56E28ECB" w14:textId="5BAE11B8" w:rsidR="00DF1175" w:rsidRPr="004B07B2" w:rsidRDefault="0086397D" w:rsidP="00F22290">
      <w:pPr>
        <w:pStyle w:val="BodyText"/>
        <w:numPr>
          <w:ilvl w:val="0"/>
          <w:numId w:val="31"/>
        </w:numPr>
        <w:spacing w:line="293" w:lineRule="auto"/>
        <w:rPr>
          <w:lang w:val="sq-AL"/>
        </w:rPr>
      </w:pPr>
      <w:r w:rsidRPr="004B07B2">
        <w:rPr>
          <w:lang w:val="sq-AL"/>
        </w:rPr>
        <w:t xml:space="preserve">Për të njohur impaktin e përpjekjeve tona lokale, duke marrë parasysh nevojat </w:t>
      </w:r>
      <w:r w:rsidR="00C62ABA" w:rsidRPr="004B07B2">
        <w:rPr>
          <w:lang w:val="sq-AL"/>
        </w:rPr>
        <w:t>tona dhe të kyçin</w:t>
      </w:r>
      <w:r w:rsidRPr="004B07B2">
        <w:rPr>
          <w:lang w:val="sq-AL"/>
        </w:rPr>
        <w:t xml:space="preserve"> pikëpamjet tona në proceset klimatike evropiane dhe ndërkombëtare.</w:t>
      </w:r>
    </w:p>
    <w:p w14:paraId="4C8CE181" w14:textId="77777777" w:rsidR="00DF1175" w:rsidRPr="004B07B2" w:rsidRDefault="00DF1175">
      <w:pPr>
        <w:pStyle w:val="BodyText"/>
        <w:rPr>
          <w:sz w:val="20"/>
          <w:lang w:val="sq-AL"/>
        </w:rPr>
      </w:pPr>
    </w:p>
    <w:p w14:paraId="53B3F0F2" w14:textId="77777777" w:rsidR="00DF1175" w:rsidRPr="004B07B2" w:rsidRDefault="00DF1175">
      <w:pPr>
        <w:pStyle w:val="BodyText"/>
        <w:rPr>
          <w:sz w:val="19"/>
          <w:lang w:val="sq-AL"/>
        </w:rPr>
      </w:pPr>
    </w:p>
    <w:p w14:paraId="392F6103" w14:textId="77777777" w:rsidR="00DF1175" w:rsidRPr="004B07B2" w:rsidRDefault="00031B7F">
      <w:pPr>
        <w:pStyle w:val="Heading2"/>
        <w:tabs>
          <w:tab w:val="left" w:pos="944"/>
        </w:tabs>
        <w:spacing w:before="1"/>
        <w:ind w:left="593"/>
        <w:rPr>
          <w:lang w:val="sq-AL"/>
        </w:rPr>
      </w:pPr>
      <w:r w:rsidRPr="004B07B2">
        <w:rPr>
          <w:b w:val="0"/>
          <w:lang w:val="sq-AL"/>
        </w:rPr>
        <w:t>‒</w:t>
      </w:r>
      <w:r w:rsidRPr="004B07B2">
        <w:rPr>
          <w:b w:val="0"/>
          <w:lang w:val="sq-AL"/>
        </w:rPr>
        <w:tab/>
      </w:r>
      <w:r w:rsidR="0086397D" w:rsidRPr="004B07B2">
        <w:rPr>
          <w:lang w:val="sq-AL"/>
        </w:rPr>
        <w:t>INSTITUCIONET EVROPIANE:</w:t>
      </w:r>
    </w:p>
    <w:p w14:paraId="69A9758C" w14:textId="77777777" w:rsidR="00DF1175" w:rsidRPr="004B07B2" w:rsidRDefault="00DF1175">
      <w:pPr>
        <w:pStyle w:val="BodyText"/>
        <w:spacing w:before="9"/>
        <w:rPr>
          <w:b/>
          <w:sz w:val="12"/>
          <w:lang w:val="sq-AL"/>
        </w:rPr>
      </w:pPr>
    </w:p>
    <w:p w14:paraId="250F6450" w14:textId="28FC4D45" w:rsidR="00DF1175" w:rsidRPr="004B07B2" w:rsidRDefault="0086397D" w:rsidP="00F22290">
      <w:pPr>
        <w:pStyle w:val="BodyText"/>
        <w:numPr>
          <w:ilvl w:val="0"/>
          <w:numId w:val="30"/>
        </w:numPr>
        <w:spacing w:before="94" w:line="292" w:lineRule="auto"/>
        <w:ind w:right="314"/>
        <w:rPr>
          <w:lang w:val="sq-AL"/>
        </w:rPr>
      </w:pPr>
      <w:r w:rsidRPr="004B07B2">
        <w:rPr>
          <w:lang w:val="sq-AL"/>
        </w:rPr>
        <w:t>Për të konsoliduar struktura politike që mbështesin implementimin e strategjive lokale të klimës dhe e</w:t>
      </w:r>
      <w:r w:rsidR="002C7590" w:rsidRPr="004B07B2">
        <w:rPr>
          <w:lang w:val="sq-AL"/>
        </w:rPr>
        <w:t>nergjisë dhe bashkëpunimin mes qyteteve</w:t>
      </w:r>
      <w:r w:rsidRPr="004B07B2">
        <w:rPr>
          <w:lang w:val="sq-AL"/>
        </w:rPr>
        <w:t>;</w:t>
      </w:r>
    </w:p>
    <w:p w14:paraId="5A880C7B" w14:textId="4F6663DA" w:rsidR="0086397D" w:rsidRPr="004B07B2" w:rsidRDefault="0086397D" w:rsidP="00DC2C50">
      <w:pPr>
        <w:pStyle w:val="BodyText"/>
        <w:numPr>
          <w:ilvl w:val="0"/>
          <w:numId w:val="30"/>
        </w:numPr>
        <w:rPr>
          <w:lang w:val="sq-AL"/>
        </w:rPr>
      </w:pPr>
      <w:r w:rsidRPr="004B07B2">
        <w:rPr>
          <w:lang w:val="sq-AL"/>
        </w:rPr>
        <w:t>Për të siguruar ndihmën e duhur operacionale, teknike dhe promovuese;</w:t>
      </w:r>
    </w:p>
    <w:p w14:paraId="3053A619" w14:textId="77777777" w:rsidR="00DF1175" w:rsidRPr="004B07B2" w:rsidRDefault="00DF1175">
      <w:pPr>
        <w:pStyle w:val="BodyText"/>
        <w:spacing w:before="10"/>
        <w:rPr>
          <w:sz w:val="12"/>
          <w:lang w:val="sq-AL"/>
        </w:rPr>
      </w:pPr>
    </w:p>
    <w:p w14:paraId="1417D7A4" w14:textId="06ADE402" w:rsidR="00DF1175" w:rsidRPr="004B07B2" w:rsidRDefault="0086397D" w:rsidP="00DC2C50">
      <w:pPr>
        <w:pStyle w:val="BodyText"/>
        <w:numPr>
          <w:ilvl w:val="0"/>
          <w:numId w:val="30"/>
        </w:numPr>
        <w:spacing w:line="288" w:lineRule="auto"/>
        <w:ind w:right="245"/>
        <w:jc w:val="both"/>
        <w:rPr>
          <w:lang w:val="sq-AL"/>
        </w:rPr>
      </w:pPr>
      <w:r w:rsidRPr="004B07B2">
        <w:rPr>
          <w:lang w:val="sq-AL"/>
        </w:rPr>
        <w:t xml:space="preserve">Për </w:t>
      </w:r>
      <w:r w:rsidR="002C7590" w:rsidRPr="004B07B2">
        <w:rPr>
          <w:lang w:val="sq-AL"/>
        </w:rPr>
        <w:t>të vazhduar integrimin e Marrëveshjes s</w:t>
      </w:r>
      <w:r w:rsidRPr="004B07B2">
        <w:rPr>
          <w:lang w:val="sq-AL"/>
        </w:rPr>
        <w:t>ë Kryebashkiakëve në politikat relevante, programet</w:t>
      </w:r>
      <w:r w:rsidR="002C7590" w:rsidRPr="004B07B2">
        <w:rPr>
          <w:lang w:val="sq-AL"/>
        </w:rPr>
        <w:t xml:space="preserve"> përkrahëse</w:t>
      </w:r>
      <w:r w:rsidRPr="004B07B2">
        <w:rPr>
          <w:lang w:val="sq-AL"/>
        </w:rPr>
        <w:t xml:space="preserve"> dhe aktivitetet e Bashkimit Evropian, duke na përfshirë në fazat e përgatitjes dhe implementimit;</w:t>
      </w:r>
    </w:p>
    <w:p w14:paraId="71B857C9" w14:textId="77777777" w:rsidR="00DF1175" w:rsidRPr="004B07B2" w:rsidRDefault="00DF1175">
      <w:pPr>
        <w:pStyle w:val="BodyText"/>
        <w:spacing w:before="8"/>
        <w:rPr>
          <w:sz w:val="8"/>
          <w:lang w:val="sq-AL"/>
        </w:rPr>
      </w:pPr>
    </w:p>
    <w:p w14:paraId="480CB67A" w14:textId="5810CDFB" w:rsidR="00DF1175" w:rsidRPr="004B07B2" w:rsidRDefault="0086397D" w:rsidP="00F22290">
      <w:pPr>
        <w:pStyle w:val="BodyText"/>
        <w:numPr>
          <w:ilvl w:val="0"/>
          <w:numId w:val="30"/>
        </w:numPr>
        <w:spacing w:before="94" w:line="288" w:lineRule="auto"/>
        <w:ind w:right="245"/>
        <w:jc w:val="both"/>
        <w:rPr>
          <w:lang w:val="sq-AL"/>
        </w:rPr>
      </w:pPr>
      <w:r w:rsidRPr="004B07B2">
        <w:rPr>
          <w:lang w:val="sq-AL"/>
        </w:rPr>
        <w:t>Për të vënë në dispozicion mundësi financimi për zbatimin e angazhi</w:t>
      </w:r>
      <w:r w:rsidR="00450C46" w:rsidRPr="004B07B2">
        <w:rPr>
          <w:lang w:val="sq-AL"/>
        </w:rPr>
        <w:t>meve tona, si dhe duke ofruar forma të ndryshme</w:t>
      </w:r>
      <w:r w:rsidRPr="004B07B2">
        <w:rPr>
          <w:lang w:val="sq-AL"/>
        </w:rPr>
        <w:t xml:space="preserve"> të dedikuara për asi</w:t>
      </w:r>
      <w:r w:rsidR="00450C46" w:rsidRPr="004B07B2">
        <w:rPr>
          <w:lang w:val="sq-AL"/>
        </w:rPr>
        <w:t>stimin në zhvillimin e projekteve</w:t>
      </w:r>
      <w:r w:rsidR="00485DAF" w:rsidRPr="004B07B2">
        <w:rPr>
          <w:lang w:val="sq-AL"/>
        </w:rPr>
        <w:t xml:space="preserve"> që do të na ndihmonin në zhvillimin e projekteve investuese</w:t>
      </w:r>
      <w:r w:rsidRPr="004B07B2">
        <w:rPr>
          <w:lang w:val="sq-AL"/>
        </w:rPr>
        <w:t>,</w:t>
      </w:r>
      <w:r w:rsidR="009A0F1D">
        <w:rPr>
          <w:lang w:val="sq-AL"/>
        </w:rPr>
        <w:t xml:space="preserve"> shpa</w:t>
      </w:r>
      <w:r w:rsidR="00485DAF" w:rsidRPr="004B07B2">
        <w:rPr>
          <w:lang w:val="sq-AL"/>
        </w:rPr>
        <w:t>lljen e prokurimeve publike për a</w:t>
      </w:r>
      <w:r w:rsidR="00C20E96" w:rsidRPr="004B07B2">
        <w:rPr>
          <w:lang w:val="sq-AL"/>
        </w:rPr>
        <w:t xml:space="preserve">to projekte dhe </w:t>
      </w:r>
      <w:r w:rsidR="009A0F1D" w:rsidRPr="004B07B2">
        <w:rPr>
          <w:lang w:val="sq-AL"/>
        </w:rPr>
        <w:t>rrjedhën</w:t>
      </w:r>
      <w:r w:rsidR="00C20E96" w:rsidRPr="004B07B2">
        <w:rPr>
          <w:lang w:val="sq-AL"/>
        </w:rPr>
        <w:t xml:space="preserve"> e tyre,</w:t>
      </w:r>
    </w:p>
    <w:p w14:paraId="3227AE8D" w14:textId="76CB0CD3" w:rsidR="00DC2C50" w:rsidRPr="00DC2C50" w:rsidRDefault="0086397D" w:rsidP="00DC2C50">
      <w:pPr>
        <w:pStyle w:val="BodyText"/>
        <w:numPr>
          <w:ilvl w:val="0"/>
          <w:numId w:val="30"/>
        </w:numPr>
        <w:spacing w:before="189" w:line="290" w:lineRule="auto"/>
        <w:rPr>
          <w:lang w:val="sq-AL"/>
        </w:rPr>
      </w:pPr>
      <w:r w:rsidRPr="004B07B2">
        <w:rPr>
          <w:lang w:val="sq-AL"/>
        </w:rPr>
        <w:t>Për të njohur rolin</w:t>
      </w:r>
      <w:r w:rsidR="009D25E7" w:rsidRPr="004B07B2">
        <w:rPr>
          <w:lang w:val="sq-AL"/>
        </w:rPr>
        <w:t xml:space="preserve"> tone në </w:t>
      </w:r>
      <w:r w:rsidR="009A0F1D" w:rsidRPr="004B07B2">
        <w:rPr>
          <w:lang w:val="sq-AL"/>
        </w:rPr>
        <w:t>përpjekjet</w:t>
      </w:r>
      <w:r w:rsidR="009D25E7" w:rsidRPr="004B07B2">
        <w:rPr>
          <w:lang w:val="sq-AL"/>
        </w:rPr>
        <w:t xml:space="preserve"> për zbutjen dhe përshtatjen si dhe të informojnë </w:t>
      </w:r>
      <w:r w:rsidR="009A0F1D" w:rsidRPr="004B07B2">
        <w:rPr>
          <w:lang w:val="sq-AL"/>
        </w:rPr>
        <w:t>bashkësinë</w:t>
      </w:r>
      <w:r w:rsidR="009D25E7" w:rsidRPr="004B07B2">
        <w:rPr>
          <w:lang w:val="sq-AL"/>
        </w:rPr>
        <w:t xml:space="preserve"> ndërkombëtare lidhur me arritjet tona</w:t>
      </w:r>
      <w:r w:rsidR="00DC2C50">
        <w:rPr>
          <w:lang w:val="sq-AL"/>
        </w:rPr>
        <w:t>.</w:t>
      </w:r>
    </w:p>
    <w:p w14:paraId="5DDED6BE" w14:textId="58E7D72A" w:rsidR="00DF1175" w:rsidRPr="00DC2C50" w:rsidRDefault="00DC2C50" w:rsidP="00DC2C50">
      <w:pPr>
        <w:pStyle w:val="BodyText"/>
        <w:numPr>
          <w:ilvl w:val="0"/>
          <w:numId w:val="33"/>
        </w:numPr>
        <w:spacing w:before="240" w:line="290" w:lineRule="auto"/>
        <w:ind w:left="792"/>
        <w:rPr>
          <w:b/>
          <w:bCs/>
          <w:lang w:val="sq-AL"/>
        </w:rPr>
      </w:pPr>
      <w:r w:rsidRPr="00DC2C50">
        <w:rPr>
          <w:b/>
          <w:bCs/>
          <w:lang w:val="sq-AL"/>
        </w:rPr>
        <w:t>PALË TË TJERA TË INTERESUARA:</w:t>
      </w:r>
      <w:r>
        <w:rPr>
          <w:rStyle w:val="FootnoteReference"/>
          <w:b/>
          <w:bCs/>
          <w:lang w:val="sq-AL"/>
        </w:rPr>
        <w:footnoteReference w:id="1"/>
      </w:r>
    </w:p>
    <w:p w14:paraId="6C5DE802" w14:textId="77777777" w:rsidR="00DC2C50" w:rsidRPr="00DC2C50" w:rsidRDefault="00DC2C50" w:rsidP="00DC2C50">
      <w:pPr>
        <w:pStyle w:val="BodyText"/>
        <w:numPr>
          <w:ilvl w:val="0"/>
          <w:numId w:val="32"/>
        </w:numPr>
        <w:spacing w:before="189" w:line="290" w:lineRule="auto"/>
        <w:rPr>
          <w:b/>
          <w:lang w:val="sq-AL"/>
        </w:rPr>
      </w:pPr>
      <w:r w:rsidRPr="00DC2C50">
        <w:rPr>
          <w:lang w:val="sq-AL"/>
        </w:rPr>
        <w:t>Për të përgatitur dhe ndarë ekspertiza, njohuri teknike, burime financiare dhe teknologjike, që plotësojnë dhe forcojnë përpjekjet tona lokale, rrisin ngritjen e kapaciteteve dhe investimet, si dhe nxisin inovacionin;</w:t>
      </w:r>
    </w:p>
    <w:p w14:paraId="4D396218" w14:textId="1F8C620C" w:rsidR="00DC2C50" w:rsidRPr="00DC2C50" w:rsidRDefault="00DC2C50" w:rsidP="00DC2C50">
      <w:pPr>
        <w:pStyle w:val="BodyText"/>
        <w:numPr>
          <w:ilvl w:val="0"/>
          <w:numId w:val="32"/>
        </w:numPr>
        <w:spacing w:before="189" w:line="290" w:lineRule="auto"/>
        <w:rPr>
          <w:lang w:val="sq-AL"/>
        </w:rPr>
        <w:sectPr w:rsidR="00DC2C50" w:rsidRPr="00DC2C50">
          <w:pgSz w:w="11910" w:h="16840"/>
          <w:pgMar w:top="1580" w:right="840" w:bottom="280" w:left="900" w:header="720" w:footer="720" w:gutter="0"/>
          <w:cols w:space="720"/>
        </w:sectPr>
      </w:pPr>
      <w:r w:rsidRPr="00DC2C50">
        <w:rPr>
          <w:lang w:val="sq-AL"/>
        </w:rPr>
        <w:t>Për t’u bërë aktorë aktivë në tranzicionin e energjisë dhe duke na mbështetur nëpërmjet përfshirjes në operime komunitare</w:t>
      </w:r>
      <w:r>
        <w:rPr>
          <w:lang w:val="sq-AL"/>
        </w:rPr>
        <w:t>.</w:t>
      </w:r>
    </w:p>
    <w:p w14:paraId="1A1FA377" w14:textId="77777777" w:rsidR="00DF1175" w:rsidRPr="004B07B2" w:rsidRDefault="00031B7F">
      <w:pPr>
        <w:pStyle w:val="BodyText"/>
        <w:rPr>
          <w:b/>
          <w:sz w:val="20"/>
          <w:lang w:val="sq-AL"/>
        </w:rPr>
      </w:pPr>
      <w:r w:rsidRPr="004B07B2">
        <w:rPr>
          <w:noProof/>
          <w:lang w:val="sq-AL" w:eastAsia="en-US" w:bidi="ar-SA"/>
        </w:rPr>
        <w:lastRenderedPageBreak/>
        <w:drawing>
          <wp:anchor distT="0" distB="0" distL="0" distR="0" simplePos="0" relativeHeight="250947584" behindDoc="1" locked="0" layoutInCell="1" allowOverlap="1" wp14:anchorId="7D4F3345" wp14:editId="54750541">
            <wp:simplePos x="0" y="0"/>
            <wp:positionH relativeFrom="page">
              <wp:posOffset>0</wp:posOffset>
            </wp:positionH>
            <wp:positionV relativeFrom="page">
              <wp:posOffset>-6350</wp:posOffset>
            </wp:positionV>
            <wp:extent cx="7558949" cy="10696575"/>
            <wp:effectExtent l="0" t="0" r="4445"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949" cy="10696575"/>
                    </a:xfrm>
                    <a:prstGeom prst="rect">
                      <a:avLst/>
                    </a:prstGeom>
                  </pic:spPr>
                </pic:pic>
              </a:graphicData>
            </a:graphic>
            <wp14:sizeRelV relativeFrom="margin">
              <wp14:pctHeight>0</wp14:pctHeight>
            </wp14:sizeRelV>
          </wp:anchor>
        </w:drawing>
      </w:r>
    </w:p>
    <w:p w14:paraId="4ACEC507" w14:textId="77777777" w:rsidR="00DF1175" w:rsidRPr="004B07B2" w:rsidRDefault="00CC78FC" w:rsidP="00CC78FC">
      <w:pPr>
        <w:pStyle w:val="BodyText"/>
        <w:tabs>
          <w:tab w:val="left" w:pos="2100"/>
        </w:tabs>
        <w:rPr>
          <w:b/>
          <w:sz w:val="20"/>
          <w:lang w:val="sq-AL"/>
        </w:rPr>
      </w:pPr>
      <w:r w:rsidRPr="004B07B2">
        <w:rPr>
          <w:b/>
          <w:sz w:val="20"/>
          <w:lang w:val="sq-AL"/>
        </w:rPr>
        <w:tab/>
      </w:r>
    </w:p>
    <w:p w14:paraId="79696B3E" w14:textId="77777777" w:rsidR="00DF1175" w:rsidRPr="004B07B2" w:rsidRDefault="00DF1175">
      <w:pPr>
        <w:pStyle w:val="BodyText"/>
        <w:rPr>
          <w:b/>
          <w:sz w:val="20"/>
          <w:lang w:val="sq-AL"/>
        </w:rPr>
      </w:pPr>
    </w:p>
    <w:p w14:paraId="5C441139" w14:textId="77777777" w:rsidR="00DF1175" w:rsidRPr="004B07B2" w:rsidRDefault="00DF1175">
      <w:pPr>
        <w:pStyle w:val="BodyText"/>
        <w:rPr>
          <w:b/>
          <w:sz w:val="20"/>
          <w:lang w:val="sq-AL"/>
        </w:rPr>
      </w:pPr>
    </w:p>
    <w:p w14:paraId="3A55A088" w14:textId="77777777" w:rsidR="00DF1175" w:rsidRPr="004B07B2" w:rsidRDefault="00DF1175">
      <w:pPr>
        <w:pStyle w:val="BodyText"/>
        <w:spacing w:before="1"/>
        <w:rPr>
          <w:b/>
          <w:sz w:val="20"/>
          <w:lang w:val="sq-AL"/>
        </w:rPr>
      </w:pPr>
    </w:p>
    <w:p w14:paraId="01FC5FAC" w14:textId="77777777" w:rsidR="00E03AC7" w:rsidRPr="004B07B2" w:rsidRDefault="00E03AC7">
      <w:pPr>
        <w:pStyle w:val="Heading1"/>
        <w:rPr>
          <w:lang w:val="sq-AL"/>
        </w:rPr>
      </w:pPr>
    </w:p>
    <w:p w14:paraId="49EEE9EE" w14:textId="77777777" w:rsidR="00DF1175" w:rsidRPr="004B07B2" w:rsidRDefault="0086397D">
      <w:pPr>
        <w:pStyle w:val="Heading1"/>
        <w:rPr>
          <w:lang w:val="sq-AL"/>
        </w:rPr>
      </w:pPr>
      <w:r w:rsidRPr="004B07B2">
        <w:rPr>
          <w:lang w:val="sq-AL"/>
        </w:rPr>
        <w:t>ANEKSI</w:t>
      </w:r>
      <w:r w:rsidR="00031B7F" w:rsidRPr="004B07B2">
        <w:rPr>
          <w:lang w:val="sq-AL"/>
        </w:rPr>
        <w:t xml:space="preserve"> I</w:t>
      </w:r>
    </w:p>
    <w:p w14:paraId="6D911BE3" w14:textId="77777777" w:rsidR="00DF1175" w:rsidRPr="004B07B2" w:rsidRDefault="0086397D" w:rsidP="0086397D">
      <w:pPr>
        <w:pStyle w:val="BodyText"/>
        <w:spacing w:before="7"/>
        <w:jc w:val="center"/>
        <w:rPr>
          <w:b/>
          <w:sz w:val="35"/>
          <w:lang w:val="sq-AL"/>
        </w:rPr>
      </w:pPr>
      <w:r w:rsidRPr="004B07B2">
        <w:rPr>
          <w:b/>
          <w:sz w:val="28"/>
          <w:lang w:val="sq-AL"/>
        </w:rPr>
        <w:t xml:space="preserve">PROCESI HAP PAS </w:t>
      </w:r>
      <w:r w:rsidR="00B737BC" w:rsidRPr="004B07B2">
        <w:rPr>
          <w:b/>
          <w:sz w:val="28"/>
          <w:lang w:val="sq-AL"/>
        </w:rPr>
        <w:t>HAPI I MARRËVESHJES SË</w:t>
      </w:r>
      <w:r w:rsidRPr="004B07B2">
        <w:rPr>
          <w:b/>
          <w:sz w:val="28"/>
          <w:lang w:val="sq-AL"/>
        </w:rPr>
        <w:t xml:space="preserve"> KRYEBASHKIAKËVE &amp; PRINCIPET UDHËZUESE</w:t>
      </w:r>
    </w:p>
    <w:p w14:paraId="72E7CECB" w14:textId="77777777" w:rsidR="00DF1175" w:rsidRPr="004B07B2" w:rsidRDefault="0086397D" w:rsidP="0086397D">
      <w:pPr>
        <w:pStyle w:val="Heading2"/>
        <w:rPr>
          <w:color w:val="96B42A"/>
          <w:lang w:val="sq-AL"/>
        </w:rPr>
      </w:pPr>
      <w:r w:rsidRPr="004B07B2">
        <w:rPr>
          <w:color w:val="96B42A"/>
          <w:lang w:val="sq-AL"/>
        </w:rPr>
        <w:t>NJË UDHËZUES I PËRGJITHSHËM PËR NJË VIZION TË PËRBASHKËT:</w:t>
      </w:r>
    </w:p>
    <w:p w14:paraId="41F54159" w14:textId="77777777" w:rsidR="0086397D" w:rsidRPr="004B07B2" w:rsidRDefault="00996DC9" w:rsidP="0086397D">
      <w:pPr>
        <w:pStyle w:val="BodyText"/>
        <w:spacing w:before="145" w:line="290" w:lineRule="auto"/>
        <w:ind w:left="233" w:right="244"/>
        <w:rPr>
          <w:noProof/>
          <w:lang w:val="sq-AL"/>
        </w:rPr>
      </w:pPr>
      <w:r w:rsidRPr="004B07B2">
        <w:rPr>
          <w:noProof/>
          <w:lang w:val="sq-AL" w:eastAsia="en-US" w:bidi="ar-SA"/>
        </w:rPr>
        <mc:AlternateContent>
          <mc:Choice Requires="wpg">
            <w:drawing>
              <wp:anchor distT="0" distB="0" distL="114300" distR="114300" simplePos="0" relativeHeight="250948608" behindDoc="1" locked="0" layoutInCell="1" allowOverlap="1" wp14:anchorId="52408F97" wp14:editId="11D16694">
                <wp:simplePos x="0" y="0"/>
                <wp:positionH relativeFrom="page">
                  <wp:posOffset>649605</wp:posOffset>
                </wp:positionH>
                <wp:positionV relativeFrom="paragraph">
                  <wp:posOffset>778510</wp:posOffset>
                </wp:positionV>
                <wp:extent cx="6306185" cy="1270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0"/>
                          <a:chOff x="1023" y="1226"/>
                          <a:chExt cx="9931" cy="20"/>
                        </a:xfrm>
                      </wpg:grpSpPr>
                      <wps:wsp>
                        <wps:cNvPr id="8" name="Rectangle 9"/>
                        <wps:cNvSpPr>
                          <a:spLocks noChangeArrowheads="1"/>
                        </wps:cNvSpPr>
                        <wps:spPr bwMode="auto">
                          <a:xfrm>
                            <a:off x="1022" y="1225"/>
                            <a:ext cx="227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8"/>
                        <wps:cNvSpPr>
                          <a:spLocks noChangeArrowheads="1"/>
                        </wps:cNvSpPr>
                        <wps:spPr bwMode="auto">
                          <a:xfrm>
                            <a:off x="3294" y="122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7"/>
                        <wps:cNvCnPr>
                          <a:cxnSpLocks noChangeShapeType="1"/>
                        </wps:cNvCnPr>
                        <wps:spPr bwMode="auto">
                          <a:xfrm>
                            <a:off x="3313" y="1235"/>
                            <a:ext cx="36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6"/>
                        <wps:cNvSpPr>
                          <a:spLocks noChangeArrowheads="1"/>
                        </wps:cNvSpPr>
                        <wps:spPr bwMode="auto">
                          <a:xfrm>
                            <a:off x="6982" y="122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5"/>
                        <wps:cNvCnPr>
                          <a:cxnSpLocks noChangeShapeType="1"/>
                        </wps:cNvCnPr>
                        <wps:spPr bwMode="auto">
                          <a:xfrm>
                            <a:off x="7001" y="1235"/>
                            <a:ext cx="395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0293E" id="Group 4" o:spid="_x0000_s1026" style="position:absolute;margin-left:51.15pt;margin-top:61.3pt;width:496.55pt;height:1pt;z-index:-252367872;mso-position-horizontal-relative:page" coordorigin="1023,1226" coordsize="9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">
                <v:rect id="Rectangle 9" o:spid="_x0000_s1027" style="position:absolute;left:1022;top:1225;width:227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v:rect id="Rectangle 8" o:spid="_x0000_s1028" style="position:absolute;left:3294;top:122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line id="Line 7" o:spid="_x0000_s1029" style="position:absolute;visibility:visible;mso-wrap-style:square" from="3313,1235" to="6982,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EL4AAADbAAAADwAAAGRycy9kb3ducmV2LnhtbERPS4vCMBC+C/sfwix401QPol3TogsF&#10;BRF8sOehGdtiMylJ1nb//UYQvM3H95x1PphWPMj5xrKC2TQBQVxa3XCl4HopJksQPiBrbC2Tgj/y&#10;kGcfozWm2vZ8osc5VCKGsE9RQR1Cl0rpy5oM+qntiCN3s85giNBVUjvsY7hp5TxJFtJgw7Ghxo6+&#10;ayrv51+jYNsdVuG4/Sls2eypMAX2jlGp8eew+QIRaAhv8cu903H+HJ6/xAN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H7kQvgAAANsAAAAPAAAAAAAAAAAAAAAAAKEC&#10;AABkcnMvZG93bnJldi54bWxQSwUGAAAAAAQABAD5AAAAjAMAAAAA&#10;" strokeweight=".96pt"/>
                <v:rect id="Rectangle 6" o:spid="_x0000_s1030" style="position:absolute;left:6982;top:122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line id="Line 5" o:spid="_x0000_s1031" style="position:absolute;visibility:visible;mso-wrap-style:square" from="7001,1235" to="10954,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E74AAADbAAAADwAAAGRycy9kb3ducmV2LnhtbERPS4vCMBC+C/sfwizsTVP3INo1LbpQ&#10;cEEEH+x5aMa22ExKEm3990YQvM3H95xlPphW3Mj5xrKC6SQBQVxa3XCl4HQsxnMQPiBrbC2Tgjt5&#10;yLOP0RJTbXve0+0QKhFD2KeooA6hS6X0ZU0G/cR2xJE7W2cwROgqqR32Mdy08jtJZtJgw7Ghxo5+&#10;ayovh6tRsO62i7Bb/xe2bP6oMAX2jlGpr89h9QMi0BDe4pd7o+P8GTx/iQfI7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JL8TvgAAANsAAAAPAAAAAAAAAAAAAAAAAKEC&#10;AABkcnMvZG93bnJldi54bWxQSwUGAAAAAAQABAD5AAAAjAMAAAAA&#10;" strokeweight=".96pt"/>
                <w10:wrap anchorx="page"/>
              </v:group>
            </w:pict>
          </mc:Fallback>
        </mc:AlternateContent>
      </w:r>
      <w:r w:rsidR="0086397D" w:rsidRPr="004B07B2">
        <w:rPr>
          <w:noProof/>
          <w:lang w:val="sq-AL"/>
        </w:rPr>
        <w:t>Për të përmbushu</w:t>
      </w:r>
      <w:r w:rsidR="00B737BC" w:rsidRPr="004B07B2">
        <w:rPr>
          <w:noProof/>
          <w:lang w:val="sq-AL"/>
        </w:rPr>
        <w:t>r objektivat e tyre të zvogëlimit dhe përshtatjes, Marrëveshja e</w:t>
      </w:r>
      <w:r w:rsidR="00F76D88" w:rsidRPr="004B07B2">
        <w:rPr>
          <w:noProof/>
          <w:lang w:val="sq-AL"/>
        </w:rPr>
        <w:t xml:space="preserve"> Kryebashkiakëve obligohen</w:t>
      </w:r>
      <w:r w:rsidR="0086397D" w:rsidRPr="004B07B2">
        <w:rPr>
          <w:noProof/>
          <w:lang w:val="sq-AL"/>
        </w:rPr>
        <w:t xml:space="preserve"> në </w:t>
      </w:r>
      <w:r w:rsidR="00F76D88" w:rsidRPr="004B07B2">
        <w:rPr>
          <w:noProof/>
          <w:lang w:val="sq-AL"/>
        </w:rPr>
        <w:t xml:space="preserve"> marrjen e hapave të mëtejshëm</w:t>
      </w:r>
      <w:r w:rsidR="0086397D" w:rsidRPr="004B07B2">
        <w:rPr>
          <w:noProof/>
          <w:lang w:val="sq-AL"/>
        </w:rPr>
        <w:t>:</w:t>
      </w:r>
    </w:p>
    <w:tbl>
      <w:tblPr>
        <w:tblW w:w="0" w:type="auto"/>
        <w:tblInd w:w="115" w:type="dxa"/>
        <w:tblLayout w:type="fixed"/>
        <w:tblCellMar>
          <w:left w:w="0" w:type="dxa"/>
          <w:right w:w="0" w:type="dxa"/>
        </w:tblCellMar>
        <w:tblLook w:val="01E0" w:firstRow="1" w:lastRow="1" w:firstColumn="1" w:lastColumn="1" w:noHBand="0" w:noVBand="0"/>
      </w:tblPr>
      <w:tblGrid>
        <w:gridCol w:w="2289"/>
        <w:gridCol w:w="3687"/>
        <w:gridCol w:w="3970"/>
      </w:tblGrid>
      <w:tr w:rsidR="00DF1175" w:rsidRPr="004B07B2" w14:paraId="75434013" w14:textId="77777777">
        <w:trPr>
          <w:trHeight w:val="475"/>
        </w:trPr>
        <w:tc>
          <w:tcPr>
            <w:tcW w:w="2289" w:type="dxa"/>
            <w:tcBorders>
              <w:top w:val="single" w:sz="8" w:space="0" w:color="000000"/>
            </w:tcBorders>
          </w:tcPr>
          <w:p w14:paraId="78D8DA0E" w14:textId="77777777" w:rsidR="00DF1175" w:rsidRPr="004B07B2" w:rsidRDefault="001221C4">
            <w:pPr>
              <w:pStyle w:val="TableParagraph"/>
              <w:spacing w:before="75"/>
              <w:ind w:left="124"/>
              <w:rPr>
                <w:b/>
                <w:lang w:val="sq-AL"/>
              </w:rPr>
            </w:pPr>
            <w:r w:rsidRPr="004B07B2">
              <w:rPr>
                <w:b/>
                <w:lang w:val="sq-AL"/>
              </w:rPr>
              <w:t>HAPAT/SHTYLLAT</w:t>
            </w:r>
          </w:p>
        </w:tc>
        <w:tc>
          <w:tcPr>
            <w:tcW w:w="3687" w:type="dxa"/>
            <w:tcBorders>
              <w:top w:val="single" w:sz="8" w:space="0" w:color="000000"/>
            </w:tcBorders>
          </w:tcPr>
          <w:p w14:paraId="32324C6A" w14:textId="77777777" w:rsidR="00DF1175" w:rsidRPr="004B07B2" w:rsidRDefault="001B6951">
            <w:pPr>
              <w:pStyle w:val="TableParagraph"/>
              <w:spacing w:before="75"/>
              <w:rPr>
                <w:b/>
                <w:lang w:val="sq-AL"/>
              </w:rPr>
            </w:pPr>
            <w:r w:rsidRPr="004B07B2">
              <w:rPr>
                <w:b/>
                <w:color w:val="006AB3"/>
                <w:lang w:val="sq-AL"/>
              </w:rPr>
              <w:t>ZBUTJA</w:t>
            </w:r>
          </w:p>
        </w:tc>
        <w:tc>
          <w:tcPr>
            <w:tcW w:w="3970" w:type="dxa"/>
            <w:tcBorders>
              <w:top w:val="single" w:sz="8" w:space="0" w:color="000000"/>
            </w:tcBorders>
          </w:tcPr>
          <w:p w14:paraId="4EAA45C4" w14:textId="77777777" w:rsidR="00DF1175" w:rsidRPr="004B07B2" w:rsidRDefault="001221C4">
            <w:pPr>
              <w:pStyle w:val="TableParagraph"/>
              <w:spacing w:before="75"/>
              <w:rPr>
                <w:b/>
                <w:lang w:val="sq-AL"/>
              </w:rPr>
            </w:pPr>
            <w:r w:rsidRPr="004B07B2">
              <w:rPr>
                <w:b/>
                <w:color w:val="96B42A"/>
                <w:lang w:val="sq-AL"/>
              </w:rPr>
              <w:t>PËRSHTATJA</w:t>
            </w:r>
          </w:p>
        </w:tc>
      </w:tr>
      <w:tr w:rsidR="00DF1175" w:rsidRPr="004B07B2" w14:paraId="3AA4B47E" w14:textId="77777777">
        <w:trPr>
          <w:trHeight w:val="907"/>
        </w:trPr>
        <w:tc>
          <w:tcPr>
            <w:tcW w:w="2289" w:type="dxa"/>
            <w:shd w:val="clear" w:color="auto" w:fill="F1F1F1"/>
          </w:tcPr>
          <w:p w14:paraId="2FFE0ADF" w14:textId="77777777" w:rsidR="00DF1175" w:rsidRPr="004B07B2" w:rsidRDefault="001221C4" w:rsidP="00190DBF">
            <w:pPr>
              <w:pStyle w:val="TableParagraph"/>
              <w:numPr>
                <w:ilvl w:val="0"/>
                <w:numId w:val="11"/>
              </w:numPr>
              <w:spacing w:line="251" w:lineRule="exact"/>
              <w:rPr>
                <w:b/>
                <w:lang w:val="sq-AL"/>
              </w:rPr>
            </w:pPr>
            <w:r w:rsidRPr="004B07B2">
              <w:rPr>
                <w:b/>
                <w:lang w:val="sq-AL"/>
              </w:rPr>
              <w:t>Inicimi dhe rishqyrtimi bazë</w:t>
            </w:r>
          </w:p>
        </w:tc>
        <w:tc>
          <w:tcPr>
            <w:tcW w:w="3687" w:type="dxa"/>
            <w:shd w:val="clear" w:color="auto" w:fill="F1F1F1"/>
          </w:tcPr>
          <w:p w14:paraId="3FF3CB21" w14:textId="77777777" w:rsidR="00DF1175" w:rsidRPr="004B07B2" w:rsidRDefault="001221C4">
            <w:pPr>
              <w:pStyle w:val="TableParagraph"/>
              <w:tabs>
                <w:tab w:val="left" w:pos="1350"/>
                <w:tab w:val="left" w:pos="2665"/>
              </w:tabs>
              <w:spacing w:before="146" w:line="290" w:lineRule="auto"/>
              <w:ind w:right="107"/>
              <w:rPr>
                <w:b/>
                <w:lang w:val="sq-AL"/>
              </w:rPr>
            </w:pPr>
            <w:r w:rsidRPr="004B07B2">
              <w:rPr>
                <w:lang w:val="sq-AL"/>
              </w:rPr>
              <w:t>Përgatitja e një Inventari Bazë të Emetimeve</w:t>
            </w:r>
          </w:p>
        </w:tc>
        <w:tc>
          <w:tcPr>
            <w:tcW w:w="3970" w:type="dxa"/>
            <w:shd w:val="clear" w:color="auto" w:fill="F1F1F1"/>
          </w:tcPr>
          <w:p w14:paraId="06C47AB9" w14:textId="77777777" w:rsidR="00DF1175" w:rsidRPr="004B07B2" w:rsidRDefault="00955472" w:rsidP="00C1254A">
            <w:pPr>
              <w:pStyle w:val="TableParagraph"/>
              <w:tabs>
                <w:tab w:val="left" w:pos="1370"/>
                <w:tab w:val="left" w:pos="2665"/>
                <w:tab w:val="left" w:pos="3596"/>
              </w:tabs>
              <w:spacing w:before="146" w:line="290" w:lineRule="auto"/>
              <w:ind w:right="101"/>
              <w:rPr>
                <w:b/>
                <w:lang w:val="sq-AL"/>
              </w:rPr>
            </w:pPr>
            <w:r w:rsidRPr="004B07B2">
              <w:rPr>
                <w:lang w:val="sq-AL"/>
              </w:rPr>
              <w:t>Përgatitja</w:t>
            </w:r>
            <w:r w:rsidR="001221C4" w:rsidRPr="004B07B2">
              <w:rPr>
                <w:lang w:val="sq-AL"/>
              </w:rPr>
              <w:t xml:space="preserve"> e</w:t>
            </w:r>
            <w:r w:rsidR="00031B7F" w:rsidRPr="004B07B2">
              <w:rPr>
                <w:lang w:val="sq-AL"/>
              </w:rPr>
              <w:tab/>
            </w:r>
            <w:r w:rsidR="001221C4" w:rsidRPr="004B07B2">
              <w:rPr>
                <w:b/>
                <w:lang w:val="sq-AL"/>
              </w:rPr>
              <w:t>Vlerësimit të</w:t>
            </w:r>
            <w:r w:rsidR="00031B7F" w:rsidRPr="004B07B2">
              <w:rPr>
                <w:b/>
                <w:lang w:val="sq-AL"/>
              </w:rPr>
              <w:tab/>
            </w:r>
            <w:r w:rsidR="00C1254A" w:rsidRPr="004B07B2">
              <w:rPr>
                <w:b/>
                <w:lang w:val="sq-AL"/>
              </w:rPr>
              <w:t xml:space="preserve">Riskut dhe </w:t>
            </w:r>
            <w:r w:rsidRPr="004B07B2">
              <w:rPr>
                <w:b/>
                <w:lang w:val="sq-AL"/>
              </w:rPr>
              <w:t>Ndjeshmërisë</w:t>
            </w:r>
            <w:r w:rsidR="00190DBF" w:rsidRPr="004B07B2">
              <w:rPr>
                <w:b/>
                <w:lang w:val="sq-AL"/>
              </w:rPr>
              <w:t xml:space="preserve"> t</w:t>
            </w:r>
            <w:r w:rsidR="00C1254A" w:rsidRPr="004B07B2">
              <w:rPr>
                <w:b/>
                <w:lang w:val="sq-AL"/>
              </w:rPr>
              <w:t>ë Ndryshimeve k</w:t>
            </w:r>
            <w:r>
              <w:rPr>
                <w:b/>
                <w:lang w:val="sq-AL"/>
              </w:rPr>
              <w:t>l</w:t>
            </w:r>
            <w:r w:rsidR="00C1254A" w:rsidRPr="004B07B2">
              <w:rPr>
                <w:b/>
                <w:lang w:val="sq-AL"/>
              </w:rPr>
              <w:t>imatike</w:t>
            </w:r>
          </w:p>
        </w:tc>
      </w:tr>
      <w:tr w:rsidR="00DF1175" w:rsidRPr="004B07B2" w14:paraId="4E101171" w14:textId="77777777">
        <w:trPr>
          <w:trHeight w:val="1824"/>
        </w:trPr>
        <w:tc>
          <w:tcPr>
            <w:tcW w:w="2289" w:type="dxa"/>
          </w:tcPr>
          <w:p w14:paraId="5BAD22D5" w14:textId="77777777" w:rsidR="00DF1175" w:rsidRPr="004B07B2" w:rsidRDefault="00190DBF" w:rsidP="00190DBF">
            <w:pPr>
              <w:pStyle w:val="TableParagraph"/>
              <w:numPr>
                <w:ilvl w:val="0"/>
                <w:numId w:val="11"/>
              </w:numPr>
              <w:tabs>
                <w:tab w:val="left" w:pos="978"/>
              </w:tabs>
              <w:spacing w:before="178" w:line="288" w:lineRule="auto"/>
              <w:ind w:right="111"/>
              <w:rPr>
                <w:b/>
                <w:lang w:val="sq-AL"/>
              </w:rPr>
            </w:pPr>
            <w:r w:rsidRPr="004B07B2">
              <w:rPr>
                <w:b/>
                <w:spacing w:val="-3"/>
                <w:lang w:val="sq-AL"/>
              </w:rPr>
              <w:t>Përcaktimi strategjik dhe planifikimi</w:t>
            </w:r>
          </w:p>
        </w:tc>
        <w:tc>
          <w:tcPr>
            <w:tcW w:w="7657" w:type="dxa"/>
            <w:gridSpan w:val="2"/>
          </w:tcPr>
          <w:p w14:paraId="1C1E3626" w14:textId="77777777" w:rsidR="00DF1175" w:rsidRPr="004B07B2" w:rsidRDefault="00190DBF" w:rsidP="00E57AF5">
            <w:pPr>
              <w:pStyle w:val="TableParagraph"/>
              <w:spacing w:line="292" w:lineRule="auto"/>
              <w:ind w:right="768"/>
              <w:rPr>
                <w:lang w:val="sq-AL"/>
              </w:rPr>
            </w:pPr>
            <w:r w:rsidRPr="004B07B2">
              <w:rPr>
                <w:lang w:val="sq-AL"/>
              </w:rPr>
              <w:t>Dorëzimi i një Plan Veprimi për Energji të Qëndrueshme dhe</w:t>
            </w:r>
            <w:r w:rsidR="00071AEA" w:rsidRPr="004B07B2">
              <w:rPr>
                <w:lang w:val="sq-AL"/>
              </w:rPr>
              <w:t xml:space="preserve"> luftën ndaj ndryshimeve klimatike </w:t>
            </w:r>
            <w:r w:rsidR="006640DB" w:rsidRPr="004B07B2">
              <w:rPr>
                <w:lang w:val="sq-AL"/>
              </w:rPr>
              <w:t xml:space="preserve">(SECAP) dhe kyçjen </w:t>
            </w:r>
            <w:r w:rsidRPr="004B07B2">
              <w:rPr>
                <w:lang w:val="sq-AL"/>
              </w:rPr>
              <w:t>e</w:t>
            </w:r>
            <w:r w:rsidR="006640DB" w:rsidRPr="004B07B2">
              <w:rPr>
                <w:lang w:val="sq-AL"/>
              </w:rPr>
              <w:t xml:space="preserve"> shqyrtimeve të zbutjes dhe përshtatjes në politika relevante të strategjisë</w:t>
            </w:r>
            <w:r w:rsidR="00E57AF5" w:rsidRPr="004B07B2">
              <w:rPr>
                <w:lang w:val="sq-AL"/>
              </w:rPr>
              <w:t xml:space="preserve"> dhe planeve</w:t>
            </w:r>
            <w:r w:rsidRPr="004B07B2">
              <w:rPr>
                <w:lang w:val="sq-AL"/>
              </w:rPr>
              <w:t xml:space="preserve"> </w:t>
            </w:r>
            <w:r w:rsidRPr="004B07B2">
              <w:rPr>
                <w:u w:val="single"/>
                <w:lang w:val="sq-AL"/>
              </w:rPr>
              <w:t>brenda dy viteve pas vendimit të këshillit bashkiak</w:t>
            </w:r>
          </w:p>
        </w:tc>
      </w:tr>
      <w:tr w:rsidR="00DF1175" w:rsidRPr="004B07B2" w14:paraId="62BCC254" w14:textId="77777777">
        <w:trPr>
          <w:trHeight w:val="912"/>
        </w:trPr>
        <w:tc>
          <w:tcPr>
            <w:tcW w:w="2289" w:type="dxa"/>
            <w:tcBorders>
              <w:bottom w:val="single" w:sz="8" w:space="0" w:color="000000"/>
            </w:tcBorders>
            <w:shd w:val="clear" w:color="auto" w:fill="F1F1F1"/>
          </w:tcPr>
          <w:p w14:paraId="5979FA62" w14:textId="77777777" w:rsidR="00DF1175" w:rsidRPr="004B07B2" w:rsidRDefault="00E03AC7" w:rsidP="00190DBF">
            <w:pPr>
              <w:pStyle w:val="TableParagraph"/>
              <w:numPr>
                <w:ilvl w:val="0"/>
                <w:numId w:val="11"/>
              </w:numPr>
              <w:spacing w:line="251" w:lineRule="exact"/>
              <w:rPr>
                <w:b/>
                <w:lang w:val="sq-AL"/>
              </w:rPr>
            </w:pPr>
            <w:r w:rsidRPr="004B07B2">
              <w:rPr>
                <w:b/>
                <w:spacing w:val="-3"/>
                <w:lang w:val="sq-AL"/>
              </w:rPr>
              <w:t>Implementimi, monitorimi dhe raportimi</w:t>
            </w:r>
          </w:p>
        </w:tc>
        <w:tc>
          <w:tcPr>
            <w:tcW w:w="7657" w:type="dxa"/>
            <w:gridSpan w:val="2"/>
            <w:tcBorders>
              <w:bottom w:val="single" w:sz="8" w:space="0" w:color="000000"/>
            </w:tcBorders>
            <w:shd w:val="clear" w:color="auto" w:fill="F1F1F1"/>
          </w:tcPr>
          <w:p w14:paraId="378775BE" w14:textId="77777777" w:rsidR="00DF1175" w:rsidRPr="004B07B2" w:rsidRDefault="00E03AC7">
            <w:pPr>
              <w:pStyle w:val="TableParagraph"/>
              <w:spacing w:before="147" w:line="290" w:lineRule="auto"/>
              <w:ind w:left="169" w:right="768" w:hanging="63"/>
              <w:rPr>
                <w:lang w:val="sq-AL"/>
              </w:rPr>
            </w:pPr>
            <w:r w:rsidRPr="004B07B2">
              <w:rPr>
                <w:b/>
                <w:lang w:val="sq-AL"/>
              </w:rPr>
              <w:t>Raportoni progresin çdo vit të dytë pas dorëzimit të SECAP në platformën e iniciativës</w:t>
            </w:r>
          </w:p>
        </w:tc>
      </w:tr>
    </w:tbl>
    <w:p w14:paraId="7E77F537" w14:textId="77777777" w:rsidR="00DF1175" w:rsidRPr="004B07B2" w:rsidRDefault="00DF1175">
      <w:pPr>
        <w:pStyle w:val="BodyText"/>
        <w:spacing w:before="1"/>
        <w:rPr>
          <w:sz w:val="26"/>
          <w:lang w:val="sq-AL"/>
        </w:rPr>
      </w:pPr>
    </w:p>
    <w:p w14:paraId="5B0743FA" w14:textId="77777777" w:rsidR="00DF1175" w:rsidRPr="004B07B2" w:rsidRDefault="00996DC9">
      <w:pPr>
        <w:spacing w:line="290" w:lineRule="auto"/>
        <w:ind w:left="233" w:right="231"/>
        <w:jc w:val="both"/>
        <w:rPr>
          <w:i/>
          <w:lang w:val="sq-AL"/>
        </w:rPr>
      </w:pPr>
      <w:r w:rsidRPr="004B07B2">
        <w:rPr>
          <w:noProof/>
          <w:lang w:val="sq-AL" w:eastAsia="en-US" w:bidi="ar-SA"/>
        </w:rPr>
        <mc:AlternateContent>
          <mc:Choice Requires="wps">
            <w:drawing>
              <wp:anchor distT="0" distB="0" distL="114300" distR="114300" simplePos="0" relativeHeight="250949632" behindDoc="1" locked="0" layoutInCell="1" allowOverlap="1" wp14:anchorId="295903A0" wp14:editId="56ECCC04">
                <wp:simplePos x="0" y="0"/>
                <wp:positionH relativeFrom="page">
                  <wp:posOffset>4650105</wp:posOffset>
                </wp:positionH>
                <wp:positionV relativeFrom="paragraph">
                  <wp:posOffset>-1216660</wp:posOffset>
                </wp:positionV>
                <wp:extent cx="36830" cy="889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517C" id="Rectangle 3" o:spid="_x0000_s1026" style="position:absolute;margin-left:366.15pt;margin-top:-95.8pt;width:2.9pt;height:.7pt;z-index:-2523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SKdAIAAPc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" fillcolor="black" stroked="f">
                <w10:wrap anchorx="page"/>
              </v:rect>
            </w:pict>
          </mc:Fallback>
        </mc:AlternateContent>
      </w:r>
      <w:r w:rsidR="00031B7F" w:rsidRPr="004B07B2">
        <w:rPr>
          <w:i/>
          <w:lang w:val="sq-AL"/>
        </w:rPr>
        <w:t xml:space="preserve">* </w:t>
      </w:r>
      <w:r w:rsidR="00E03AC7" w:rsidRPr="004B07B2">
        <w:rPr>
          <w:i/>
          <w:lang w:val="sq-AL"/>
        </w:rPr>
        <w:t>Strategjia e përshtatjes duhet të jetë pjesë e SECAP dhe / ose të zhvillohet dhe të përfshihet në</w:t>
      </w:r>
      <w:r w:rsidR="00194169" w:rsidRPr="004B07B2">
        <w:rPr>
          <w:i/>
          <w:lang w:val="sq-AL"/>
        </w:rPr>
        <w:t xml:space="preserve"> një apo më shumë  </w:t>
      </w:r>
      <w:r w:rsidR="00E03AC7" w:rsidRPr="004B07B2">
        <w:rPr>
          <w:i/>
          <w:lang w:val="sq-AL"/>
        </w:rPr>
        <w:t>dokument</w:t>
      </w:r>
      <w:r w:rsidR="00194169" w:rsidRPr="004B07B2">
        <w:rPr>
          <w:i/>
          <w:lang w:val="sq-AL"/>
        </w:rPr>
        <w:t>e të veçanta</w:t>
      </w:r>
      <w:r w:rsidR="00E03AC7" w:rsidRPr="004B07B2">
        <w:rPr>
          <w:i/>
          <w:lang w:val="sq-AL"/>
        </w:rPr>
        <w:t>. Nënshkruesit mund të zgjedh</w:t>
      </w:r>
      <w:r w:rsidR="00325E0C" w:rsidRPr="004B07B2">
        <w:rPr>
          <w:i/>
          <w:lang w:val="sq-AL"/>
        </w:rPr>
        <w:t>in vetë formatin</w:t>
      </w:r>
      <w:r w:rsidR="00E03AC7" w:rsidRPr="004B07B2">
        <w:rPr>
          <w:i/>
          <w:lang w:val="sq-AL"/>
        </w:rPr>
        <w:t xml:space="preserve"> - shih paragrafin "rruga e përshtatjes" më poshtë.</w:t>
      </w:r>
    </w:p>
    <w:p w14:paraId="40C7B78B" w14:textId="77777777" w:rsidR="00DF1175" w:rsidRPr="004B07B2" w:rsidRDefault="00DF1175">
      <w:pPr>
        <w:pStyle w:val="BodyText"/>
        <w:spacing w:before="4"/>
        <w:rPr>
          <w:i/>
          <w:sz w:val="20"/>
          <w:lang w:val="sq-AL"/>
        </w:rPr>
      </w:pPr>
    </w:p>
    <w:p w14:paraId="48D934A6" w14:textId="77777777" w:rsidR="00DF1175" w:rsidRPr="004B07B2" w:rsidRDefault="00325E0C" w:rsidP="0057747C">
      <w:pPr>
        <w:pStyle w:val="BodyText"/>
        <w:spacing w:line="288" w:lineRule="auto"/>
        <w:ind w:left="233" w:right="237"/>
        <w:rPr>
          <w:lang w:val="sq-AL"/>
        </w:rPr>
      </w:pPr>
      <w:r w:rsidRPr="004B07B2">
        <w:rPr>
          <w:lang w:val="sq-AL"/>
        </w:rPr>
        <w:t xml:space="preserve">Në vitin e pare dhe të dytë duhet të vendosen themelet e planit me theks në vlerësimin e </w:t>
      </w:r>
      <w:r w:rsidR="00955472" w:rsidRPr="004B07B2">
        <w:rPr>
          <w:lang w:val="sq-AL"/>
        </w:rPr>
        <w:t>situatës</w:t>
      </w:r>
      <w:r w:rsidRPr="004B07B2">
        <w:rPr>
          <w:lang w:val="sq-AL"/>
        </w:rPr>
        <w:t xml:space="preserve"> </w:t>
      </w:r>
      <w:r w:rsidR="00E03AC7" w:rsidRPr="004B07B2">
        <w:rPr>
          <w:lang w:val="sq-AL"/>
        </w:rPr>
        <w:t xml:space="preserve"> (burimet kryesore të emetimeve dhe potencialet përkatëse të zvogëlimit të tyre, risqet kryesore të klimës, dobësitë dhe sfidat e tyre aktuale /</w:t>
      </w:r>
      <w:r w:rsidR="00456C76" w:rsidRPr="004B07B2">
        <w:rPr>
          <w:lang w:val="sq-AL"/>
        </w:rPr>
        <w:t xml:space="preserve"> të ardhshme), duke përcaktuar prioritetet e zbutjes</w:t>
      </w:r>
      <w:r w:rsidR="00E03AC7" w:rsidRPr="004B07B2">
        <w:rPr>
          <w:lang w:val="sq-AL"/>
        </w:rPr>
        <w:t xml:space="preserve"> dhe përshtatjes si dhe arritjet e para, duke forcuar përfshirjen e komunitetit dhe duke mobilizuar burime dhe kapacitete të mjaftueshme për të ndërmarrë veprimet e nevojshme. </w:t>
      </w:r>
      <w:r w:rsidR="00456C76" w:rsidRPr="004B07B2">
        <w:rPr>
          <w:lang w:val="sq-AL"/>
        </w:rPr>
        <w:t xml:space="preserve">Në vitet në vijim </w:t>
      </w:r>
      <w:r w:rsidR="0057747C" w:rsidRPr="004B07B2">
        <w:rPr>
          <w:lang w:val="sq-AL"/>
        </w:rPr>
        <w:t xml:space="preserve"> veprimtaria do të drejtohet në përmirësim dhe </w:t>
      </w:r>
      <w:r w:rsidR="00955472" w:rsidRPr="004B07B2">
        <w:rPr>
          <w:lang w:val="sq-AL"/>
        </w:rPr>
        <w:t>intensifikim</w:t>
      </w:r>
      <w:r w:rsidR="0057747C" w:rsidRPr="004B07B2">
        <w:rPr>
          <w:lang w:val="sq-AL"/>
        </w:rPr>
        <w:t xml:space="preserve"> të masave të </w:t>
      </w:r>
      <w:r w:rsidR="00955472" w:rsidRPr="004B07B2">
        <w:rPr>
          <w:lang w:val="sq-AL"/>
        </w:rPr>
        <w:t>iniciuara</w:t>
      </w:r>
      <w:r w:rsidR="0057747C" w:rsidRPr="004B07B2">
        <w:rPr>
          <w:lang w:val="sq-AL"/>
        </w:rPr>
        <w:t xml:space="preserve"> dhe projekteve me qellim të përshpejtimit të ndryshimit. </w:t>
      </w:r>
    </w:p>
    <w:p w14:paraId="4FC5A663" w14:textId="77777777" w:rsidR="00DF1175" w:rsidRPr="004B07B2" w:rsidRDefault="00DF1175">
      <w:pPr>
        <w:pStyle w:val="BodyText"/>
        <w:rPr>
          <w:sz w:val="20"/>
          <w:lang w:val="sq-AL"/>
        </w:rPr>
      </w:pPr>
    </w:p>
    <w:p w14:paraId="6C8CF4E3" w14:textId="77777777" w:rsidR="00DF1175" w:rsidRPr="004B07B2" w:rsidRDefault="00DF1175">
      <w:pPr>
        <w:pStyle w:val="BodyText"/>
        <w:rPr>
          <w:sz w:val="20"/>
          <w:lang w:val="sq-AL"/>
        </w:rPr>
      </w:pPr>
    </w:p>
    <w:p w14:paraId="769B88E5" w14:textId="77777777" w:rsidR="00DF1175" w:rsidRPr="004B07B2" w:rsidRDefault="00DF1175">
      <w:pPr>
        <w:pStyle w:val="BodyText"/>
        <w:rPr>
          <w:sz w:val="20"/>
          <w:lang w:val="sq-AL"/>
        </w:rPr>
      </w:pPr>
    </w:p>
    <w:p w14:paraId="47DFB0B4" w14:textId="77777777" w:rsidR="00DF1175" w:rsidRPr="004B07B2" w:rsidRDefault="00DF1175">
      <w:pPr>
        <w:pStyle w:val="BodyText"/>
        <w:rPr>
          <w:sz w:val="20"/>
          <w:lang w:val="sq-AL"/>
        </w:rPr>
      </w:pPr>
    </w:p>
    <w:p w14:paraId="6B8AB870" w14:textId="77777777" w:rsidR="00DF1175" w:rsidRPr="004B07B2" w:rsidRDefault="00DF1175">
      <w:pPr>
        <w:pStyle w:val="BodyText"/>
        <w:rPr>
          <w:sz w:val="20"/>
          <w:lang w:val="sq-AL"/>
        </w:rPr>
      </w:pPr>
    </w:p>
    <w:p w14:paraId="43D292BA" w14:textId="77777777" w:rsidR="00DF1175" w:rsidRPr="004B07B2" w:rsidRDefault="00DF1175">
      <w:pPr>
        <w:pStyle w:val="BodyText"/>
        <w:rPr>
          <w:sz w:val="20"/>
          <w:lang w:val="sq-AL"/>
        </w:rPr>
      </w:pPr>
    </w:p>
    <w:p w14:paraId="0053D519" w14:textId="77777777" w:rsidR="00DF1175" w:rsidRPr="004B07B2" w:rsidRDefault="00DF1175">
      <w:pPr>
        <w:pStyle w:val="BodyText"/>
        <w:rPr>
          <w:sz w:val="20"/>
          <w:lang w:val="sq-AL"/>
        </w:rPr>
      </w:pPr>
    </w:p>
    <w:p w14:paraId="2B22C64C" w14:textId="77777777" w:rsidR="00DF1175" w:rsidRPr="004B07B2" w:rsidRDefault="00DF1175">
      <w:pPr>
        <w:pStyle w:val="BodyText"/>
        <w:rPr>
          <w:sz w:val="20"/>
          <w:lang w:val="sq-AL"/>
        </w:rPr>
      </w:pPr>
    </w:p>
    <w:p w14:paraId="701E1D83" w14:textId="77777777" w:rsidR="00DF1175" w:rsidRPr="004B07B2" w:rsidRDefault="00DF1175">
      <w:pPr>
        <w:pStyle w:val="BodyText"/>
        <w:rPr>
          <w:sz w:val="20"/>
          <w:lang w:val="sq-AL"/>
        </w:rPr>
      </w:pPr>
    </w:p>
    <w:p w14:paraId="4E5F12E4" w14:textId="77777777" w:rsidR="00DF1175" w:rsidRPr="004B07B2" w:rsidRDefault="00DF1175">
      <w:pPr>
        <w:pStyle w:val="BodyText"/>
        <w:rPr>
          <w:sz w:val="20"/>
          <w:lang w:val="sq-AL"/>
        </w:rPr>
      </w:pPr>
    </w:p>
    <w:p w14:paraId="306488AD" w14:textId="77777777" w:rsidR="00DF1175" w:rsidRPr="004B07B2" w:rsidRDefault="00DF1175">
      <w:pPr>
        <w:pStyle w:val="BodyText"/>
        <w:rPr>
          <w:sz w:val="20"/>
          <w:lang w:val="sq-AL"/>
        </w:rPr>
      </w:pPr>
    </w:p>
    <w:p w14:paraId="1BDC1224" w14:textId="64745A26" w:rsidR="00DF1175" w:rsidRPr="004B07B2" w:rsidRDefault="00031B7F" w:rsidP="00DC2C50">
      <w:pPr>
        <w:spacing w:before="96"/>
        <w:jc w:val="center"/>
        <w:rPr>
          <w:b/>
          <w:sz w:val="20"/>
          <w:lang w:val="sq-AL"/>
        </w:rPr>
      </w:pPr>
      <w:r w:rsidRPr="004B07B2">
        <w:rPr>
          <w:b/>
          <w:color w:val="FFFFFF"/>
          <w:sz w:val="20"/>
          <w:lang w:val="sq-AL"/>
        </w:rPr>
        <w:t>6</w:t>
      </w:r>
    </w:p>
    <w:p w14:paraId="64B0B8E1" w14:textId="77777777" w:rsidR="00DF1175" w:rsidRPr="004B07B2" w:rsidRDefault="00DF1175">
      <w:pPr>
        <w:jc w:val="center"/>
        <w:rPr>
          <w:sz w:val="20"/>
          <w:lang w:val="sq-AL"/>
        </w:rPr>
        <w:sectPr w:rsidR="00DF1175" w:rsidRPr="004B07B2">
          <w:pgSz w:w="11910" w:h="16840"/>
          <w:pgMar w:top="1580" w:right="840" w:bottom="280" w:left="900" w:header="720" w:footer="720" w:gutter="0"/>
          <w:cols w:space="720"/>
        </w:sectPr>
      </w:pPr>
    </w:p>
    <w:p w14:paraId="6AB18CB7" w14:textId="77777777" w:rsidR="00DF1175" w:rsidRPr="004B07B2" w:rsidRDefault="00031B7F">
      <w:pPr>
        <w:pStyle w:val="BodyText"/>
        <w:rPr>
          <w:b/>
          <w:sz w:val="20"/>
          <w:lang w:val="sq-AL"/>
        </w:rPr>
      </w:pPr>
      <w:r w:rsidRPr="004B07B2">
        <w:rPr>
          <w:noProof/>
          <w:lang w:val="sq-AL" w:eastAsia="en-US" w:bidi="ar-SA"/>
        </w:rPr>
        <w:lastRenderedPageBreak/>
        <w:drawing>
          <wp:anchor distT="0" distB="0" distL="0" distR="0" simplePos="0" relativeHeight="250952704" behindDoc="1" locked="0" layoutInCell="1" allowOverlap="1" wp14:anchorId="555BACD0" wp14:editId="13A129F5">
            <wp:simplePos x="0" y="0"/>
            <wp:positionH relativeFrom="page">
              <wp:align>right</wp:align>
            </wp:positionH>
            <wp:positionV relativeFrom="page">
              <wp:align>bottom</wp:align>
            </wp:positionV>
            <wp:extent cx="7557770" cy="10668000"/>
            <wp:effectExtent l="0" t="0" r="508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68000"/>
                    </a:xfrm>
                    <a:prstGeom prst="rect">
                      <a:avLst/>
                    </a:prstGeom>
                  </pic:spPr>
                </pic:pic>
              </a:graphicData>
            </a:graphic>
            <wp14:sizeRelV relativeFrom="margin">
              <wp14:pctHeight>0</wp14:pctHeight>
            </wp14:sizeRelV>
          </wp:anchor>
        </w:drawing>
      </w:r>
    </w:p>
    <w:p w14:paraId="387047C9" w14:textId="77777777" w:rsidR="00DF1175" w:rsidRPr="004B07B2" w:rsidRDefault="00DF1175">
      <w:pPr>
        <w:pStyle w:val="BodyText"/>
        <w:rPr>
          <w:b/>
          <w:sz w:val="20"/>
          <w:lang w:val="sq-AL"/>
        </w:rPr>
      </w:pPr>
    </w:p>
    <w:p w14:paraId="467EB4CC" w14:textId="77777777" w:rsidR="00DF1175" w:rsidRPr="004B07B2" w:rsidRDefault="00DF1175">
      <w:pPr>
        <w:pStyle w:val="BodyText"/>
        <w:rPr>
          <w:b/>
          <w:sz w:val="20"/>
          <w:lang w:val="sq-AL"/>
        </w:rPr>
      </w:pPr>
    </w:p>
    <w:p w14:paraId="05EADA98" w14:textId="77777777" w:rsidR="00DF1175" w:rsidRPr="004B07B2" w:rsidRDefault="00DF1175">
      <w:pPr>
        <w:pStyle w:val="BodyText"/>
        <w:rPr>
          <w:b/>
          <w:sz w:val="20"/>
          <w:lang w:val="sq-AL"/>
        </w:rPr>
      </w:pPr>
    </w:p>
    <w:p w14:paraId="1DD09C96" w14:textId="583AAE2F" w:rsidR="00DF1175" w:rsidRPr="004B07B2" w:rsidRDefault="00DF1175">
      <w:pPr>
        <w:pStyle w:val="BodyText"/>
        <w:spacing w:before="7"/>
        <w:rPr>
          <w:b/>
          <w:sz w:val="19"/>
          <w:lang w:val="sq-AL"/>
        </w:rPr>
      </w:pPr>
    </w:p>
    <w:p w14:paraId="6713F624" w14:textId="400BAE8F" w:rsidR="00DF1175" w:rsidRPr="004B07B2" w:rsidRDefault="00EB25E1">
      <w:pPr>
        <w:pStyle w:val="Heading2"/>
        <w:spacing w:before="94"/>
        <w:jc w:val="both"/>
        <w:rPr>
          <w:lang w:val="sq-AL"/>
        </w:rPr>
      </w:pPr>
      <w:r w:rsidRPr="004B07B2">
        <w:rPr>
          <w:noProof/>
          <w:lang w:val="sq-AL" w:eastAsia="en-US" w:bidi="ar-SA"/>
        </w:rPr>
        <w:drawing>
          <wp:anchor distT="0" distB="0" distL="0" distR="0" simplePos="0" relativeHeight="9" behindDoc="0" locked="0" layoutInCell="1" allowOverlap="1" wp14:anchorId="0BD666AF" wp14:editId="5F34CD03">
            <wp:simplePos x="0" y="0"/>
            <wp:positionH relativeFrom="page">
              <wp:posOffset>958850</wp:posOffset>
            </wp:positionH>
            <wp:positionV relativeFrom="paragraph">
              <wp:posOffset>225425</wp:posOffset>
            </wp:positionV>
            <wp:extent cx="5686425" cy="3228340"/>
            <wp:effectExtent l="0" t="0" r="9525" b="0"/>
            <wp:wrapTopAndBottom/>
            <wp:docPr id="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jpeg"/>
                    <pic:cNvPicPr/>
                  </pic:nvPicPr>
                  <pic:blipFill>
                    <a:blip r:embed="rId11">
                      <a:extLst>
                        <a:ext uri="{28A0092B-C50C-407E-A947-70E740481C1C}">
                          <a14:useLocalDpi xmlns:a14="http://schemas.microsoft.com/office/drawing/2010/main" val="0"/>
                        </a:ext>
                      </a:extLst>
                    </a:blip>
                    <a:stretch>
                      <a:fillRect/>
                    </a:stretch>
                  </pic:blipFill>
                  <pic:spPr>
                    <a:xfrm>
                      <a:off x="0" y="0"/>
                      <a:ext cx="5686425" cy="3228340"/>
                    </a:xfrm>
                    <a:prstGeom prst="rect">
                      <a:avLst/>
                    </a:prstGeom>
                  </pic:spPr>
                </pic:pic>
              </a:graphicData>
            </a:graphic>
            <wp14:sizeRelV relativeFrom="margin">
              <wp14:pctHeight>0</wp14:pctHeight>
            </wp14:sizeRelV>
          </wp:anchor>
        </w:drawing>
      </w:r>
      <w:r w:rsidR="00145CED">
        <w:rPr>
          <w:color w:val="96B42A"/>
          <w:lang w:val="sq-AL"/>
        </w:rPr>
        <w:t>PLAN</w:t>
      </w:r>
      <w:r w:rsidR="002F5D39">
        <w:rPr>
          <w:color w:val="96B42A"/>
          <w:lang w:val="sq-AL"/>
        </w:rPr>
        <w:t>ET</w:t>
      </w:r>
      <w:r w:rsidR="00145CED">
        <w:rPr>
          <w:color w:val="96B42A"/>
          <w:lang w:val="sq-AL"/>
        </w:rPr>
        <w:t xml:space="preserve"> FLE</w:t>
      </w:r>
      <w:r w:rsidR="002F5D39">
        <w:rPr>
          <w:color w:val="96B42A"/>
          <w:lang w:val="sq-AL"/>
        </w:rPr>
        <w:t xml:space="preserve">KSIBILE, </w:t>
      </w:r>
      <w:r w:rsidR="002F5D39" w:rsidRPr="002F5D39">
        <w:rPr>
          <w:color w:val="96B42A"/>
          <w:lang w:val="sq-AL"/>
        </w:rPr>
        <w:t>PËRSHTATSHMËRISHT NDAJ SITUATËS LOKALE</w:t>
      </w:r>
      <w:r w:rsidR="002F5D39" w:rsidRPr="004B07B2">
        <w:rPr>
          <w:color w:val="96B42A"/>
          <w:lang w:val="sq-AL"/>
        </w:rPr>
        <w:t>:</w:t>
      </w:r>
    </w:p>
    <w:p w14:paraId="03D6A025" w14:textId="40D4A765" w:rsidR="00DF1175" w:rsidRPr="004B07B2" w:rsidRDefault="00DF1175">
      <w:pPr>
        <w:pStyle w:val="BodyText"/>
        <w:spacing w:before="7"/>
        <w:rPr>
          <w:b/>
          <w:sz w:val="21"/>
          <w:lang w:val="sq-AL"/>
        </w:rPr>
      </w:pPr>
    </w:p>
    <w:p w14:paraId="5BCA4F7B" w14:textId="5FE2A2F0" w:rsidR="00E03AC7" w:rsidRPr="004B07B2" w:rsidRDefault="0086116F" w:rsidP="002F5D39">
      <w:pPr>
        <w:pStyle w:val="BodyText"/>
        <w:spacing w:line="288" w:lineRule="auto"/>
        <w:ind w:left="230" w:right="230"/>
        <w:jc w:val="both"/>
        <w:rPr>
          <w:lang w:val="sq-AL"/>
        </w:rPr>
      </w:pPr>
      <w:r w:rsidRPr="004B07B2">
        <w:rPr>
          <w:lang w:val="sq-AL"/>
        </w:rPr>
        <w:t xml:space="preserve">Marrëveshja e </w:t>
      </w:r>
      <w:r w:rsidR="00E03AC7" w:rsidRPr="004B07B2">
        <w:rPr>
          <w:lang w:val="sq-AL"/>
        </w:rPr>
        <w:t xml:space="preserve"> Kryebashkiakëve krijon një strukturë veprimi, e cila ndihmon autoritetet lokale të bëjnë real</w:t>
      </w:r>
      <w:r w:rsidR="00205767" w:rsidRPr="004B07B2">
        <w:rPr>
          <w:lang w:val="sq-AL"/>
        </w:rPr>
        <w:t>itet ambiciet e tyre për zbutjen</w:t>
      </w:r>
      <w:r w:rsidR="00E03AC7" w:rsidRPr="004B07B2">
        <w:rPr>
          <w:lang w:val="sq-AL"/>
        </w:rPr>
        <w:t xml:space="preserve"> dhe përshtatje, duke marrë parasysh diversitetin në terren. Bashkive nënshkruese u jepet fleksibilitet për të zgjedhur mënyrën më të mirë për të implementuar masat lokale. Edhe nëse prioritet</w:t>
      </w:r>
      <w:r w:rsidR="00205767" w:rsidRPr="004B07B2">
        <w:rPr>
          <w:lang w:val="sq-AL"/>
        </w:rPr>
        <w:t>et</w:t>
      </w:r>
      <w:r w:rsidR="00E03AC7" w:rsidRPr="004B07B2">
        <w:rPr>
          <w:lang w:val="sq-AL"/>
        </w:rPr>
        <w:t xml:space="preserve"> ndryshojnë, autoritetet lokale ftohen të marrin masa në një m</w:t>
      </w:r>
      <w:r w:rsidR="00205767" w:rsidRPr="004B07B2">
        <w:rPr>
          <w:lang w:val="sq-AL"/>
        </w:rPr>
        <w:t>ënyrë të integruar</w:t>
      </w:r>
      <w:r w:rsidR="00E03AC7" w:rsidRPr="004B07B2">
        <w:rPr>
          <w:lang w:val="sq-AL"/>
        </w:rPr>
        <w:t>.</w:t>
      </w:r>
    </w:p>
    <w:p w14:paraId="7B5809AE" w14:textId="77777777" w:rsidR="00DF1175" w:rsidRPr="004B07B2" w:rsidRDefault="004248C2">
      <w:pPr>
        <w:pStyle w:val="Heading2"/>
        <w:numPr>
          <w:ilvl w:val="0"/>
          <w:numId w:val="1"/>
        </w:numPr>
        <w:tabs>
          <w:tab w:val="left" w:pos="945"/>
        </w:tabs>
        <w:spacing w:before="81"/>
        <w:ind w:hanging="352"/>
        <w:jc w:val="both"/>
        <w:rPr>
          <w:lang w:val="sq-AL"/>
        </w:rPr>
      </w:pPr>
      <w:r w:rsidRPr="004B07B2">
        <w:rPr>
          <w:lang w:val="sq-AL"/>
        </w:rPr>
        <w:t>Plani për zbutje</w:t>
      </w:r>
    </w:p>
    <w:p w14:paraId="7B785CE8" w14:textId="6DB01137" w:rsidR="00DF1175" w:rsidRPr="004B07B2" w:rsidRDefault="0084032B">
      <w:pPr>
        <w:pStyle w:val="BodyText"/>
        <w:spacing w:before="127" w:line="288" w:lineRule="auto"/>
        <w:ind w:left="233" w:right="246"/>
        <w:jc w:val="both"/>
        <w:rPr>
          <w:lang w:val="sq-AL"/>
        </w:rPr>
      </w:pPr>
      <w:r w:rsidRPr="004B07B2">
        <w:rPr>
          <w:lang w:val="sq-AL"/>
        </w:rPr>
        <w:t>'Rruga' drejt zbutjes</w:t>
      </w:r>
      <w:r w:rsidR="00E03AC7" w:rsidRPr="004B07B2">
        <w:rPr>
          <w:lang w:val="sq-AL"/>
        </w:rPr>
        <w:t xml:space="preserve"> ofron një shkallë të caktuar fleksibiliteti për nënshkruesit - veçanërisht për inventa</w:t>
      </w:r>
      <w:r w:rsidRPr="004B07B2">
        <w:rPr>
          <w:lang w:val="sq-AL"/>
        </w:rPr>
        <w:t>rin e emetimeve (p.sh. viti fillestar</w:t>
      </w:r>
      <w:r w:rsidR="00E03AC7" w:rsidRPr="004B07B2">
        <w:rPr>
          <w:lang w:val="sq-AL"/>
        </w:rPr>
        <w:t>, sektorët kryesorë që duhen adresuar, faktorët e emetimit të përdorur për llogaritjen, njësia e emetimit e përdorur për raportimin *</w:t>
      </w:r>
      <w:r w:rsidR="00233387">
        <w:rPr>
          <w:rStyle w:val="FootnoteReference"/>
          <w:lang w:val="sq-AL"/>
        </w:rPr>
        <w:footnoteReference w:id="2"/>
      </w:r>
      <w:r w:rsidR="00031B7F" w:rsidRPr="004B07B2">
        <w:rPr>
          <w:position w:val="8"/>
          <w:sz w:val="14"/>
          <w:lang w:val="sq-AL"/>
        </w:rPr>
        <w:t xml:space="preserve"> </w:t>
      </w:r>
      <w:r w:rsidR="00E03AC7" w:rsidRPr="004B07B2">
        <w:rPr>
          <w:lang w:val="sq-AL"/>
        </w:rPr>
        <w:t>etj</w:t>
      </w:r>
      <w:r w:rsidR="00031B7F" w:rsidRPr="004B07B2">
        <w:rPr>
          <w:lang w:val="sq-AL"/>
        </w:rPr>
        <w:t>.).</w:t>
      </w:r>
    </w:p>
    <w:p w14:paraId="5391247F" w14:textId="77777777" w:rsidR="00DF1175" w:rsidRPr="004B07B2" w:rsidRDefault="004248C2">
      <w:pPr>
        <w:pStyle w:val="Heading2"/>
        <w:numPr>
          <w:ilvl w:val="0"/>
          <w:numId w:val="1"/>
        </w:numPr>
        <w:tabs>
          <w:tab w:val="left" w:pos="945"/>
        </w:tabs>
        <w:spacing w:before="78"/>
        <w:ind w:hanging="352"/>
        <w:jc w:val="both"/>
        <w:rPr>
          <w:lang w:val="sq-AL"/>
        </w:rPr>
      </w:pPr>
      <w:r w:rsidRPr="004B07B2">
        <w:rPr>
          <w:lang w:val="sq-AL"/>
        </w:rPr>
        <w:t>Plani për</w:t>
      </w:r>
      <w:r w:rsidR="000B126E" w:rsidRPr="004B07B2">
        <w:rPr>
          <w:lang w:val="sq-AL"/>
        </w:rPr>
        <w:t xml:space="preserve"> Pë</w:t>
      </w:r>
      <w:r w:rsidR="00955472">
        <w:rPr>
          <w:lang w:val="sq-AL"/>
        </w:rPr>
        <w:t>rshtatje</w:t>
      </w:r>
      <w:r w:rsidR="000B126E" w:rsidRPr="004B07B2">
        <w:rPr>
          <w:lang w:val="sq-AL"/>
        </w:rPr>
        <w:t xml:space="preserve"> </w:t>
      </w:r>
    </w:p>
    <w:p w14:paraId="229C4649" w14:textId="0855A62D" w:rsidR="00DF1175" w:rsidRPr="00233387" w:rsidRDefault="00C1032C" w:rsidP="00233387">
      <w:pPr>
        <w:pStyle w:val="BodyText"/>
        <w:spacing w:before="131" w:line="288" w:lineRule="auto"/>
        <w:ind w:left="233" w:right="230"/>
        <w:jc w:val="both"/>
        <w:rPr>
          <w:lang w:val="sq-AL"/>
        </w:rPr>
      </w:pPr>
      <w:r w:rsidRPr="004B07B2">
        <w:rPr>
          <w:lang w:val="sq-AL"/>
        </w:rPr>
        <w:t>'Plani</w:t>
      </w:r>
      <w:r w:rsidR="000B126E" w:rsidRPr="004B07B2">
        <w:rPr>
          <w:lang w:val="sq-AL"/>
        </w:rPr>
        <w:t>' drejt përshtatjes është mjaftueshëm fleksibël për të integruar njohuri dhe gjetje të reja dhe për të pasqyruar ndryshimin e kushteve dhe kapaciteteve të nënshkruesve. Vlerësimi për riskun dhe cënueshmërinë klimatike duhet kryer brenda kornizës kohore dy vjeçare të rënë dakord. Rezultatet do të hedhin bazat për të përcaktuar se si territori të bëhet më ripërtëritës. Strategjia e përshtatjes, e cila duhet të integrohet në Plan Veprimin për Energji të Qëndrueshme dhe Klimën dhe / ose të përfshihet në dokumente të tjera të rëndësishme të planifikimit, mund të konsolidohet dhe përmirësohet me kalimin e kohës.</w:t>
      </w:r>
      <w:r w:rsidR="00432B59" w:rsidRPr="004B07B2">
        <w:rPr>
          <w:lang w:val="sq-AL"/>
        </w:rPr>
        <w:t xml:space="preserve"> Fillimisht do të mund të shqyrtoheshin masat e pashqyrtuara</w:t>
      </w:r>
      <w:r w:rsidR="0043524E" w:rsidRPr="004B07B2">
        <w:rPr>
          <w:lang w:val="sq-AL"/>
        </w:rPr>
        <w:t xml:space="preserve"> të dobishme të cilat gjatë viteve do të mund të plotësoheshin me masa të tjera. </w:t>
      </w:r>
      <w:r w:rsidR="000B126E" w:rsidRPr="004B07B2">
        <w:rPr>
          <w:lang w:val="sq-AL"/>
        </w:rPr>
        <w:t xml:space="preserve">(p.sh. kur situata rivlerësohet çdo dy vjet, gjatë rishikimeve të plan veprimit) - kjo do të mundësojë përshtatjen në kohë </w:t>
      </w:r>
      <w:r w:rsidR="000B126E" w:rsidRPr="00233387">
        <w:rPr>
          <w:lang w:val="sq-AL"/>
        </w:rPr>
        <w:t>të duhur dhe me një kosto më të ulët.</w:t>
      </w:r>
      <w:r w:rsidR="00031B7F" w:rsidRPr="004B07B2">
        <w:rPr>
          <w:b/>
          <w:color w:val="FFFFFF"/>
          <w:sz w:val="20"/>
          <w:lang w:val="sq-AL"/>
        </w:rPr>
        <w:t>7</w:t>
      </w:r>
    </w:p>
    <w:p w14:paraId="604135F6" w14:textId="77777777" w:rsidR="00DF1175" w:rsidRPr="004B07B2" w:rsidRDefault="00DF1175">
      <w:pPr>
        <w:jc w:val="center"/>
        <w:rPr>
          <w:sz w:val="20"/>
          <w:lang w:val="sq-AL"/>
        </w:rPr>
        <w:sectPr w:rsidR="00DF1175" w:rsidRPr="004B07B2">
          <w:pgSz w:w="11910" w:h="16840"/>
          <w:pgMar w:top="1580" w:right="840" w:bottom="280" w:left="900" w:header="720" w:footer="720" w:gutter="0"/>
          <w:cols w:space="720"/>
        </w:sectPr>
      </w:pPr>
    </w:p>
    <w:p w14:paraId="40BFF73C" w14:textId="77777777" w:rsidR="00DF1175" w:rsidRPr="004B07B2" w:rsidRDefault="00031B7F">
      <w:pPr>
        <w:pStyle w:val="BodyText"/>
        <w:rPr>
          <w:b/>
          <w:sz w:val="20"/>
          <w:lang w:val="sq-AL"/>
        </w:rPr>
      </w:pPr>
      <w:r w:rsidRPr="004B07B2">
        <w:rPr>
          <w:noProof/>
          <w:lang w:val="sq-AL" w:eastAsia="en-US" w:bidi="ar-SA"/>
        </w:rPr>
        <w:lastRenderedPageBreak/>
        <w:drawing>
          <wp:anchor distT="0" distB="0" distL="0" distR="0" simplePos="0" relativeHeight="250953728" behindDoc="1" locked="0" layoutInCell="1" allowOverlap="1" wp14:anchorId="0A17B36E" wp14:editId="53759E83">
            <wp:simplePos x="0" y="0"/>
            <wp:positionH relativeFrom="page">
              <wp:align>right</wp:align>
            </wp:positionH>
            <wp:positionV relativeFrom="page">
              <wp:posOffset>12700</wp:posOffset>
            </wp:positionV>
            <wp:extent cx="7558949" cy="10677525"/>
            <wp:effectExtent l="0" t="0" r="4445"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949" cy="10677525"/>
                    </a:xfrm>
                    <a:prstGeom prst="rect">
                      <a:avLst/>
                    </a:prstGeom>
                  </pic:spPr>
                </pic:pic>
              </a:graphicData>
            </a:graphic>
            <wp14:sizeRelV relativeFrom="margin">
              <wp14:pctHeight>0</wp14:pctHeight>
            </wp14:sizeRelV>
          </wp:anchor>
        </w:drawing>
      </w:r>
    </w:p>
    <w:p w14:paraId="1F7C7C9C" w14:textId="77777777" w:rsidR="00DF1175" w:rsidRPr="004B07B2" w:rsidRDefault="00DF1175">
      <w:pPr>
        <w:pStyle w:val="BodyText"/>
        <w:rPr>
          <w:b/>
          <w:sz w:val="20"/>
          <w:lang w:val="sq-AL"/>
        </w:rPr>
      </w:pPr>
    </w:p>
    <w:p w14:paraId="05C52EEA" w14:textId="77777777" w:rsidR="00DF1175" w:rsidRPr="004B07B2" w:rsidRDefault="00DF1175">
      <w:pPr>
        <w:pStyle w:val="BodyText"/>
        <w:rPr>
          <w:b/>
          <w:sz w:val="20"/>
          <w:lang w:val="sq-AL"/>
        </w:rPr>
      </w:pPr>
    </w:p>
    <w:p w14:paraId="78A569FF" w14:textId="77777777" w:rsidR="00DF1175" w:rsidRPr="004B07B2" w:rsidRDefault="00DF1175">
      <w:pPr>
        <w:pStyle w:val="BodyText"/>
        <w:rPr>
          <w:b/>
          <w:sz w:val="20"/>
          <w:lang w:val="sq-AL"/>
        </w:rPr>
      </w:pPr>
    </w:p>
    <w:p w14:paraId="7CE0552B" w14:textId="77777777" w:rsidR="00DF1175" w:rsidRPr="004B07B2" w:rsidRDefault="00DF1175">
      <w:pPr>
        <w:pStyle w:val="BodyText"/>
        <w:spacing w:before="7"/>
        <w:rPr>
          <w:b/>
          <w:sz w:val="19"/>
          <w:lang w:val="sq-AL"/>
        </w:rPr>
      </w:pPr>
    </w:p>
    <w:p w14:paraId="45304470" w14:textId="77777777" w:rsidR="00DF1175" w:rsidRPr="004B07B2" w:rsidRDefault="00D4730D" w:rsidP="000B126E">
      <w:pPr>
        <w:pStyle w:val="Heading2"/>
        <w:spacing w:before="94"/>
        <w:rPr>
          <w:color w:val="96B42A"/>
          <w:lang w:val="sq-AL"/>
        </w:rPr>
      </w:pPr>
      <w:r w:rsidRPr="004B07B2">
        <w:rPr>
          <w:color w:val="96B42A"/>
          <w:lang w:val="sq-AL"/>
        </w:rPr>
        <w:t>NISMË TRANSPARENTE DHE E</w:t>
      </w:r>
      <w:r w:rsidR="000B126E" w:rsidRPr="004B07B2">
        <w:rPr>
          <w:color w:val="96B42A"/>
          <w:lang w:val="sq-AL"/>
        </w:rPr>
        <w:t xml:space="preserve"> BESUESHME:</w:t>
      </w:r>
    </w:p>
    <w:p w14:paraId="67BE533A" w14:textId="77777777" w:rsidR="00DF1175" w:rsidRPr="004B07B2" w:rsidRDefault="00DF1175">
      <w:pPr>
        <w:pStyle w:val="BodyText"/>
        <w:spacing w:before="9"/>
        <w:rPr>
          <w:b/>
          <w:sz w:val="12"/>
          <w:lang w:val="sq-AL"/>
        </w:rPr>
      </w:pPr>
    </w:p>
    <w:p w14:paraId="0B8BD069" w14:textId="7695FEE3" w:rsidR="000B126E" w:rsidRPr="004B07B2" w:rsidRDefault="00D4730D" w:rsidP="00233387">
      <w:pPr>
        <w:pStyle w:val="BodyText"/>
        <w:numPr>
          <w:ilvl w:val="0"/>
          <w:numId w:val="34"/>
        </w:numPr>
        <w:spacing w:before="94" w:line="288" w:lineRule="auto"/>
        <w:ind w:right="236"/>
        <w:jc w:val="both"/>
        <w:rPr>
          <w:lang w:val="sq-AL"/>
        </w:rPr>
      </w:pPr>
      <w:r w:rsidRPr="004B07B2">
        <w:rPr>
          <w:b/>
          <w:bCs/>
          <w:lang w:val="sq-AL"/>
        </w:rPr>
        <w:t>Përkrahja</w:t>
      </w:r>
      <w:r w:rsidR="000B126E" w:rsidRPr="004B07B2">
        <w:rPr>
          <w:b/>
          <w:bCs/>
          <w:lang w:val="sq-AL"/>
        </w:rPr>
        <w:t xml:space="preserve"> politik</w:t>
      </w:r>
      <w:r w:rsidRPr="004B07B2">
        <w:rPr>
          <w:b/>
          <w:bCs/>
          <w:lang w:val="sq-AL"/>
        </w:rPr>
        <w:t>e</w:t>
      </w:r>
      <w:r w:rsidR="000B126E" w:rsidRPr="004B07B2">
        <w:rPr>
          <w:b/>
          <w:bCs/>
          <w:lang w:val="sq-AL"/>
        </w:rPr>
        <w:t>:</w:t>
      </w:r>
      <w:r w:rsidRPr="004B07B2">
        <w:rPr>
          <w:lang w:val="sq-AL"/>
        </w:rPr>
        <w:t xml:space="preserve"> Detyrat e ndërmarra</w:t>
      </w:r>
      <w:r w:rsidR="000B126E" w:rsidRPr="004B07B2">
        <w:rPr>
          <w:lang w:val="sq-AL"/>
        </w:rPr>
        <w:t xml:space="preserve">, Plan Veprimi për Energjinë e Qëndrueshme </w:t>
      </w:r>
      <w:r w:rsidR="00C12008" w:rsidRPr="004B07B2">
        <w:rPr>
          <w:lang w:val="sq-AL"/>
        </w:rPr>
        <w:t xml:space="preserve">luftën kundër ndryshimeve klimatike </w:t>
      </w:r>
      <w:r w:rsidR="000B126E" w:rsidRPr="004B07B2">
        <w:rPr>
          <w:lang w:val="sq-AL"/>
        </w:rPr>
        <w:t xml:space="preserve">rezolutë / </w:t>
      </w:r>
      <w:r w:rsidR="001332C6" w:rsidRPr="004B07B2">
        <w:rPr>
          <w:lang w:val="sq-AL"/>
        </w:rPr>
        <w:t xml:space="preserve">si dhe dokumentet e tjra relevante mbi planifikimin, do të ratifikohen me rezolutën – vendimin e Këshillit të qytetit ose bashkisë. </w:t>
      </w:r>
      <w:r w:rsidR="00012768" w:rsidRPr="004B07B2">
        <w:rPr>
          <w:lang w:val="sq-AL"/>
        </w:rPr>
        <w:t xml:space="preserve">Kështu mundësohet përkrahje afatgjatë politike. </w:t>
      </w:r>
    </w:p>
    <w:p w14:paraId="0DC6F4AF" w14:textId="73604B44" w:rsidR="00DF1175" w:rsidRPr="004B07B2" w:rsidRDefault="000B126E" w:rsidP="00233387">
      <w:pPr>
        <w:pStyle w:val="BodyText"/>
        <w:numPr>
          <w:ilvl w:val="0"/>
          <w:numId w:val="34"/>
        </w:numPr>
        <w:spacing w:before="94" w:line="288" w:lineRule="auto"/>
        <w:ind w:right="230"/>
        <w:jc w:val="both"/>
        <w:rPr>
          <w:bCs/>
          <w:lang w:val="sq-AL"/>
        </w:rPr>
      </w:pPr>
      <w:r w:rsidRPr="004B07B2">
        <w:rPr>
          <w:b/>
          <w:lang w:val="sq-AL"/>
        </w:rPr>
        <w:t xml:space="preserve">Një strukturë e fortë, e qëndrueshme, transparente dhe harmonike për hartimin e të dhënave dhe raportimin e tyre: </w:t>
      </w:r>
      <w:r w:rsidRPr="004B07B2">
        <w:rPr>
          <w:bCs/>
          <w:lang w:val="sq-AL"/>
        </w:rPr>
        <w:t>Bazuar në përvojën e bashkive, rajoneve dhe rrjeteve të qyt</w:t>
      </w:r>
      <w:r w:rsidR="00012768" w:rsidRPr="004B07B2">
        <w:rPr>
          <w:bCs/>
          <w:lang w:val="sq-AL"/>
        </w:rPr>
        <w:t>eteve, metodologjia e Marrëveshjes së</w:t>
      </w:r>
      <w:r w:rsidRPr="004B07B2">
        <w:rPr>
          <w:bCs/>
          <w:lang w:val="sq-AL"/>
        </w:rPr>
        <w:t xml:space="preserve"> Kryebashkiakëve mbështetet mbi një bazament të fortë, teknik dhe shkencor të zhvilluar së bashku me Komisionin Evropian. Parimet e përbashkëta metodologjike dhe modelet e raportimit janë zhvilluar, duke u mundësuar nënshkruesve të gjurmojnë, raportojnë dhe paraqesin publikisht progresin e tyre në një mënyrë të strukturuar dhe sistematike. Plan Veprimi I paraqitur për Energji të Qëndrueshme dhe</w:t>
      </w:r>
      <w:r w:rsidR="009751FE" w:rsidRPr="004B07B2">
        <w:rPr>
          <w:bCs/>
          <w:lang w:val="sq-AL"/>
        </w:rPr>
        <w:t xml:space="preserve"> luftën kundër ndryshimeve klimatike ë</w:t>
      </w:r>
      <w:r w:rsidRPr="004B07B2">
        <w:rPr>
          <w:bCs/>
          <w:lang w:val="sq-AL"/>
        </w:rPr>
        <w:t>shtë i disponueshëm për publikun në</w:t>
      </w:r>
      <w:r w:rsidR="009751FE" w:rsidRPr="004B07B2">
        <w:rPr>
          <w:bCs/>
          <w:lang w:val="sq-AL"/>
        </w:rPr>
        <w:t xml:space="preserve"> profilin nënshkrues online në website-n e Marrëveshjes së </w:t>
      </w:r>
      <w:r w:rsidRPr="004B07B2">
        <w:rPr>
          <w:bCs/>
          <w:lang w:val="sq-AL"/>
        </w:rPr>
        <w:t>Kryebashkiakëve. Kjo siguron transparencë, llogaridhënie dhe krahasueshmëri të masave të tyre lokale mbi klimën.</w:t>
      </w:r>
    </w:p>
    <w:p w14:paraId="24A59B51" w14:textId="77777777" w:rsidR="00DF1175" w:rsidRPr="004B07B2" w:rsidRDefault="00DF1175">
      <w:pPr>
        <w:pStyle w:val="BodyText"/>
        <w:spacing w:before="8"/>
        <w:rPr>
          <w:sz w:val="8"/>
          <w:lang w:val="sq-AL"/>
        </w:rPr>
      </w:pPr>
    </w:p>
    <w:p w14:paraId="00443FAE" w14:textId="503452D5" w:rsidR="00DF1175" w:rsidRPr="004B07B2" w:rsidRDefault="000B126E" w:rsidP="00233387">
      <w:pPr>
        <w:pStyle w:val="BodyText"/>
        <w:numPr>
          <w:ilvl w:val="0"/>
          <w:numId w:val="34"/>
        </w:numPr>
        <w:spacing w:before="94" w:line="288" w:lineRule="auto"/>
        <w:ind w:right="230"/>
        <w:jc w:val="both"/>
        <w:rPr>
          <w:b/>
          <w:lang w:val="sq-AL"/>
        </w:rPr>
      </w:pPr>
      <w:r w:rsidRPr="004B07B2">
        <w:rPr>
          <w:b/>
          <w:lang w:val="sq-AL"/>
        </w:rPr>
        <w:t xml:space="preserve">Njohja dhe vizibiliteti i lartë i përpjekjeve të ndërmarra: </w:t>
      </w:r>
      <w:r w:rsidRPr="004B07B2">
        <w:rPr>
          <w:bCs/>
          <w:lang w:val="sq-AL"/>
        </w:rPr>
        <w:t>Rezultatet individuale dhe kolektive të mbledhura përmes modeleve të raportimit bëhen të disponueshme për publikun - përkatësisht në faqen e i</w:t>
      </w:r>
      <w:r w:rsidR="00C86899" w:rsidRPr="004B07B2">
        <w:rPr>
          <w:bCs/>
          <w:lang w:val="sq-AL"/>
        </w:rPr>
        <w:t>nternetit të Marrëveshjes së</w:t>
      </w:r>
      <w:r w:rsidRPr="004B07B2">
        <w:rPr>
          <w:bCs/>
          <w:lang w:val="sq-AL"/>
        </w:rPr>
        <w:t xml:space="preserve"> Kr</w:t>
      </w:r>
      <w:r w:rsidR="00C86899" w:rsidRPr="004B07B2">
        <w:rPr>
          <w:bCs/>
          <w:lang w:val="sq-AL"/>
        </w:rPr>
        <w:t>yebashkiakëve - për të stimuluar</w:t>
      </w:r>
      <w:r w:rsidRPr="004B07B2">
        <w:rPr>
          <w:bCs/>
          <w:lang w:val="sq-AL"/>
        </w:rPr>
        <w:t xml:space="preserve"> dhe lehtësuar shkëmbimet dhe vetëvlerësimin. Raportimi i të dhënave përmes Zotimit të Kryebashkiakëve lejon nënshkruesit të demonstrojnë impaktin e gjerë të veprimeve të tyre në terren. Të dhënat e përpiluara përmes st</w:t>
      </w:r>
      <w:r w:rsidR="00955472">
        <w:rPr>
          <w:bCs/>
          <w:lang w:val="sq-AL"/>
        </w:rPr>
        <w:t>r</w:t>
      </w:r>
      <w:r w:rsidRPr="004B07B2">
        <w:rPr>
          <w:bCs/>
          <w:lang w:val="sq-AL"/>
        </w:rPr>
        <w:t>ukt</w:t>
      </w:r>
      <w:r w:rsidR="0034388E" w:rsidRPr="004B07B2">
        <w:rPr>
          <w:bCs/>
          <w:lang w:val="sq-AL"/>
        </w:rPr>
        <w:t>urës së raportimit të Marrëveshjes së</w:t>
      </w:r>
      <w:r w:rsidRPr="004B07B2">
        <w:rPr>
          <w:bCs/>
          <w:lang w:val="sq-AL"/>
        </w:rPr>
        <w:t xml:space="preserve"> Kryebashkiakëve</w:t>
      </w:r>
      <w:r w:rsidR="0034388E" w:rsidRPr="004B07B2">
        <w:rPr>
          <w:bCs/>
          <w:lang w:val="sq-AL"/>
        </w:rPr>
        <w:t xml:space="preserve"> i japin gjithashtu një k</w:t>
      </w:r>
      <w:r w:rsidR="00CD6B9A" w:rsidRPr="004B07B2">
        <w:rPr>
          <w:bCs/>
          <w:lang w:val="sq-AL"/>
        </w:rPr>
        <w:t>thim informatash të domosdoshëm informatave mbi masat</w:t>
      </w:r>
      <w:r w:rsidRPr="004B07B2">
        <w:rPr>
          <w:bCs/>
          <w:lang w:val="sq-AL"/>
        </w:rPr>
        <w:t xml:space="preserve"> lokale politikëbërësve kombëtarë, Evropianë dhe ndërkombëtarë.</w:t>
      </w:r>
    </w:p>
    <w:p w14:paraId="554BB41A" w14:textId="77777777" w:rsidR="00DF1175" w:rsidRPr="004B07B2" w:rsidRDefault="00DF1175">
      <w:pPr>
        <w:pStyle w:val="BodyText"/>
        <w:spacing w:before="8"/>
        <w:rPr>
          <w:sz w:val="8"/>
          <w:lang w:val="sq-AL"/>
        </w:rPr>
      </w:pPr>
    </w:p>
    <w:p w14:paraId="544924A2" w14:textId="025A9B36" w:rsidR="00DF1175" w:rsidRPr="00233387" w:rsidRDefault="001755AB" w:rsidP="00233387">
      <w:pPr>
        <w:pStyle w:val="ListParagraph"/>
        <w:numPr>
          <w:ilvl w:val="0"/>
          <w:numId w:val="34"/>
        </w:numPr>
        <w:spacing w:before="93" w:line="288" w:lineRule="auto"/>
        <w:ind w:right="230"/>
        <w:jc w:val="both"/>
        <w:rPr>
          <w:bCs/>
          <w:lang w:val="sq-AL"/>
        </w:rPr>
      </w:pPr>
      <w:r w:rsidRPr="00233387">
        <w:rPr>
          <w:b/>
          <w:lang w:val="sq-AL"/>
        </w:rPr>
        <w:t>Vlerësimi</w:t>
      </w:r>
      <w:r w:rsidR="00B26FA2" w:rsidRPr="00233387">
        <w:rPr>
          <w:b/>
          <w:lang w:val="sq-AL"/>
        </w:rPr>
        <w:t xml:space="preserve"> i të dhënave të raportuara nga nënshkruesit: </w:t>
      </w:r>
      <w:r w:rsidR="00B26FA2" w:rsidRPr="00233387">
        <w:rPr>
          <w:bCs/>
          <w:lang w:val="sq-AL"/>
        </w:rPr>
        <w:t xml:space="preserve">Ky kontroll i cilësisë kontribuon në garantimin e besueshmërisë dhe sigurisë së </w:t>
      </w:r>
      <w:r w:rsidR="0097150B" w:rsidRPr="00233387">
        <w:rPr>
          <w:bCs/>
          <w:lang w:val="sq-AL"/>
        </w:rPr>
        <w:t>gjithë iniciativës së Marrëveshjes së</w:t>
      </w:r>
      <w:r w:rsidR="00B26FA2" w:rsidRPr="00233387">
        <w:rPr>
          <w:bCs/>
          <w:lang w:val="sq-AL"/>
        </w:rPr>
        <w:t xml:space="preserve"> Kryebashkiakëve.</w:t>
      </w:r>
    </w:p>
    <w:p w14:paraId="150F4541" w14:textId="69011452" w:rsidR="00DF1175" w:rsidRPr="004B07B2" w:rsidRDefault="00B26FA2" w:rsidP="00233387">
      <w:pPr>
        <w:pStyle w:val="BodyText"/>
        <w:numPr>
          <w:ilvl w:val="0"/>
          <w:numId w:val="34"/>
        </w:numPr>
        <w:spacing w:before="189" w:line="288" w:lineRule="auto"/>
        <w:ind w:right="230"/>
        <w:jc w:val="both"/>
        <w:rPr>
          <w:bCs/>
          <w:lang w:val="sq-AL"/>
        </w:rPr>
      </w:pPr>
      <w:r w:rsidRPr="004B07B2">
        <w:rPr>
          <w:b/>
          <w:lang w:val="sq-AL"/>
        </w:rPr>
        <w:t xml:space="preserve">Pezullim në rast mosrespektimi: </w:t>
      </w:r>
      <w:r w:rsidRPr="004B07B2">
        <w:rPr>
          <w:bCs/>
          <w:lang w:val="sq-AL"/>
        </w:rPr>
        <w:t>Nënshkruesit pranojnë të pezullohen nga iniciativa - me kusht që të njoftohet paraprakisht me shk</w:t>
      </w:r>
      <w:r w:rsidR="0097150B" w:rsidRPr="004B07B2">
        <w:rPr>
          <w:bCs/>
          <w:lang w:val="sq-AL"/>
        </w:rPr>
        <w:t>rim nga Zyra e Marrëveshjes së</w:t>
      </w:r>
      <w:r w:rsidRPr="004B07B2">
        <w:rPr>
          <w:bCs/>
          <w:lang w:val="sq-AL"/>
        </w:rPr>
        <w:t xml:space="preserve"> Kryebashkiakëve - në rast të mosparaqitjes së dokumenteve të lartpërmendura (p.sh. Plan Veprimi për Energji të Qëndrueshme dhe </w:t>
      </w:r>
      <w:r w:rsidR="0097150B" w:rsidRPr="004B07B2">
        <w:rPr>
          <w:bCs/>
          <w:lang w:val="sq-AL"/>
        </w:rPr>
        <w:t xml:space="preserve"> luftën për ndryshimet klimatike</w:t>
      </w:r>
      <w:r w:rsidRPr="004B07B2">
        <w:rPr>
          <w:bCs/>
          <w:lang w:val="sq-AL"/>
        </w:rPr>
        <w:t xml:space="preserve"> dhe Raportet e Monitorimit) brenda afateve të përcaktuara. Kjo procedurë siguron transparencë, qëndrueshmëri dhe drejtësi karshi nënshkruesve të tjerë të cilët kryejnë zotimet e tyre.</w:t>
      </w:r>
      <w:r w:rsidR="00031B7F" w:rsidRPr="004B07B2">
        <w:rPr>
          <w:b/>
          <w:color w:val="FFFFFF"/>
          <w:sz w:val="20"/>
          <w:lang w:val="sq-AL"/>
        </w:rPr>
        <w:t>8</w:t>
      </w:r>
    </w:p>
    <w:p w14:paraId="05E07F65" w14:textId="77777777" w:rsidR="00DF1175" w:rsidRPr="004B07B2" w:rsidRDefault="00DF1175">
      <w:pPr>
        <w:jc w:val="center"/>
        <w:rPr>
          <w:sz w:val="20"/>
          <w:lang w:val="sq-AL"/>
        </w:rPr>
        <w:sectPr w:rsidR="00DF1175" w:rsidRPr="004B07B2">
          <w:pgSz w:w="11910" w:h="16840"/>
          <w:pgMar w:top="1580" w:right="840" w:bottom="280" w:left="900" w:header="720" w:footer="720" w:gutter="0"/>
          <w:cols w:space="720"/>
        </w:sectPr>
      </w:pPr>
    </w:p>
    <w:p w14:paraId="108402B0" w14:textId="77777777" w:rsidR="00DF1175" w:rsidRPr="004B07B2" w:rsidRDefault="00031B7F">
      <w:pPr>
        <w:pStyle w:val="BodyText"/>
        <w:rPr>
          <w:b/>
          <w:sz w:val="20"/>
          <w:lang w:val="sq-AL"/>
        </w:rPr>
      </w:pPr>
      <w:r w:rsidRPr="004B07B2">
        <w:rPr>
          <w:noProof/>
          <w:lang w:val="sq-AL" w:eastAsia="en-US" w:bidi="ar-SA"/>
        </w:rPr>
        <w:lastRenderedPageBreak/>
        <w:drawing>
          <wp:anchor distT="0" distB="0" distL="0" distR="0" simplePos="0" relativeHeight="250954752" behindDoc="1" locked="0" layoutInCell="1" allowOverlap="1" wp14:anchorId="723FD158" wp14:editId="798E450B">
            <wp:simplePos x="0" y="0"/>
            <wp:positionH relativeFrom="page">
              <wp:align>right</wp:align>
            </wp:positionH>
            <wp:positionV relativeFrom="page">
              <wp:align>top</wp:align>
            </wp:positionV>
            <wp:extent cx="7558405" cy="10702157"/>
            <wp:effectExtent l="0" t="0" r="4445" b="4445"/>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0702157"/>
                    </a:xfrm>
                    <a:prstGeom prst="rect">
                      <a:avLst/>
                    </a:prstGeom>
                  </pic:spPr>
                </pic:pic>
              </a:graphicData>
            </a:graphic>
            <wp14:sizeRelV relativeFrom="margin">
              <wp14:pctHeight>0</wp14:pctHeight>
            </wp14:sizeRelV>
          </wp:anchor>
        </w:drawing>
      </w:r>
    </w:p>
    <w:p w14:paraId="3367C7DF" w14:textId="77777777" w:rsidR="00DF1175" w:rsidRPr="004B07B2" w:rsidRDefault="00DF1175">
      <w:pPr>
        <w:pStyle w:val="BodyText"/>
        <w:rPr>
          <w:b/>
          <w:sz w:val="20"/>
          <w:lang w:val="sq-AL"/>
        </w:rPr>
      </w:pPr>
    </w:p>
    <w:p w14:paraId="2F6B76C0" w14:textId="77777777" w:rsidR="00DF1175" w:rsidRPr="004B07B2" w:rsidRDefault="00DF1175">
      <w:pPr>
        <w:pStyle w:val="BodyText"/>
        <w:rPr>
          <w:b/>
          <w:sz w:val="20"/>
          <w:lang w:val="sq-AL"/>
        </w:rPr>
      </w:pPr>
    </w:p>
    <w:p w14:paraId="48B77B31" w14:textId="77777777" w:rsidR="00DF1175" w:rsidRPr="004B07B2" w:rsidRDefault="00DF1175">
      <w:pPr>
        <w:pStyle w:val="BodyText"/>
        <w:rPr>
          <w:b/>
          <w:sz w:val="20"/>
          <w:lang w:val="sq-AL"/>
        </w:rPr>
      </w:pPr>
    </w:p>
    <w:p w14:paraId="41FDDFAA" w14:textId="77777777" w:rsidR="00DF1175" w:rsidRPr="004B07B2" w:rsidRDefault="00DF1175">
      <w:pPr>
        <w:pStyle w:val="BodyText"/>
        <w:spacing w:before="1"/>
        <w:rPr>
          <w:b/>
          <w:sz w:val="20"/>
          <w:lang w:val="sq-AL"/>
        </w:rPr>
      </w:pPr>
    </w:p>
    <w:p w14:paraId="437A66EE" w14:textId="77777777" w:rsidR="00B26FA2" w:rsidRPr="004B07B2" w:rsidRDefault="00B26FA2" w:rsidP="00B26FA2">
      <w:pPr>
        <w:pStyle w:val="Heading1"/>
        <w:spacing w:line="333" w:lineRule="auto"/>
        <w:ind w:left="3594" w:right="3584" w:firstLine="797"/>
        <w:jc w:val="left"/>
        <w:rPr>
          <w:lang w:val="sq-AL"/>
        </w:rPr>
      </w:pPr>
      <w:r w:rsidRPr="004B07B2">
        <w:rPr>
          <w:lang w:val="sq-AL"/>
        </w:rPr>
        <w:t>ANEKSI II</w:t>
      </w:r>
    </w:p>
    <w:p w14:paraId="49CBA110" w14:textId="77777777" w:rsidR="00B26FA2" w:rsidRPr="004B07B2" w:rsidRDefault="0088041D" w:rsidP="00B26FA2">
      <w:pPr>
        <w:pStyle w:val="BodyText"/>
        <w:jc w:val="center"/>
        <w:rPr>
          <w:b/>
          <w:bCs/>
          <w:sz w:val="28"/>
          <w:szCs w:val="28"/>
          <w:lang w:val="sq-AL"/>
        </w:rPr>
      </w:pPr>
      <w:bookmarkStart w:id="6" w:name="_Hlk56164710"/>
      <w:r w:rsidRPr="004B07B2">
        <w:rPr>
          <w:b/>
          <w:bCs/>
          <w:sz w:val="28"/>
          <w:szCs w:val="28"/>
          <w:lang w:val="sq-AL"/>
        </w:rPr>
        <w:t>BAZAT</w:t>
      </w:r>
      <w:r w:rsidR="00B26FA2" w:rsidRPr="004B07B2">
        <w:rPr>
          <w:b/>
          <w:bCs/>
          <w:sz w:val="28"/>
          <w:szCs w:val="28"/>
          <w:lang w:val="sq-AL"/>
        </w:rPr>
        <w:t xml:space="preserve"> &amp; KONTEKSTI</w:t>
      </w:r>
    </w:p>
    <w:bookmarkEnd w:id="6"/>
    <w:p w14:paraId="23EEAC2B" w14:textId="77777777" w:rsidR="00DF1175" w:rsidRPr="004B07B2" w:rsidRDefault="00DF1175">
      <w:pPr>
        <w:pStyle w:val="BodyText"/>
        <w:rPr>
          <w:b/>
          <w:sz w:val="26"/>
          <w:lang w:val="sq-AL"/>
        </w:rPr>
      </w:pPr>
    </w:p>
    <w:p w14:paraId="164FC0CB" w14:textId="77777777" w:rsidR="00DF1175" w:rsidRPr="004B07B2" w:rsidRDefault="007E0FA2">
      <w:pPr>
        <w:pStyle w:val="BodyText"/>
        <w:spacing w:line="288" w:lineRule="auto"/>
        <w:ind w:left="233" w:right="314"/>
        <w:rPr>
          <w:lang w:val="sq-AL"/>
        </w:rPr>
      </w:pPr>
      <w:r w:rsidRPr="004B07B2">
        <w:rPr>
          <w:lang w:val="sq-AL"/>
        </w:rPr>
        <w:t>Nënshkruesit e Marrëveshjes së</w:t>
      </w:r>
      <w:r w:rsidR="00B26FA2" w:rsidRPr="004B07B2">
        <w:rPr>
          <w:lang w:val="sq-AL"/>
        </w:rPr>
        <w:t xml:space="preserve"> Kryebashkiakëve angazhohet për nismën me vetëdije të plotë për veprimet e mëposhtme:</w:t>
      </w:r>
    </w:p>
    <w:p w14:paraId="0CA3F70D" w14:textId="77777777" w:rsidR="00DF1175" w:rsidRPr="004B07B2" w:rsidRDefault="00DF1175">
      <w:pPr>
        <w:pStyle w:val="BodyText"/>
        <w:spacing w:before="9"/>
        <w:rPr>
          <w:sz w:val="8"/>
          <w:lang w:val="sq-AL"/>
        </w:rPr>
      </w:pPr>
    </w:p>
    <w:p w14:paraId="09497642" w14:textId="151490A0" w:rsidR="00DF1175" w:rsidRPr="004B07B2" w:rsidRDefault="00B26FA2" w:rsidP="00A91B57">
      <w:pPr>
        <w:pStyle w:val="BodyText"/>
        <w:numPr>
          <w:ilvl w:val="0"/>
          <w:numId w:val="35"/>
        </w:numPr>
        <w:spacing w:before="93" w:line="288" w:lineRule="auto"/>
        <w:ind w:right="228"/>
        <w:jc w:val="both"/>
        <w:rPr>
          <w:lang w:val="sq-AL"/>
        </w:rPr>
      </w:pPr>
      <w:bookmarkStart w:id="7" w:name="_Hlk56164944"/>
      <w:r w:rsidRPr="004B07B2">
        <w:rPr>
          <w:lang w:val="sq-AL"/>
        </w:rPr>
        <w:t xml:space="preserve">Paneli Ndërqeveritar për Ndryshimet Klimatike (IPCC) ka rikonfirmuar në </w:t>
      </w:r>
      <w:r w:rsidRPr="004B07B2">
        <w:rPr>
          <w:u w:val="single"/>
          <w:lang w:val="sq-AL"/>
        </w:rPr>
        <w:t>Raportin e tij të Pestë të Vlerësimit</w:t>
      </w:r>
      <w:r w:rsidRPr="004B07B2">
        <w:rPr>
          <w:lang w:val="sq-AL"/>
        </w:rPr>
        <w:t xml:space="preserve"> se ndryshimi i klimës është një realitet dhe se aktivitetet njerëzore po vazhdojnë të ndikojnë në klimën e Tokës;</w:t>
      </w:r>
      <w:bookmarkEnd w:id="7"/>
    </w:p>
    <w:p w14:paraId="624A6EDB" w14:textId="15CD60C8" w:rsidR="00DF1175" w:rsidRPr="004B07B2" w:rsidRDefault="007B1929" w:rsidP="00A91B57">
      <w:pPr>
        <w:pStyle w:val="BodyText"/>
        <w:numPr>
          <w:ilvl w:val="0"/>
          <w:numId w:val="35"/>
        </w:numPr>
        <w:spacing w:before="189" w:line="288" w:lineRule="auto"/>
        <w:ind w:right="236"/>
        <w:jc w:val="both"/>
        <w:rPr>
          <w:lang w:val="sq-AL"/>
        </w:rPr>
      </w:pPr>
      <w:r w:rsidRPr="004B07B2">
        <w:rPr>
          <w:lang w:val="sq-AL"/>
        </w:rPr>
        <w:t>Sipas gjetjeve nga IPCC, zvogëlimet</w:t>
      </w:r>
      <w:r w:rsidR="00B26FA2" w:rsidRPr="004B07B2">
        <w:rPr>
          <w:lang w:val="sq-AL"/>
        </w:rPr>
        <w:t xml:space="preserve"> dhe përshtatja janë qasje plotësuese për të zvogëluar rreziqet e impakteve të ndryshimeve klimatike në shkallë të ndryshme kohore;</w:t>
      </w:r>
    </w:p>
    <w:p w14:paraId="5C8BC031" w14:textId="77777777" w:rsidR="00DF1175" w:rsidRPr="004B07B2" w:rsidRDefault="00DF1175">
      <w:pPr>
        <w:pStyle w:val="BodyText"/>
        <w:spacing w:before="8"/>
        <w:rPr>
          <w:sz w:val="8"/>
          <w:lang w:val="sq-AL"/>
        </w:rPr>
      </w:pPr>
    </w:p>
    <w:p w14:paraId="78590292" w14:textId="3012054E" w:rsidR="00DF1175" w:rsidRPr="004B07B2" w:rsidRDefault="00B26FA2" w:rsidP="00A91B57">
      <w:pPr>
        <w:pStyle w:val="BodyText"/>
        <w:numPr>
          <w:ilvl w:val="0"/>
          <w:numId w:val="35"/>
        </w:numPr>
        <w:spacing w:before="94" w:line="288" w:lineRule="auto"/>
        <w:ind w:right="230"/>
        <w:jc w:val="both"/>
        <w:rPr>
          <w:lang w:val="sq-AL"/>
        </w:rPr>
      </w:pPr>
      <w:r w:rsidRPr="004B07B2">
        <w:rPr>
          <w:lang w:val="sq-AL"/>
        </w:rPr>
        <w:t>Qeveritë kombëtare, në kuadër të Konventës së Kombeve të Bashkuara për Ndryshimin e Klimës (UNFCCC), ranë dakord mbi një qëllim kolektiv për të mbajtur ngrohjen mesatare globale shumë më poshtë se 2 ° C krahasuar me nivelet para-industriale;</w:t>
      </w:r>
    </w:p>
    <w:p w14:paraId="09C49507" w14:textId="5D39E291" w:rsidR="00DF1175" w:rsidRPr="00A91B57" w:rsidRDefault="00B26FA2" w:rsidP="00A91B57">
      <w:pPr>
        <w:pStyle w:val="ListParagraph"/>
        <w:numPr>
          <w:ilvl w:val="0"/>
          <w:numId w:val="35"/>
        </w:numPr>
        <w:spacing w:before="192" w:line="288" w:lineRule="auto"/>
        <w:ind w:right="234"/>
        <w:jc w:val="both"/>
        <w:rPr>
          <w:lang w:val="sq-AL"/>
        </w:rPr>
      </w:pPr>
      <w:r w:rsidRPr="00A91B57">
        <w:rPr>
          <w:lang w:val="sq-AL"/>
        </w:rPr>
        <w:t xml:space="preserve">Qeveritë kombëtare, në kontekstin e Konferencës së Kombeve të Bashkuara Rio + 20, ranë dakord mbi një sërë </w:t>
      </w:r>
      <w:r w:rsidRPr="00A91B57">
        <w:rPr>
          <w:u w:val="single"/>
          <w:lang w:val="sq-AL"/>
        </w:rPr>
        <w:t>Qëllimesh të Zhvillimit të Qëndrueshëm (SDG)</w:t>
      </w:r>
      <w:r w:rsidRPr="00A91B57">
        <w:rPr>
          <w:lang w:val="sq-AL"/>
        </w:rPr>
        <w:t>; ndër të cilat SDG7 kërkon që bashkësia ndërkombëtare të "sigurojë akses për energji të përballueshme, të besueshme, të qëndrueshme dhe moderne për të gjithë”; SDG11 kërkon që "t'i bëjë qytetet dhe vendbanimet njerëzore gjithëp</w:t>
      </w:r>
      <w:r w:rsidR="00F66FDD" w:rsidRPr="00A91B57">
        <w:rPr>
          <w:lang w:val="sq-AL"/>
        </w:rPr>
        <w:t>ërfshirëse, të sigurta, të përballueshme</w:t>
      </w:r>
      <w:r w:rsidRPr="00A91B57">
        <w:rPr>
          <w:lang w:val="sq-AL"/>
        </w:rPr>
        <w:t xml:space="preserve"> dhe të qëndrueshme" dhe SDG13 kërkon të "ndërmarrë veprime urgjente për të luftuar ndryshimin e klimës dhe ndikimet e tij";</w:t>
      </w:r>
    </w:p>
    <w:p w14:paraId="5595D5EE" w14:textId="10B5B51D" w:rsidR="00DF1175" w:rsidRPr="00A91B57" w:rsidRDefault="00B26FA2" w:rsidP="00A91B57">
      <w:pPr>
        <w:pStyle w:val="ListParagraph"/>
        <w:numPr>
          <w:ilvl w:val="0"/>
          <w:numId w:val="35"/>
        </w:numPr>
        <w:spacing w:before="190" w:line="288" w:lineRule="auto"/>
        <w:ind w:right="229"/>
        <w:jc w:val="both"/>
        <w:rPr>
          <w:lang w:val="sq-AL"/>
        </w:rPr>
      </w:pPr>
      <w:r w:rsidRPr="00A91B57">
        <w:rPr>
          <w:lang w:val="sq-AL"/>
        </w:rPr>
        <w:t xml:space="preserve">Nisma </w:t>
      </w:r>
      <w:r w:rsidRPr="00A91B57">
        <w:rPr>
          <w:u w:val="single"/>
          <w:lang w:val="sq-AL"/>
        </w:rPr>
        <w:t>Energji e Qëndrueshme për të Gjithë</w:t>
      </w:r>
      <w:r w:rsidRPr="00A91B57">
        <w:rPr>
          <w:lang w:val="sq-AL"/>
        </w:rPr>
        <w:t>, e nisur nga Sekretari i Përgjithshëm i KB në 2011, fokusohet në arritjen e tre objektivave të ndërlidhura vijuese deri në vitin 2030: "sigurimi i aksesit universal në shërbimet të energjisë moderne", "dyfishimi i nivelit global të përmirësimit të efiçencës së energjisë" dhe "dyfishimi i pjesës së energjisë së rinovueshme në përzierjen globale të energjisë";</w:t>
      </w:r>
    </w:p>
    <w:p w14:paraId="703CE1A0" w14:textId="47026CE5" w:rsidR="007C7BFF" w:rsidRPr="004B07B2" w:rsidRDefault="007C7BFF" w:rsidP="00A91B57">
      <w:pPr>
        <w:pStyle w:val="BodyText"/>
        <w:numPr>
          <w:ilvl w:val="0"/>
          <w:numId w:val="35"/>
        </w:numPr>
        <w:spacing w:before="94" w:line="288" w:lineRule="auto"/>
        <w:ind w:right="229"/>
        <w:rPr>
          <w:lang w:val="sq-AL"/>
        </w:rPr>
      </w:pPr>
      <w:r w:rsidRPr="004B07B2">
        <w:rPr>
          <w:lang w:val="sq-AL"/>
        </w:rPr>
        <w:t xml:space="preserve">Komisioni </w:t>
      </w:r>
      <w:r w:rsidR="007C5E6C" w:rsidRPr="004B07B2">
        <w:rPr>
          <w:lang w:val="sq-AL"/>
        </w:rPr>
        <w:t xml:space="preserve">Evropian (KE) </w:t>
      </w:r>
      <w:r w:rsidR="00955472" w:rsidRPr="004B07B2">
        <w:rPr>
          <w:lang w:val="sq-AL"/>
        </w:rPr>
        <w:t>inicio</w:t>
      </w:r>
      <w:r w:rsidR="007C5E6C" w:rsidRPr="004B07B2">
        <w:rPr>
          <w:lang w:val="sq-AL"/>
        </w:rPr>
        <w:t xml:space="preserve"> Marrëveshjen e </w:t>
      </w:r>
      <w:r w:rsidRPr="004B07B2">
        <w:rPr>
          <w:lang w:val="sq-AL"/>
        </w:rPr>
        <w:t xml:space="preserve"> Kryebashkiakëve </w:t>
      </w:r>
      <w:r w:rsidR="007C5E6C" w:rsidRPr="004B07B2">
        <w:rPr>
          <w:lang w:val="sq-AL"/>
        </w:rPr>
        <w:t>në 2008 dhe, si një nismë kyçe të</w:t>
      </w:r>
      <w:r w:rsidRPr="004B07B2">
        <w:rPr>
          <w:lang w:val="sq-AL"/>
        </w:rPr>
        <w:t xml:space="preserve"> </w:t>
      </w:r>
      <w:r w:rsidRPr="004B07B2">
        <w:rPr>
          <w:u w:val="single"/>
          <w:lang w:val="sq-AL"/>
        </w:rPr>
        <w:t>strategjisë së BE për përshtatjen ndaj ndryshimit klimatik</w:t>
      </w:r>
      <w:r w:rsidRPr="004B07B2">
        <w:rPr>
          <w:lang w:val="sq-AL"/>
        </w:rPr>
        <w:t xml:space="preserve"> (KE, 2013), iniciativën e Kryebashkiakëve për Përshtatjen në 2014 për angazhim</w:t>
      </w:r>
      <w:r w:rsidR="003E555B" w:rsidRPr="004B07B2">
        <w:rPr>
          <w:lang w:val="sq-AL"/>
        </w:rPr>
        <w:t>in dhe mbështetjen e autoriteteve</w:t>
      </w:r>
      <w:r w:rsidRPr="004B07B2">
        <w:rPr>
          <w:lang w:val="sq-AL"/>
        </w:rPr>
        <w:t xml:space="preserve"> lokale për të ndërmarr</w:t>
      </w:r>
      <w:r w:rsidR="003E555B" w:rsidRPr="004B07B2">
        <w:rPr>
          <w:lang w:val="sq-AL"/>
        </w:rPr>
        <w:t>ë veprime lidhur me zbutjen</w:t>
      </w:r>
      <w:r w:rsidRPr="004B07B2">
        <w:rPr>
          <w:lang w:val="sq-AL"/>
        </w:rPr>
        <w:t xml:space="preserve"> dhe përshtatjen me ndryshimin klimatik;</w:t>
      </w:r>
    </w:p>
    <w:p w14:paraId="6AA8B2FB" w14:textId="17A8ECF0" w:rsidR="007C7BFF" w:rsidRPr="004B07B2" w:rsidRDefault="003E555B" w:rsidP="00A91B57">
      <w:pPr>
        <w:pStyle w:val="BodyText"/>
        <w:numPr>
          <w:ilvl w:val="0"/>
          <w:numId w:val="35"/>
        </w:numPr>
        <w:spacing w:before="94" w:line="288" w:lineRule="auto"/>
        <w:ind w:right="229"/>
        <w:rPr>
          <w:lang w:val="sq-AL"/>
        </w:rPr>
      </w:pPr>
      <w:r w:rsidRPr="004B07B2">
        <w:rPr>
          <w:lang w:val="sq-AL"/>
        </w:rPr>
        <w:t xml:space="preserve">Që nga fillimi i tij, Marrëveshja e </w:t>
      </w:r>
      <w:r w:rsidR="007C7BFF" w:rsidRPr="004B07B2">
        <w:rPr>
          <w:lang w:val="sq-AL"/>
        </w:rPr>
        <w:t xml:space="preserve">Kryebashkiakëve është njohur si një instrument kryesor i BE-së, i cili u njoh veçanërisht në strategjinë e Bashkimit të Energjisë (EC, 2015) dhe strategjinë Evropiane të </w:t>
      </w:r>
      <w:r w:rsidR="007C7BFF" w:rsidRPr="004B07B2">
        <w:rPr>
          <w:u w:val="single"/>
          <w:lang w:val="sq-AL"/>
        </w:rPr>
        <w:t>Sigurisë së Energjisë</w:t>
      </w:r>
      <w:r w:rsidR="007C7BFF" w:rsidRPr="004B07B2">
        <w:rPr>
          <w:lang w:val="sq-AL"/>
        </w:rPr>
        <w:t xml:space="preserve"> (KE, 2014), për të përshpejtuar tranzicionin e energjisë dhe për të përmirësuar sigurimin e furnizimit me energji;</w:t>
      </w:r>
    </w:p>
    <w:p w14:paraId="64E72AC3" w14:textId="77777777" w:rsidR="00DF1175" w:rsidRPr="004B07B2" w:rsidRDefault="00DF1175" w:rsidP="007C7BFF">
      <w:pPr>
        <w:pStyle w:val="BodyText"/>
        <w:spacing w:before="94" w:line="288" w:lineRule="auto"/>
        <w:ind w:left="1803" w:right="229" w:hanging="491"/>
        <w:jc w:val="both"/>
        <w:rPr>
          <w:sz w:val="20"/>
          <w:lang w:val="sq-AL"/>
        </w:rPr>
      </w:pPr>
    </w:p>
    <w:p w14:paraId="1360640B" w14:textId="77777777" w:rsidR="00DF1175" w:rsidRPr="004B07B2" w:rsidRDefault="00DF1175">
      <w:pPr>
        <w:pStyle w:val="BodyText"/>
        <w:rPr>
          <w:sz w:val="20"/>
          <w:lang w:val="sq-AL"/>
        </w:rPr>
      </w:pPr>
    </w:p>
    <w:p w14:paraId="73EAAE5E" w14:textId="77777777" w:rsidR="00DF1175" w:rsidRPr="004B07B2" w:rsidRDefault="00DF1175">
      <w:pPr>
        <w:pStyle w:val="BodyText"/>
        <w:rPr>
          <w:sz w:val="20"/>
          <w:lang w:val="sq-AL"/>
        </w:rPr>
      </w:pPr>
    </w:p>
    <w:p w14:paraId="0D304B15" w14:textId="77777777" w:rsidR="00DF1175" w:rsidRPr="004B07B2" w:rsidRDefault="00DF1175">
      <w:pPr>
        <w:pStyle w:val="BodyText"/>
        <w:spacing w:before="2"/>
        <w:rPr>
          <w:sz w:val="20"/>
          <w:lang w:val="sq-AL"/>
        </w:rPr>
      </w:pPr>
    </w:p>
    <w:p w14:paraId="10BD0CB8" w14:textId="77777777" w:rsidR="00DF1175" w:rsidRPr="004B07B2" w:rsidRDefault="00031B7F">
      <w:pPr>
        <w:spacing w:before="95"/>
        <w:ind w:left="229"/>
        <w:jc w:val="center"/>
        <w:rPr>
          <w:b/>
          <w:sz w:val="20"/>
          <w:lang w:val="sq-AL"/>
        </w:rPr>
      </w:pPr>
      <w:r w:rsidRPr="004B07B2">
        <w:rPr>
          <w:b/>
          <w:color w:val="FFFFFF"/>
          <w:sz w:val="20"/>
          <w:lang w:val="sq-AL"/>
        </w:rPr>
        <w:t>9</w:t>
      </w:r>
    </w:p>
    <w:p w14:paraId="3F9DA923" w14:textId="77777777" w:rsidR="00DF1175" w:rsidRPr="004B07B2" w:rsidRDefault="00DF1175">
      <w:pPr>
        <w:jc w:val="center"/>
        <w:rPr>
          <w:sz w:val="20"/>
          <w:lang w:val="sq-AL"/>
        </w:rPr>
        <w:sectPr w:rsidR="00DF1175" w:rsidRPr="004B07B2">
          <w:pgSz w:w="11910" w:h="16840"/>
          <w:pgMar w:top="1580" w:right="840" w:bottom="280" w:left="900" w:header="720" w:footer="720" w:gutter="0"/>
          <w:cols w:space="720"/>
        </w:sectPr>
      </w:pPr>
    </w:p>
    <w:p w14:paraId="1E6E89B2" w14:textId="77777777" w:rsidR="00DF1175" w:rsidRPr="004B07B2" w:rsidRDefault="00031B7F">
      <w:pPr>
        <w:pStyle w:val="BodyText"/>
        <w:rPr>
          <w:b/>
          <w:sz w:val="20"/>
          <w:lang w:val="sq-AL"/>
        </w:rPr>
      </w:pPr>
      <w:r w:rsidRPr="004B07B2">
        <w:rPr>
          <w:noProof/>
          <w:lang w:val="sq-AL" w:eastAsia="en-US" w:bidi="ar-SA"/>
        </w:rPr>
        <w:lastRenderedPageBreak/>
        <w:drawing>
          <wp:anchor distT="0" distB="0" distL="0" distR="0" simplePos="0" relativeHeight="250955776" behindDoc="1" locked="0" layoutInCell="1" allowOverlap="1" wp14:anchorId="1DCDDB0B" wp14:editId="6EE78367">
            <wp:simplePos x="0" y="0"/>
            <wp:positionH relativeFrom="page">
              <wp:align>right</wp:align>
            </wp:positionH>
            <wp:positionV relativeFrom="page">
              <wp:posOffset>12700</wp:posOffset>
            </wp:positionV>
            <wp:extent cx="7558949" cy="10677525"/>
            <wp:effectExtent l="0" t="0" r="4445"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949" cy="10677525"/>
                    </a:xfrm>
                    <a:prstGeom prst="rect">
                      <a:avLst/>
                    </a:prstGeom>
                  </pic:spPr>
                </pic:pic>
              </a:graphicData>
            </a:graphic>
            <wp14:sizeRelV relativeFrom="margin">
              <wp14:pctHeight>0</wp14:pctHeight>
            </wp14:sizeRelV>
          </wp:anchor>
        </w:drawing>
      </w:r>
    </w:p>
    <w:p w14:paraId="11A52D4F" w14:textId="77777777" w:rsidR="00DF1175" w:rsidRPr="004B07B2" w:rsidRDefault="00DF1175">
      <w:pPr>
        <w:pStyle w:val="BodyText"/>
        <w:rPr>
          <w:b/>
          <w:sz w:val="20"/>
          <w:lang w:val="sq-AL"/>
        </w:rPr>
      </w:pPr>
    </w:p>
    <w:p w14:paraId="08C7F9A8" w14:textId="77777777" w:rsidR="00DF1175" w:rsidRPr="004B07B2" w:rsidRDefault="00DF1175">
      <w:pPr>
        <w:pStyle w:val="BodyText"/>
        <w:rPr>
          <w:b/>
          <w:sz w:val="20"/>
          <w:lang w:val="sq-AL"/>
        </w:rPr>
      </w:pPr>
    </w:p>
    <w:p w14:paraId="7AC16038" w14:textId="77777777" w:rsidR="00DF1175" w:rsidRPr="004B07B2" w:rsidRDefault="00DF1175">
      <w:pPr>
        <w:pStyle w:val="BodyText"/>
        <w:rPr>
          <w:b/>
          <w:sz w:val="20"/>
          <w:lang w:val="sq-AL"/>
        </w:rPr>
      </w:pPr>
    </w:p>
    <w:p w14:paraId="67953B67" w14:textId="77777777" w:rsidR="00DF1175" w:rsidRPr="004B07B2" w:rsidRDefault="00DF1175">
      <w:pPr>
        <w:pStyle w:val="BodyText"/>
        <w:spacing w:before="7"/>
        <w:rPr>
          <w:b/>
          <w:sz w:val="19"/>
          <w:lang w:val="sq-AL"/>
        </w:rPr>
      </w:pPr>
    </w:p>
    <w:p w14:paraId="6314D062" w14:textId="77777777" w:rsidR="007C7BFF" w:rsidRPr="004B07B2" w:rsidRDefault="007C7BFF" w:rsidP="00A91B57">
      <w:pPr>
        <w:pStyle w:val="BodyText"/>
        <w:numPr>
          <w:ilvl w:val="0"/>
          <w:numId w:val="36"/>
        </w:numPr>
        <w:spacing w:before="94" w:line="288" w:lineRule="auto"/>
        <w:ind w:right="227"/>
        <w:jc w:val="both"/>
        <w:rPr>
          <w:lang w:val="sq-AL"/>
        </w:rPr>
      </w:pPr>
      <w:r w:rsidRPr="004B07B2">
        <w:rPr>
          <w:lang w:val="sq-AL"/>
        </w:rPr>
        <w:t xml:space="preserve">BE miratoi në tetor 2014 </w:t>
      </w:r>
      <w:r w:rsidRPr="004B07B2">
        <w:rPr>
          <w:u w:val="single"/>
          <w:lang w:val="sq-AL"/>
        </w:rPr>
        <w:t>strukturën e politikave klimatike dhe energjetike për vitin 2030</w:t>
      </w:r>
      <w:r w:rsidRPr="004B07B2">
        <w:rPr>
          <w:lang w:val="sq-AL"/>
        </w:rPr>
        <w:t>, duke vendosur synime të reja për klimën dhe energjinë: të paktën 40% reduktim i brendshëm i emetimeve të gazeve serë, të paktën 27% të energjisë së konsumuar në BE nga burime të rinovueshme, të paktën 27% e kursimeve të energjisë;</w:t>
      </w:r>
      <w:bookmarkStart w:id="8" w:name="_Hlk56165307"/>
    </w:p>
    <w:p w14:paraId="308B2402" w14:textId="77777777" w:rsidR="007C7BFF" w:rsidRPr="004B07B2" w:rsidRDefault="007C7BFF" w:rsidP="00A91B57">
      <w:pPr>
        <w:pStyle w:val="BodyText"/>
        <w:numPr>
          <w:ilvl w:val="0"/>
          <w:numId w:val="36"/>
        </w:numPr>
        <w:spacing w:before="94" w:line="288" w:lineRule="auto"/>
        <w:ind w:right="227"/>
        <w:jc w:val="both"/>
        <w:rPr>
          <w:lang w:val="sq-AL"/>
        </w:rPr>
      </w:pPr>
      <w:r w:rsidRPr="004B07B2">
        <w:rPr>
          <w:lang w:val="sq-AL"/>
        </w:rPr>
        <w:t xml:space="preserve">Komisioni Evropian miratoi në 2011 "Udhërrëfyesin 2050 për kalimin në një ekonomi konkurruese me karbon të ulët”, që synon uljen e emetimeve të gazeve serë të BE me 80-95% deri në 2050 krahasuar me 1990 - iniciativë e mirëpritur gjithashtu nga Parlamenti Evropian dhe Këshilli i Këshillit të Evropës Bashkimi </w:t>
      </w:r>
      <w:r w:rsidR="00955472" w:rsidRPr="004B07B2">
        <w:rPr>
          <w:lang w:val="sq-AL"/>
        </w:rPr>
        <w:t>Evropian</w:t>
      </w:r>
      <w:r w:rsidRPr="004B07B2">
        <w:rPr>
          <w:lang w:val="sq-AL"/>
        </w:rPr>
        <w:t>.</w:t>
      </w:r>
      <w:bookmarkEnd w:id="8"/>
      <w:r w:rsidRPr="004B07B2">
        <w:rPr>
          <w:rFonts w:ascii="Times New Roman" w:hAnsi="Times New Roman"/>
          <w:spacing w:val="-3"/>
          <w:sz w:val="20"/>
          <w:lang w:val="sq-AL"/>
        </w:rPr>
        <w:t xml:space="preserve"> </w:t>
      </w:r>
    </w:p>
    <w:p w14:paraId="64F1237C" w14:textId="77777777" w:rsidR="007C7BFF" w:rsidRPr="004B07B2" w:rsidRDefault="007C7BFF" w:rsidP="00A91B57">
      <w:pPr>
        <w:pStyle w:val="BodyText"/>
        <w:numPr>
          <w:ilvl w:val="0"/>
          <w:numId w:val="36"/>
        </w:numPr>
        <w:spacing w:before="94" w:line="288" w:lineRule="auto"/>
        <w:ind w:right="227"/>
        <w:jc w:val="both"/>
        <w:rPr>
          <w:lang w:val="sq-AL"/>
        </w:rPr>
      </w:pPr>
      <w:r w:rsidRPr="004B07B2">
        <w:rPr>
          <w:lang w:val="sq-AL"/>
        </w:rPr>
        <w:t>Komiteti i Rajoneve të BE-së (CoR) thekson angazhimin e tij të përforcuar për të mbështetur më</w:t>
      </w:r>
      <w:r w:rsidR="00941E7D" w:rsidRPr="004B07B2">
        <w:rPr>
          <w:lang w:val="sq-AL"/>
        </w:rPr>
        <w:t xml:space="preserve"> tej Marrëveshjen e</w:t>
      </w:r>
      <w:r w:rsidRPr="004B07B2">
        <w:rPr>
          <w:lang w:val="sq-AL"/>
        </w:rPr>
        <w:t xml:space="preserve"> Kryebashkiakëve, p.sh. përmes një pla</w:t>
      </w:r>
      <w:r w:rsidR="00941E7D" w:rsidRPr="004B07B2">
        <w:rPr>
          <w:lang w:val="sq-AL"/>
        </w:rPr>
        <w:t>tforme të dedikuar brenda Këshillit rajonal</w:t>
      </w:r>
      <w:r w:rsidRPr="004B07B2">
        <w:rPr>
          <w:lang w:val="sq-AL"/>
        </w:rPr>
        <w:t xml:space="preserve"> dhe mjete të tjera, siç përshkruhet në Op</w:t>
      </w:r>
      <w:r w:rsidR="00941E7D" w:rsidRPr="004B07B2">
        <w:rPr>
          <w:lang w:val="sq-AL"/>
        </w:rPr>
        <w:t>inionin mbi të Ardhmen e Marrëveshjes</w:t>
      </w:r>
      <w:r w:rsidRPr="004B07B2">
        <w:rPr>
          <w:lang w:val="sq-AL"/>
        </w:rPr>
        <w:t xml:space="preserve"> (ENVE-VI-006).</w:t>
      </w:r>
    </w:p>
    <w:p w14:paraId="11EB462F" w14:textId="77777777" w:rsidR="00DF1175" w:rsidRPr="004B07B2" w:rsidRDefault="00DF1175">
      <w:pPr>
        <w:pStyle w:val="BodyText"/>
        <w:rPr>
          <w:sz w:val="20"/>
          <w:lang w:val="sq-AL"/>
        </w:rPr>
      </w:pPr>
    </w:p>
    <w:p w14:paraId="09F02F67" w14:textId="77777777" w:rsidR="00DF1175" w:rsidRPr="004B07B2" w:rsidRDefault="00DF1175">
      <w:pPr>
        <w:pStyle w:val="BodyText"/>
        <w:rPr>
          <w:sz w:val="20"/>
          <w:lang w:val="sq-AL"/>
        </w:rPr>
      </w:pPr>
    </w:p>
    <w:p w14:paraId="5E5729FB" w14:textId="77777777" w:rsidR="00DF1175" w:rsidRPr="004B07B2" w:rsidRDefault="00DF1175">
      <w:pPr>
        <w:pStyle w:val="BodyText"/>
        <w:rPr>
          <w:sz w:val="20"/>
          <w:lang w:val="sq-AL"/>
        </w:rPr>
      </w:pPr>
    </w:p>
    <w:p w14:paraId="50F2586D" w14:textId="77777777" w:rsidR="00DF1175" w:rsidRPr="004B07B2" w:rsidRDefault="00DF1175">
      <w:pPr>
        <w:pStyle w:val="BodyText"/>
        <w:rPr>
          <w:sz w:val="20"/>
          <w:lang w:val="sq-AL"/>
        </w:rPr>
      </w:pPr>
    </w:p>
    <w:p w14:paraId="7C372A0E" w14:textId="77777777" w:rsidR="00DF1175" w:rsidRPr="004B07B2" w:rsidRDefault="00DF1175">
      <w:pPr>
        <w:pStyle w:val="BodyText"/>
        <w:rPr>
          <w:sz w:val="20"/>
          <w:lang w:val="sq-AL"/>
        </w:rPr>
      </w:pPr>
    </w:p>
    <w:p w14:paraId="6B5560D5" w14:textId="77777777" w:rsidR="00DF1175" w:rsidRPr="004B07B2" w:rsidRDefault="00DF1175">
      <w:pPr>
        <w:pStyle w:val="BodyText"/>
        <w:rPr>
          <w:sz w:val="20"/>
          <w:lang w:val="sq-AL"/>
        </w:rPr>
      </w:pPr>
    </w:p>
    <w:p w14:paraId="4570AE0F" w14:textId="77777777" w:rsidR="00DF1175" w:rsidRPr="004B07B2" w:rsidRDefault="00DF1175">
      <w:pPr>
        <w:pStyle w:val="BodyText"/>
        <w:rPr>
          <w:sz w:val="20"/>
          <w:lang w:val="sq-AL"/>
        </w:rPr>
      </w:pPr>
    </w:p>
    <w:p w14:paraId="0ED257D5" w14:textId="77777777" w:rsidR="00DF1175" w:rsidRPr="004B07B2" w:rsidRDefault="00DF1175">
      <w:pPr>
        <w:pStyle w:val="BodyText"/>
        <w:rPr>
          <w:sz w:val="20"/>
          <w:lang w:val="sq-AL"/>
        </w:rPr>
      </w:pPr>
    </w:p>
    <w:p w14:paraId="36804CD0" w14:textId="77777777" w:rsidR="00DF1175" w:rsidRPr="004B07B2" w:rsidRDefault="00DF1175">
      <w:pPr>
        <w:pStyle w:val="BodyText"/>
        <w:rPr>
          <w:sz w:val="20"/>
          <w:lang w:val="sq-AL"/>
        </w:rPr>
      </w:pPr>
    </w:p>
    <w:p w14:paraId="730F9782" w14:textId="77777777" w:rsidR="00DF1175" w:rsidRPr="004B07B2" w:rsidRDefault="00DF1175">
      <w:pPr>
        <w:pStyle w:val="BodyText"/>
        <w:rPr>
          <w:sz w:val="20"/>
          <w:lang w:val="sq-AL"/>
        </w:rPr>
      </w:pPr>
    </w:p>
    <w:p w14:paraId="38344F29" w14:textId="77777777" w:rsidR="00DF1175" w:rsidRPr="004B07B2" w:rsidRDefault="00DF1175">
      <w:pPr>
        <w:pStyle w:val="BodyText"/>
        <w:rPr>
          <w:sz w:val="20"/>
          <w:lang w:val="sq-AL"/>
        </w:rPr>
      </w:pPr>
    </w:p>
    <w:p w14:paraId="49CDB854" w14:textId="77777777" w:rsidR="00DF1175" w:rsidRPr="004B07B2" w:rsidRDefault="00DF1175">
      <w:pPr>
        <w:pStyle w:val="BodyText"/>
        <w:rPr>
          <w:sz w:val="20"/>
          <w:lang w:val="sq-AL"/>
        </w:rPr>
      </w:pPr>
    </w:p>
    <w:p w14:paraId="74253F96" w14:textId="77777777" w:rsidR="00DF1175" w:rsidRPr="004B07B2" w:rsidRDefault="00DF1175">
      <w:pPr>
        <w:pStyle w:val="BodyText"/>
        <w:rPr>
          <w:sz w:val="20"/>
          <w:lang w:val="sq-AL"/>
        </w:rPr>
      </w:pPr>
    </w:p>
    <w:p w14:paraId="54054BDC" w14:textId="77777777" w:rsidR="00DF1175" w:rsidRPr="004B07B2" w:rsidRDefault="00DF1175">
      <w:pPr>
        <w:pStyle w:val="BodyText"/>
        <w:rPr>
          <w:sz w:val="20"/>
          <w:lang w:val="sq-AL"/>
        </w:rPr>
      </w:pPr>
    </w:p>
    <w:p w14:paraId="6A3C2630" w14:textId="77777777" w:rsidR="00DF1175" w:rsidRPr="004B07B2" w:rsidRDefault="00DF1175">
      <w:pPr>
        <w:pStyle w:val="BodyText"/>
        <w:rPr>
          <w:sz w:val="20"/>
          <w:lang w:val="sq-AL"/>
        </w:rPr>
      </w:pPr>
    </w:p>
    <w:p w14:paraId="2091F587" w14:textId="77777777" w:rsidR="00DF1175" w:rsidRPr="004B07B2" w:rsidRDefault="00DF1175">
      <w:pPr>
        <w:pStyle w:val="BodyText"/>
        <w:rPr>
          <w:sz w:val="20"/>
          <w:lang w:val="sq-AL"/>
        </w:rPr>
      </w:pPr>
    </w:p>
    <w:p w14:paraId="1A84F9B6" w14:textId="77777777" w:rsidR="00DF1175" w:rsidRPr="004B07B2" w:rsidRDefault="00DF1175">
      <w:pPr>
        <w:pStyle w:val="BodyText"/>
        <w:rPr>
          <w:sz w:val="20"/>
          <w:lang w:val="sq-AL"/>
        </w:rPr>
      </w:pPr>
    </w:p>
    <w:p w14:paraId="7A6C8166" w14:textId="77777777" w:rsidR="00DF1175" w:rsidRPr="004B07B2" w:rsidRDefault="00DF1175">
      <w:pPr>
        <w:pStyle w:val="BodyText"/>
        <w:rPr>
          <w:sz w:val="20"/>
          <w:lang w:val="sq-AL"/>
        </w:rPr>
      </w:pPr>
    </w:p>
    <w:p w14:paraId="2FAD0E6E" w14:textId="77777777" w:rsidR="00DF1175" w:rsidRPr="004B07B2" w:rsidRDefault="00DF1175">
      <w:pPr>
        <w:pStyle w:val="BodyText"/>
        <w:rPr>
          <w:sz w:val="20"/>
          <w:lang w:val="sq-AL"/>
        </w:rPr>
      </w:pPr>
    </w:p>
    <w:p w14:paraId="1D0F6CDA" w14:textId="77777777" w:rsidR="00DF1175" w:rsidRPr="004B07B2" w:rsidRDefault="00DF1175">
      <w:pPr>
        <w:pStyle w:val="BodyText"/>
        <w:rPr>
          <w:sz w:val="20"/>
          <w:lang w:val="sq-AL"/>
        </w:rPr>
      </w:pPr>
    </w:p>
    <w:p w14:paraId="73CFA755" w14:textId="77777777" w:rsidR="00DF1175" w:rsidRPr="004B07B2" w:rsidRDefault="00DF1175">
      <w:pPr>
        <w:pStyle w:val="BodyText"/>
        <w:rPr>
          <w:sz w:val="20"/>
          <w:lang w:val="sq-AL"/>
        </w:rPr>
      </w:pPr>
    </w:p>
    <w:p w14:paraId="0053544E" w14:textId="77777777" w:rsidR="00DF1175" w:rsidRPr="004B07B2" w:rsidRDefault="00DF1175">
      <w:pPr>
        <w:pStyle w:val="BodyText"/>
        <w:rPr>
          <w:sz w:val="20"/>
          <w:lang w:val="sq-AL"/>
        </w:rPr>
      </w:pPr>
    </w:p>
    <w:p w14:paraId="17D5E185" w14:textId="77777777" w:rsidR="00DF1175" w:rsidRPr="004B07B2" w:rsidRDefault="00DF1175">
      <w:pPr>
        <w:pStyle w:val="BodyText"/>
        <w:rPr>
          <w:sz w:val="20"/>
          <w:lang w:val="sq-AL"/>
        </w:rPr>
      </w:pPr>
    </w:p>
    <w:p w14:paraId="0339731A" w14:textId="77777777" w:rsidR="00DF1175" w:rsidRPr="004B07B2" w:rsidRDefault="00DF1175">
      <w:pPr>
        <w:pStyle w:val="BodyText"/>
        <w:rPr>
          <w:sz w:val="20"/>
          <w:lang w:val="sq-AL"/>
        </w:rPr>
      </w:pPr>
    </w:p>
    <w:p w14:paraId="4E016EBD" w14:textId="77777777" w:rsidR="00DF1175" w:rsidRPr="004B07B2" w:rsidRDefault="00DF1175">
      <w:pPr>
        <w:pStyle w:val="BodyText"/>
        <w:rPr>
          <w:sz w:val="20"/>
          <w:lang w:val="sq-AL"/>
        </w:rPr>
      </w:pPr>
    </w:p>
    <w:p w14:paraId="280220D6" w14:textId="77777777" w:rsidR="00DF1175" w:rsidRPr="004B07B2" w:rsidRDefault="00DF1175">
      <w:pPr>
        <w:pStyle w:val="BodyText"/>
        <w:rPr>
          <w:sz w:val="20"/>
          <w:lang w:val="sq-AL"/>
        </w:rPr>
      </w:pPr>
    </w:p>
    <w:p w14:paraId="74B27C11" w14:textId="77777777" w:rsidR="00DF1175" w:rsidRPr="004B07B2" w:rsidRDefault="00DF1175">
      <w:pPr>
        <w:pStyle w:val="BodyText"/>
        <w:rPr>
          <w:sz w:val="20"/>
          <w:lang w:val="sq-AL"/>
        </w:rPr>
      </w:pPr>
    </w:p>
    <w:p w14:paraId="7E4E9F91" w14:textId="77777777" w:rsidR="00DF1175" w:rsidRPr="004B07B2" w:rsidRDefault="00DF1175">
      <w:pPr>
        <w:pStyle w:val="BodyText"/>
        <w:rPr>
          <w:sz w:val="20"/>
          <w:lang w:val="sq-AL"/>
        </w:rPr>
      </w:pPr>
    </w:p>
    <w:p w14:paraId="294C8692" w14:textId="77777777" w:rsidR="00DF1175" w:rsidRPr="004B07B2" w:rsidRDefault="00DF1175">
      <w:pPr>
        <w:pStyle w:val="BodyText"/>
        <w:rPr>
          <w:sz w:val="20"/>
          <w:lang w:val="sq-AL"/>
        </w:rPr>
      </w:pPr>
    </w:p>
    <w:p w14:paraId="77D3637B" w14:textId="77777777" w:rsidR="00DF1175" w:rsidRPr="004B07B2" w:rsidRDefault="00DF1175">
      <w:pPr>
        <w:pStyle w:val="BodyText"/>
        <w:rPr>
          <w:sz w:val="20"/>
          <w:lang w:val="sq-AL"/>
        </w:rPr>
      </w:pPr>
    </w:p>
    <w:p w14:paraId="039C5ABA" w14:textId="77777777" w:rsidR="00DF1175" w:rsidRPr="004B07B2" w:rsidRDefault="00DF1175">
      <w:pPr>
        <w:pStyle w:val="BodyText"/>
        <w:rPr>
          <w:sz w:val="20"/>
          <w:lang w:val="sq-AL"/>
        </w:rPr>
      </w:pPr>
    </w:p>
    <w:p w14:paraId="20513A8F" w14:textId="77777777" w:rsidR="00DF1175" w:rsidRPr="004B07B2" w:rsidRDefault="00DF1175">
      <w:pPr>
        <w:pStyle w:val="BodyText"/>
        <w:rPr>
          <w:sz w:val="20"/>
          <w:lang w:val="sq-AL"/>
        </w:rPr>
      </w:pPr>
    </w:p>
    <w:p w14:paraId="67404122" w14:textId="77777777" w:rsidR="00DF1175" w:rsidRPr="004B07B2" w:rsidRDefault="00DF1175">
      <w:pPr>
        <w:pStyle w:val="BodyText"/>
        <w:rPr>
          <w:sz w:val="20"/>
          <w:lang w:val="sq-AL"/>
        </w:rPr>
      </w:pPr>
    </w:p>
    <w:p w14:paraId="270FB69B" w14:textId="77777777" w:rsidR="00DF1175" w:rsidRPr="004B07B2" w:rsidRDefault="00DF1175">
      <w:pPr>
        <w:pStyle w:val="BodyText"/>
        <w:rPr>
          <w:sz w:val="20"/>
          <w:lang w:val="sq-AL"/>
        </w:rPr>
      </w:pPr>
    </w:p>
    <w:p w14:paraId="20DD1873" w14:textId="77777777" w:rsidR="00DF1175" w:rsidRPr="004B07B2" w:rsidRDefault="00DF1175">
      <w:pPr>
        <w:pStyle w:val="BodyText"/>
        <w:rPr>
          <w:sz w:val="20"/>
          <w:lang w:val="sq-AL"/>
        </w:rPr>
      </w:pPr>
    </w:p>
    <w:p w14:paraId="5CFFB9D5" w14:textId="77777777" w:rsidR="00DF1175" w:rsidRPr="004B07B2" w:rsidRDefault="00DF1175">
      <w:pPr>
        <w:pStyle w:val="BodyText"/>
        <w:rPr>
          <w:sz w:val="20"/>
          <w:lang w:val="sq-AL"/>
        </w:rPr>
      </w:pPr>
    </w:p>
    <w:p w14:paraId="59891A36" w14:textId="77777777" w:rsidR="00DF1175" w:rsidRPr="004B07B2" w:rsidRDefault="00DF1175">
      <w:pPr>
        <w:pStyle w:val="BodyText"/>
        <w:rPr>
          <w:sz w:val="20"/>
          <w:lang w:val="sq-AL"/>
        </w:rPr>
      </w:pPr>
    </w:p>
    <w:p w14:paraId="7BBF70CA" w14:textId="77777777" w:rsidR="00DF1175" w:rsidRPr="004B07B2" w:rsidRDefault="00DF1175">
      <w:pPr>
        <w:pStyle w:val="BodyText"/>
        <w:rPr>
          <w:sz w:val="20"/>
          <w:lang w:val="sq-AL"/>
        </w:rPr>
      </w:pPr>
    </w:p>
    <w:p w14:paraId="7A56FA27" w14:textId="77777777" w:rsidR="00DF1175" w:rsidRPr="004B07B2" w:rsidRDefault="00DF1175">
      <w:pPr>
        <w:pStyle w:val="BodyText"/>
        <w:rPr>
          <w:sz w:val="20"/>
          <w:lang w:val="sq-AL"/>
        </w:rPr>
      </w:pPr>
    </w:p>
    <w:p w14:paraId="75C7A546" w14:textId="77777777" w:rsidR="00DF1175" w:rsidRPr="004B07B2" w:rsidRDefault="00DF1175">
      <w:pPr>
        <w:pStyle w:val="BodyText"/>
        <w:rPr>
          <w:sz w:val="16"/>
          <w:lang w:val="sq-AL"/>
        </w:rPr>
      </w:pPr>
    </w:p>
    <w:p w14:paraId="071C590E" w14:textId="77777777" w:rsidR="00DF1175" w:rsidRPr="004B07B2" w:rsidRDefault="00031B7F">
      <w:pPr>
        <w:spacing w:before="95"/>
        <w:ind w:left="1302" w:right="1079"/>
        <w:jc w:val="center"/>
        <w:rPr>
          <w:b/>
          <w:sz w:val="20"/>
          <w:lang w:val="sq-AL"/>
        </w:rPr>
      </w:pPr>
      <w:r w:rsidRPr="004B07B2">
        <w:rPr>
          <w:b/>
          <w:color w:val="FFFFFF"/>
          <w:sz w:val="20"/>
          <w:lang w:val="sq-AL"/>
        </w:rPr>
        <w:t>10</w:t>
      </w:r>
    </w:p>
    <w:p w14:paraId="659133D8" w14:textId="77777777" w:rsidR="00DF1175" w:rsidRPr="004B07B2" w:rsidRDefault="00DF1175">
      <w:pPr>
        <w:jc w:val="center"/>
        <w:rPr>
          <w:sz w:val="20"/>
          <w:lang w:val="sq-AL"/>
        </w:rPr>
        <w:sectPr w:rsidR="00DF1175" w:rsidRPr="004B07B2">
          <w:pgSz w:w="11910" w:h="16840"/>
          <w:pgMar w:top="1580" w:right="840" w:bottom="280" w:left="900" w:header="720" w:footer="720" w:gutter="0"/>
          <w:cols w:space="720"/>
        </w:sectPr>
      </w:pPr>
    </w:p>
    <w:p w14:paraId="0E7EC36F" w14:textId="77777777" w:rsidR="00DF1175" w:rsidRPr="004B07B2" w:rsidRDefault="00031B7F">
      <w:pPr>
        <w:pStyle w:val="BodyText"/>
        <w:rPr>
          <w:b/>
          <w:sz w:val="20"/>
          <w:lang w:val="sq-AL"/>
        </w:rPr>
      </w:pPr>
      <w:r w:rsidRPr="004B07B2">
        <w:rPr>
          <w:noProof/>
          <w:lang w:val="sq-AL" w:eastAsia="en-US" w:bidi="ar-SA"/>
        </w:rPr>
        <w:lastRenderedPageBreak/>
        <w:drawing>
          <wp:anchor distT="0" distB="0" distL="0" distR="0" simplePos="0" relativeHeight="250956800" behindDoc="1" locked="0" layoutInCell="1" allowOverlap="1" wp14:anchorId="5662810F" wp14:editId="2803A395">
            <wp:simplePos x="0" y="0"/>
            <wp:positionH relativeFrom="page">
              <wp:align>right</wp:align>
            </wp:positionH>
            <wp:positionV relativeFrom="page">
              <wp:posOffset>19050</wp:posOffset>
            </wp:positionV>
            <wp:extent cx="7558949" cy="10671175"/>
            <wp:effectExtent l="0" t="0" r="4445"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949" cy="10671175"/>
                    </a:xfrm>
                    <a:prstGeom prst="rect">
                      <a:avLst/>
                    </a:prstGeom>
                  </pic:spPr>
                </pic:pic>
              </a:graphicData>
            </a:graphic>
            <wp14:sizeRelV relativeFrom="margin">
              <wp14:pctHeight>0</wp14:pctHeight>
            </wp14:sizeRelV>
          </wp:anchor>
        </w:drawing>
      </w:r>
    </w:p>
    <w:p w14:paraId="301C2442" w14:textId="77777777" w:rsidR="00DF1175" w:rsidRPr="004B07B2" w:rsidRDefault="00DF1175">
      <w:pPr>
        <w:pStyle w:val="BodyText"/>
        <w:rPr>
          <w:b/>
          <w:sz w:val="20"/>
          <w:lang w:val="sq-AL"/>
        </w:rPr>
      </w:pPr>
    </w:p>
    <w:p w14:paraId="42A7D4E3" w14:textId="77777777" w:rsidR="00DF1175" w:rsidRPr="004B07B2" w:rsidRDefault="00DF1175">
      <w:pPr>
        <w:pStyle w:val="BodyText"/>
        <w:rPr>
          <w:b/>
          <w:sz w:val="20"/>
          <w:lang w:val="sq-AL"/>
        </w:rPr>
      </w:pPr>
    </w:p>
    <w:p w14:paraId="3B9EEB4C" w14:textId="77777777" w:rsidR="00DF1175" w:rsidRPr="004B07B2" w:rsidRDefault="00DF1175">
      <w:pPr>
        <w:pStyle w:val="BodyText"/>
        <w:rPr>
          <w:b/>
          <w:sz w:val="20"/>
          <w:lang w:val="sq-AL"/>
        </w:rPr>
      </w:pPr>
    </w:p>
    <w:p w14:paraId="5AB58C7D" w14:textId="77777777" w:rsidR="00DF1175" w:rsidRPr="004B07B2" w:rsidRDefault="00DF1175">
      <w:pPr>
        <w:pStyle w:val="BodyText"/>
        <w:spacing w:before="1"/>
        <w:rPr>
          <w:b/>
          <w:sz w:val="20"/>
          <w:lang w:val="sq-AL"/>
        </w:rPr>
      </w:pPr>
    </w:p>
    <w:p w14:paraId="01DB7500" w14:textId="77777777" w:rsidR="00DF1175" w:rsidRPr="004B07B2" w:rsidRDefault="007C7BFF">
      <w:pPr>
        <w:pStyle w:val="Heading1"/>
        <w:spacing w:line="333" w:lineRule="auto"/>
        <w:ind w:left="4243" w:right="4245" w:hanging="4"/>
        <w:rPr>
          <w:w w:val="95"/>
          <w:lang w:val="sq-AL"/>
        </w:rPr>
      </w:pPr>
      <w:r w:rsidRPr="004B07B2">
        <w:rPr>
          <w:lang w:val="sq-AL"/>
        </w:rPr>
        <w:t>ANEKSI</w:t>
      </w:r>
      <w:r w:rsidR="00031B7F" w:rsidRPr="004B07B2">
        <w:rPr>
          <w:lang w:val="sq-AL"/>
        </w:rPr>
        <w:t xml:space="preserve"> III. </w:t>
      </w:r>
    </w:p>
    <w:p w14:paraId="5B242F74" w14:textId="77777777" w:rsidR="00600B95" w:rsidRPr="004B07B2" w:rsidRDefault="00600B95">
      <w:pPr>
        <w:pStyle w:val="Heading1"/>
        <w:spacing w:line="333" w:lineRule="auto"/>
        <w:ind w:left="4243" w:right="4245" w:hanging="4"/>
        <w:rPr>
          <w:lang w:val="sq-AL"/>
        </w:rPr>
      </w:pPr>
      <w:r w:rsidRPr="004B07B2">
        <w:rPr>
          <w:w w:val="95"/>
          <w:lang w:val="sq-AL"/>
        </w:rPr>
        <w:t>Termet</w:t>
      </w:r>
    </w:p>
    <w:p w14:paraId="163D66AA" w14:textId="77777777" w:rsidR="00DF1175" w:rsidRPr="004B07B2" w:rsidRDefault="00DF1175">
      <w:pPr>
        <w:pStyle w:val="BodyText"/>
        <w:spacing w:before="10"/>
        <w:rPr>
          <w:b/>
          <w:sz w:val="17"/>
          <w:lang w:val="sq-AL"/>
        </w:rPr>
      </w:pPr>
    </w:p>
    <w:p w14:paraId="4C9832FE" w14:textId="77777777" w:rsidR="007C7BFF" w:rsidRPr="004B07B2" w:rsidRDefault="00E97C8E" w:rsidP="007C7BFF">
      <w:pPr>
        <w:pStyle w:val="BodyText"/>
        <w:numPr>
          <w:ilvl w:val="0"/>
          <w:numId w:val="7"/>
        </w:numPr>
        <w:spacing w:before="78" w:line="290" w:lineRule="auto"/>
        <w:ind w:right="241"/>
        <w:rPr>
          <w:lang w:val="sq-AL"/>
        </w:rPr>
      </w:pPr>
      <w:r w:rsidRPr="004B07B2">
        <w:rPr>
          <w:b/>
          <w:lang w:val="sq-AL"/>
        </w:rPr>
        <w:t>P</w:t>
      </w:r>
      <w:r w:rsidR="007C7BFF" w:rsidRPr="004B07B2">
        <w:rPr>
          <w:b/>
          <w:lang w:val="sq-AL"/>
        </w:rPr>
        <w:t>ërshtatja</w:t>
      </w:r>
      <w:r w:rsidR="00031B7F" w:rsidRPr="004B07B2">
        <w:rPr>
          <w:b/>
          <w:lang w:val="sq-AL"/>
        </w:rPr>
        <w:t xml:space="preserve">: </w:t>
      </w:r>
      <w:r w:rsidR="007C7BFF" w:rsidRPr="004B07B2">
        <w:rPr>
          <w:lang w:val="sq-AL"/>
        </w:rPr>
        <w:t>masat e ndërmarra për të parashikuar efe</w:t>
      </w:r>
      <w:r w:rsidR="00600B95" w:rsidRPr="004B07B2">
        <w:rPr>
          <w:lang w:val="sq-AL"/>
        </w:rPr>
        <w:t>ktet e pafavorshme të ndryshimeve klimatike</w:t>
      </w:r>
      <w:r w:rsidR="007C7BFF" w:rsidRPr="004B07B2">
        <w:rPr>
          <w:lang w:val="sq-AL"/>
        </w:rPr>
        <w:t>, parandalojnë ose minimizojnë dëmet që mund të shkaktojnë, ose përfitojnë nga mundësitë që mund të paraqiten.</w:t>
      </w:r>
    </w:p>
    <w:p w14:paraId="05E90CB3" w14:textId="77777777" w:rsidR="00742A31" w:rsidRPr="004B07B2" w:rsidRDefault="007C7BFF" w:rsidP="00217B2A">
      <w:pPr>
        <w:pStyle w:val="BodyText"/>
        <w:numPr>
          <w:ilvl w:val="0"/>
          <w:numId w:val="7"/>
        </w:numPr>
        <w:spacing w:before="78" w:line="290" w:lineRule="auto"/>
        <w:ind w:right="241"/>
        <w:jc w:val="both"/>
        <w:rPr>
          <w:b/>
          <w:position w:val="2"/>
          <w:lang w:val="sq-AL"/>
        </w:rPr>
      </w:pPr>
      <w:r w:rsidRPr="004B07B2">
        <w:rPr>
          <w:b/>
          <w:lang w:val="sq-AL"/>
        </w:rPr>
        <w:t>Ndr</w:t>
      </w:r>
      <w:r w:rsidR="0012681B" w:rsidRPr="004B07B2">
        <w:rPr>
          <w:b/>
          <w:lang w:val="sq-AL"/>
        </w:rPr>
        <w:t>yshim</w:t>
      </w:r>
      <w:r w:rsidR="00031B7F" w:rsidRPr="004B07B2">
        <w:rPr>
          <w:b/>
          <w:lang w:val="sq-AL"/>
        </w:rPr>
        <w:t xml:space="preserve">: </w:t>
      </w:r>
      <w:r w:rsidRPr="004B07B2">
        <w:rPr>
          <w:lang w:val="sq-AL"/>
        </w:rPr>
        <w:t>çdo ndryshim i klimës që ndodh me kalimin e kohës, qoftë për shkak të variabilitetit natyror ose si rezultat i aktivitetit njerëzor.</w:t>
      </w:r>
      <w:r w:rsidR="00031B7F" w:rsidRPr="004B07B2">
        <w:rPr>
          <w:lang w:val="sq-AL"/>
        </w:rPr>
        <w:t>.</w:t>
      </w:r>
    </w:p>
    <w:p w14:paraId="5898DB02" w14:textId="77777777" w:rsidR="00DF1175" w:rsidRPr="004B07B2" w:rsidRDefault="0012681B" w:rsidP="00524FAD">
      <w:pPr>
        <w:pStyle w:val="BodyText"/>
        <w:numPr>
          <w:ilvl w:val="0"/>
          <w:numId w:val="7"/>
        </w:numPr>
        <w:spacing w:before="78" w:line="290" w:lineRule="auto"/>
        <w:ind w:right="241"/>
        <w:jc w:val="both"/>
        <w:rPr>
          <w:lang w:val="sq-AL"/>
        </w:rPr>
      </w:pPr>
      <w:r w:rsidRPr="004B07B2">
        <w:rPr>
          <w:b/>
          <w:position w:val="2"/>
          <w:lang w:val="sq-AL"/>
        </w:rPr>
        <w:t xml:space="preserve">Inventari i Emetimeve: </w:t>
      </w:r>
      <w:r w:rsidRPr="004B07B2">
        <w:rPr>
          <w:bCs/>
          <w:position w:val="2"/>
          <w:lang w:val="sq-AL"/>
        </w:rPr>
        <w:t>përcaktimi sasior i sasisë së gazeve serë (CO2 ose ekuivalent i CO2) i emetuar për shkak të konsumit të energjisë në territorin e një</w:t>
      </w:r>
      <w:r w:rsidR="00473564" w:rsidRPr="004B07B2">
        <w:rPr>
          <w:bCs/>
          <w:position w:val="2"/>
          <w:lang w:val="sq-AL"/>
        </w:rPr>
        <w:t xml:space="preserve"> prej nënshkruesve të Marrëveshjes së</w:t>
      </w:r>
      <w:r w:rsidRPr="004B07B2">
        <w:rPr>
          <w:bCs/>
          <w:position w:val="2"/>
          <w:lang w:val="sq-AL"/>
        </w:rPr>
        <w:t xml:space="preserve"> Kryebashkiakëve gjatë një viti specifik - lejon identifikimin e burimeve kryesore të emetimeve dhe potencialet përkatëse të reduktimit të tyre</w:t>
      </w:r>
      <w:r w:rsidR="00031B7F" w:rsidRPr="004B07B2">
        <w:rPr>
          <w:bCs/>
          <w:lang w:val="sq-AL"/>
        </w:rPr>
        <w:t>.</w:t>
      </w:r>
    </w:p>
    <w:p w14:paraId="7B16CD77" w14:textId="77777777" w:rsidR="0012681B" w:rsidRPr="004B07B2" w:rsidRDefault="0012681B" w:rsidP="0012681B">
      <w:pPr>
        <w:pStyle w:val="BodyText"/>
        <w:numPr>
          <w:ilvl w:val="0"/>
          <w:numId w:val="7"/>
        </w:numPr>
        <w:spacing w:before="79" w:line="288" w:lineRule="auto"/>
        <w:ind w:right="236"/>
        <w:jc w:val="both"/>
        <w:rPr>
          <w:b/>
          <w:lang w:val="sq-AL"/>
        </w:rPr>
      </w:pPr>
      <w:r w:rsidRPr="004B07B2">
        <w:rPr>
          <w:b/>
          <w:lang w:val="sq-AL"/>
        </w:rPr>
        <w:t xml:space="preserve">Raporti i Monitorimit: </w:t>
      </w:r>
      <w:r w:rsidRPr="004B07B2">
        <w:rPr>
          <w:bCs/>
          <w:lang w:val="sq-AL"/>
        </w:rPr>
        <w:t>dokume</w:t>
      </w:r>
      <w:r w:rsidR="00473564" w:rsidRPr="004B07B2">
        <w:rPr>
          <w:bCs/>
          <w:lang w:val="sq-AL"/>
        </w:rPr>
        <w:t>nti që nënshkruesit e Mar</w:t>
      </w:r>
      <w:r w:rsidR="007F60B1">
        <w:rPr>
          <w:bCs/>
          <w:lang w:val="sq-AL"/>
        </w:rPr>
        <w:t>r</w:t>
      </w:r>
      <w:r w:rsidR="00473564" w:rsidRPr="004B07B2">
        <w:rPr>
          <w:bCs/>
          <w:lang w:val="sq-AL"/>
        </w:rPr>
        <w:t>ëveshjes</w:t>
      </w:r>
      <w:r w:rsidR="008A38CE" w:rsidRPr="004B07B2">
        <w:rPr>
          <w:bCs/>
          <w:lang w:val="sq-AL"/>
        </w:rPr>
        <w:t xml:space="preserve"> së</w:t>
      </w:r>
      <w:r w:rsidRPr="004B07B2">
        <w:rPr>
          <w:bCs/>
          <w:lang w:val="sq-AL"/>
        </w:rPr>
        <w:t xml:space="preserve"> Kryebashkiakëve angazhohen të paraqesin çdo dy vjet pas dorëzimit të SECAP-it të tyre, i cili përshkruan rezultatet e ndërmjetme të zbatimit të tij - qëllimi i këtij raporti është të gjurmojë arritjet e objektivave të parashikuara.</w:t>
      </w:r>
    </w:p>
    <w:p w14:paraId="34D54418" w14:textId="77777777" w:rsidR="0012681B" w:rsidRPr="004B07B2" w:rsidRDefault="008A38CE" w:rsidP="008A38CE">
      <w:pPr>
        <w:pStyle w:val="BodyText"/>
        <w:numPr>
          <w:ilvl w:val="0"/>
          <w:numId w:val="7"/>
        </w:numPr>
        <w:spacing w:before="79" w:line="288" w:lineRule="auto"/>
        <w:ind w:right="236"/>
        <w:jc w:val="both"/>
        <w:rPr>
          <w:b/>
          <w:lang w:val="sq-AL"/>
        </w:rPr>
      </w:pPr>
      <w:r w:rsidRPr="004B07B2">
        <w:rPr>
          <w:b/>
          <w:lang w:val="sq-AL"/>
        </w:rPr>
        <w:t>Opsione (përshtatje</w:t>
      </w:r>
      <w:r w:rsidR="0012681B" w:rsidRPr="004B07B2">
        <w:rPr>
          <w:b/>
          <w:lang w:val="sq-AL"/>
        </w:rPr>
        <w:t xml:space="preserve">) pa kthim: </w:t>
      </w:r>
      <w:r w:rsidR="0012681B" w:rsidRPr="004B07B2">
        <w:rPr>
          <w:bCs/>
          <w:lang w:val="sq-AL"/>
        </w:rPr>
        <w:t>aktivitete që ofrojnë përfitime të menjëhershme ekonomike dhe mjedisore. Ato vlejnë sipas të gjithë skenarëve bindës të klimës.</w:t>
      </w:r>
    </w:p>
    <w:p w14:paraId="74A21BEA" w14:textId="77777777" w:rsidR="0012681B" w:rsidRPr="004B07B2" w:rsidRDefault="0012681B" w:rsidP="0012681B">
      <w:pPr>
        <w:pStyle w:val="BodyText"/>
        <w:numPr>
          <w:ilvl w:val="0"/>
          <w:numId w:val="7"/>
        </w:numPr>
        <w:spacing w:before="79" w:line="288" w:lineRule="auto"/>
        <w:ind w:right="236"/>
        <w:jc w:val="both"/>
        <w:rPr>
          <w:lang w:val="sq-AL"/>
        </w:rPr>
      </w:pPr>
      <w:r w:rsidRPr="004B07B2">
        <w:rPr>
          <w:b/>
          <w:lang w:val="sq-AL"/>
        </w:rPr>
        <w:t xml:space="preserve">Konsumatorët: </w:t>
      </w:r>
      <w:r w:rsidRPr="004B07B2">
        <w:rPr>
          <w:bCs/>
          <w:lang w:val="sq-AL"/>
        </w:rPr>
        <w:t>Konsumatorë proaktivë, konsumatorë të cilët përveç se konsumojnë energji marrin edhe përgjegjësinë për prodhimin e saj.</w:t>
      </w:r>
    </w:p>
    <w:p w14:paraId="0A15DFFD" w14:textId="77777777" w:rsidR="0012681B" w:rsidRPr="004B07B2" w:rsidRDefault="0012681B" w:rsidP="0012681B">
      <w:pPr>
        <w:pStyle w:val="BodyText"/>
        <w:numPr>
          <w:ilvl w:val="0"/>
          <w:numId w:val="7"/>
        </w:numPr>
        <w:spacing w:before="79" w:line="288" w:lineRule="auto"/>
        <w:ind w:right="236"/>
        <w:jc w:val="both"/>
        <w:rPr>
          <w:lang w:val="sq-AL"/>
        </w:rPr>
      </w:pPr>
      <w:r w:rsidRPr="004B07B2">
        <w:rPr>
          <w:b/>
          <w:lang w:val="sq-AL"/>
        </w:rPr>
        <w:t xml:space="preserve">Elasticiteti: </w:t>
      </w:r>
      <w:r w:rsidRPr="004B07B2">
        <w:rPr>
          <w:bCs/>
          <w:lang w:val="sq-AL"/>
        </w:rPr>
        <w:t>aftësia e një sistemi shoqëror ose ekologjik për të përjetuar shqetësime por duke mbajtur të njëjtat mënyra themelore të funksionimit, dhe një aftësi për t'u përshtatur me stresin dhe ndryshimet (klimatike).</w:t>
      </w:r>
    </w:p>
    <w:p w14:paraId="043EA9AE" w14:textId="77777777" w:rsidR="00DF1175" w:rsidRPr="004B07B2" w:rsidRDefault="0012681B" w:rsidP="00524FAD">
      <w:pPr>
        <w:pStyle w:val="BodyText"/>
        <w:numPr>
          <w:ilvl w:val="0"/>
          <w:numId w:val="7"/>
        </w:numPr>
        <w:spacing w:before="78" w:line="288" w:lineRule="auto"/>
        <w:ind w:right="223"/>
        <w:jc w:val="both"/>
        <w:rPr>
          <w:lang w:val="sq-AL"/>
        </w:rPr>
      </w:pPr>
      <w:r w:rsidRPr="004B07B2">
        <w:rPr>
          <w:b/>
          <w:bCs/>
          <w:lang w:val="sq-AL"/>
        </w:rPr>
        <w:t>Vlerësimi i Riskut dhe Vulnerabilitetit:</w:t>
      </w:r>
      <w:r w:rsidRPr="004B07B2">
        <w:rPr>
          <w:lang w:val="sq-AL"/>
        </w:rPr>
        <w:t xml:space="preserve"> një analizë që përcakton natyrën dhe shkallën e rrezikut duke analizuar rreziqet e mundshme dhe vlerësimin e </w:t>
      </w:r>
      <w:r w:rsidR="007F60B1" w:rsidRPr="004B07B2">
        <w:rPr>
          <w:lang w:val="sq-AL"/>
        </w:rPr>
        <w:t>cënueshmërinë</w:t>
      </w:r>
      <w:r w:rsidRPr="004B07B2">
        <w:rPr>
          <w:lang w:val="sq-AL"/>
        </w:rPr>
        <w:t xml:space="preserve"> që mund të paraqesë një kërcënim ose dëmtim të mundshëm për njerëzit, pronën, mjetet e jetesës dhe mjedisin nga i cili varen - lejon identifikimin e zonave me interes kritik dhe për këtë arsye ofron informacion për vendimmarrje. Vlerësimi mund të adresojë rreziqet që lidhen me përmbytjet, temperaturat ekstreme d</w:t>
      </w:r>
      <w:r w:rsidR="007F60B1">
        <w:rPr>
          <w:lang w:val="sq-AL"/>
        </w:rPr>
        <w:t>he valët e nxehtësisë, thatësir</w:t>
      </w:r>
      <w:r w:rsidRPr="004B07B2">
        <w:rPr>
          <w:lang w:val="sq-AL"/>
        </w:rPr>
        <w:t>a dhe mungesën e ujit, stuhitë dhe kushte të tjera ekstreme të motit, zjarret në pyje, ngritjen e nivelit të detit dhe erozionin bregdetar (nëse është e realizueshme).</w:t>
      </w:r>
    </w:p>
    <w:p w14:paraId="73003799" w14:textId="77777777" w:rsidR="0012681B" w:rsidRPr="004B07B2" w:rsidRDefault="0012681B" w:rsidP="0012681B">
      <w:pPr>
        <w:pStyle w:val="ListParagraph"/>
        <w:numPr>
          <w:ilvl w:val="0"/>
          <w:numId w:val="7"/>
        </w:numPr>
        <w:spacing w:before="77" w:line="290" w:lineRule="auto"/>
        <w:ind w:right="228"/>
        <w:jc w:val="both"/>
        <w:rPr>
          <w:bCs/>
          <w:lang w:val="sq-AL"/>
        </w:rPr>
      </w:pPr>
      <w:r w:rsidRPr="004B07B2">
        <w:rPr>
          <w:b/>
          <w:lang w:val="sq-AL"/>
        </w:rPr>
        <w:t xml:space="preserve">Risku: </w:t>
      </w:r>
      <w:r w:rsidRPr="004B07B2">
        <w:rPr>
          <w:bCs/>
          <w:lang w:val="sq-AL"/>
        </w:rPr>
        <w:t>probabiliteti i pasojave të dëmshme ose humbjeve në aspektin social, ekonomik ose mjedisor (p.sh. jeta, gjendja shëndetësore, mjetet e jetesës, pasuritë dhe shërbimet) që mund t'i ndodhin një komuniteti të caktuar ose një shoqërie të prekur nga kushte të vulnerabël gjatë një periudhe të caktuar të ardhshme kohore.</w:t>
      </w:r>
    </w:p>
    <w:p w14:paraId="6A61DC0B" w14:textId="77777777" w:rsidR="00FE2AAE" w:rsidRPr="004B07B2" w:rsidRDefault="00FE2AAE" w:rsidP="00FE2AAE">
      <w:pPr>
        <w:spacing w:before="77" w:line="290" w:lineRule="auto"/>
        <w:ind w:right="228"/>
        <w:jc w:val="both"/>
        <w:rPr>
          <w:bCs/>
          <w:lang w:val="sq-AL"/>
        </w:rPr>
      </w:pPr>
    </w:p>
    <w:p w14:paraId="47438EC0" w14:textId="77777777" w:rsidR="00FE2AAE" w:rsidRPr="004B07B2" w:rsidRDefault="00FE2AAE" w:rsidP="00FE2AAE">
      <w:pPr>
        <w:spacing w:before="77" w:line="290" w:lineRule="auto"/>
        <w:ind w:right="228"/>
        <w:jc w:val="both"/>
        <w:rPr>
          <w:bCs/>
          <w:lang w:val="sq-AL"/>
        </w:rPr>
      </w:pPr>
    </w:p>
    <w:p w14:paraId="05C84627" w14:textId="77777777" w:rsidR="00FE2AAE" w:rsidRPr="004B07B2" w:rsidRDefault="00FE2AAE" w:rsidP="00FE2AAE">
      <w:pPr>
        <w:spacing w:before="77" w:line="290" w:lineRule="auto"/>
        <w:ind w:right="228"/>
        <w:jc w:val="both"/>
        <w:rPr>
          <w:bCs/>
          <w:lang w:val="sq-AL"/>
        </w:rPr>
      </w:pPr>
    </w:p>
    <w:p w14:paraId="6F37F6F2" w14:textId="77777777" w:rsidR="00FE2AAE" w:rsidRPr="004B07B2" w:rsidRDefault="00FE2AAE" w:rsidP="00FE2AAE">
      <w:pPr>
        <w:spacing w:before="77" w:line="290" w:lineRule="auto"/>
        <w:ind w:right="228"/>
        <w:jc w:val="both"/>
        <w:rPr>
          <w:bCs/>
          <w:lang w:val="sq-AL"/>
        </w:rPr>
      </w:pPr>
    </w:p>
    <w:p w14:paraId="51098545" w14:textId="77777777" w:rsidR="00FE2AAE" w:rsidRPr="004B07B2" w:rsidRDefault="00FE2AAE" w:rsidP="00FE2AAE">
      <w:pPr>
        <w:spacing w:before="77" w:line="290" w:lineRule="auto"/>
        <w:ind w:right="228"/>
        <w:jc w:val="both"/>
        <w:rPr>
          <w:bCs/>
          <w:lang w:val="sq-AL"/>
        </w:rPr>
      </w:pPr>
    </w:p>
    <w:p w14:paraId="754A7C82" w14:textId="77DDCF25" w:rsidR="00FE2AAE" w:rsidRPr="004B07B2" w:rsidRDefault="00145CED" w:rsidP="00FE2AAE">
      <w:pPr>
        <w:spacing w:before="77" w:line="290" w:lineRule="auto"/>
        <w:ind w:right="228"/>
        <w:jc w:val="both"/>
        <w:rPr>
          <w:bCs/>
          <w:lang w:val="sq-AL"/>
        </w:rPr>
      </w:pPr>
      <w:r w:rsidRPr="004B07B2">
        <w:rPr>
          <w:noProof/>
          <w:lang w:val="sq-AL" w:eastAsia="en-US" w:bidi="ar-SA"/>
        </w:rPr>
        <w:lastRenderedPageBreak/>
        <w:drawing>
          <wp:anchor distT="0" distB="0" distL="0" distR="0" simplePos="0" relativeHeight="250957824" behindDoc="1" locked="0" layoutInCell="1" allowOverlap="1" wp14:anchorId="7BBE2572" wp14:editId="5A41F57D">
            <wp:simplePos x="0" y="0"/>
            <wp:positionH relativeFrom="page">
              <wp:posOffset>0</wp:posOffset>
            </wp:positionH>
            <wp:positionV relativeFrom="page">
              <wp:posOffset>98425</wp:posOffset>
            </wp:positionV>
            <wp:extent cx="7559040" cy="10588625"/>
            <wp:effectExtent l="0" t="0" r="3810" b="3175"/>
            <wp:wrapNone/>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588625"/>
                    </a:xfrm>
                    <a:prstGeom prst="rect">
                      <a:avLst/>
                    </a:prstGeom>
                  </pic:spPr>
                </pic:pic>
              </a:graphicData>
            </a:graphic>
            <wp14:sizeRelV relativeFrom="margin">
              <wp14:pctHeight>0</wp14:pctHeight>
            </wp14:sizeRelV>
          </wp:anchor>
        </w:drawing>
      </w:r>
    </w:p>
    <w:p w14:paraId="45977C44" w14:textId="77777777" w:rsidR="00FE2AAE" w:rsidRPr="004B07B2" w:rsidRDefault="00FE2AAE" w:rsidP="00FE2AAE">
      <w:pPr>
        <w:spacing w:before="77" w:line="290" w:lineRule="auto"/>
        <w:ind w:right="228"/>
        <w:jc w:val="both"/>
        <w:rPr>
          <w:bCs/>
          <w:lang w:val="sq-AL"/>
        </w:rPr>
      </w:pPr>
    </w:p>
    <w:p w14:paraId="5F870C0D" w14:textId="77777777" w:rsidR="00FE2AAE" w:rsidRPr="004B07B2" w:rsidRDefault="00FE2AAE" w:rsidP="00FE2AAE">
      <w:pPr>
        <w:spacing w:before="77" w:line="290" w:lineRule="auto"/>
        <w:ind w:right="228"/>
        <w:jc w:val="both"/>
        <w:rPr>
          <w:bCs/>
          <w:lang w:val="sq-AL"/>
        </w:rPr>
      </w:pPr>
    </w:p>
    <w:p w14:paraId="5AE63646" w14:textId="77777777" w:rsidR="00FE2AAE" w:rsidRPr="004B07B2" w:rsidRDefault="00FE2AAE" w:rsidP="00FE2AAE">
      <w:pPr>
        <w:spacing w:before="77" w:line="290" w:lineRule="auto"/>
        <w:ind w:right="228"/>
        <w:jc w:val="both"/>
        <w:rPr>
          <w:bCs/>
          <w:lang w:val="sq-AL"/>
        </w:rPr>
      </w:pPr>
    </w:p>
    <w:p w14:paraId="4CBCF651" w14:textId="77777777" w:rsidR="00FE2AAE" w:rsidRPr="004B07B2" w:rsidRDefault="00FE2AAE" w:rsidP="00FE2AAE">
      <w:pPr>
        <w:pStyle w:val="ListParagraph"/>
        <w:numPr>
          <w:ilvl w:val="0"/>
          <w:numId w:val="7"/>
        </w:numPr>
        <w:spacing w:before="77" w:line="290" w:lineRule="auto"/>
        <w:ind w:right="228"/>
        <w:jc w:val="both"/>
        <w:rPr>
          <w:bCs/>
          <w:lang w:val="sq-AL"/>
        </w:rPr>
      </w:pPr>
      <w:r w:rsidRPr="004B07B2">
        <w:rPr>
          <w:b/>
          <w:lang w:val="sq-AL"/>
        </w:rPr>
        <w:t>Plan Veprimi për Energji të Qëndrueshme dhe Klimën (SECAP):</w:t>
      </w:r>
      <w:r w:rsidRPr="004B07B2">
        <w:rPr>
          <w:bCs/>
          <w:lang w:val="sq-AL"/>
        </w:rPr>
        <w:t xml:space="preserve"> dokumenti kryesor në të cilin një nënshkrues i </w:t>
      </w:r>
      <w:r w:rsidR="007F60B1" w:rsidRPr="004B07B2">
        <w:rPr>
          <w:bCs/>
          <w:lang w:val="sq-AL"/>
        </w:rPr>
        <w:t>Marrëveshjes</w:t>
      </w:r>
      <w:r w:rsidR="00946D16" w:rsidRPr="004B07B2">
        <w:rPr>
          <w:bCs/>
          <w:lang w:val="sq-AL"/>
        </w:rPr>
        <w:t xml:space="preserve"> së </w:t>
      </w:r>
      <w:r w:rsidR="007F60B1" w:rsidRPr="004B07B2">
        <w:rPr>
          <w:bCs/>
          <w:lang w:val="sq-AL"/>
        </w:rPr>
        <w:t>Kryebashkiakëve</w:t>
      </w:r>
      <w:r w:rsidRPr="004B07B2">
        <w:rPr>
          <w:bCs/>
          <w:lang w:val="sq-AL"/>
        </w:rPr>
        <w:t xml:space="preserve"> përshkruan se si synon të arrijë </w:t>
      </w:r>
      <w:r w:rsidR="00E07FE9" w:rsidRPr="004B07B2">
        <w:rPr>
          <w:bCs/>
          <w:lang w:val="sq-AL"/>
        </w:rPr>
        <w:t xml:space="preserve">detyrimet </w:t>
      </w:r>
      <w:r w:rsidRPr="004B07B2">
        <w:rPr>
          <w:bCs/>
          <w:lang w:val="sq-AL"/>
        </w:rPr>
        <w:t>e tij</w:t>
      </w:r>
      <w:r w:rsidR="00136B14" w:rsidRPr="004B07B2">
        <w:rPr>
          <w:bCs/>
          <w:lang w:val="sq-AL"/>
        </w:rPr>
        <w:t>. Ai përcakton masat e zbutjes</w:t>
      </w:r>
      <w:r w:rsidRPr="004B07B2">
        <w:rPr>
          <w:bCs/>
          <w:lang w:val="sq-AL"/>
        </w:rPr>
        <w:t xml:space="preserve"> dhe përshtatjes për të arritur objektivat, së bashku me afatet kohore dhe përgjegjësitë e caktuara.</w:t>
      </w:r>
    </w:p>
    <w:p w14:paraId="084267EE" w14:textId="77777777" w:rsidR="0012681B" w:rsidRPr="004B07B2" w:rsidRDefault="00FE2AAE" w:rsidP="0012681B">
      <w:pPr>
        <w:pStyle w:val="ListParagraph"/>
        <w:numPr>
          <w:ilvl w:val="0"/>
          <w:numId w:val="7"/>
        </w:numPr>
        <w:spacing w:before="77" w:line="290" w:lineRule="auto"/>
        <w:ind w:right="228"/>
        <w:jc w:val="both"/>
        <w:rPr>
          <w:bCs/>
          <w:lang w:val="sq-AL"/>
        </w:rPr>
      </w:pPr>
      <w:r w:rsidRPr="004B07B2">
        <w:rPr>
          <w:b/>
          <w:lang w:val="sq-AL"/>
        </w:rPr>
        <w:t>Vulnerabiliteti</w:t>
      </w:r>
      <w:r w:rsidRPr="004B07B2">
        <w:rPr>
          <w:bCs/>
          <w:lang w:val="sq-AL"/>
        </w:rPr>
        <w:t>: shkalla në t</w:t>
      </w:r>
      <w:r w:rsidR="00D93597" w:rsidRPr="004B07B2">
        <w:rPr>
          <w:bCs/>
          <w:lang w:val="sq-AL"/>
        </w:rPr>
        <w:t xml:space="preserve">ë cilën sistemi është i nënshtruar ndaj efekteve të dëmshme të ndryshimeve klimatike me të cilat nuk mund të përballët duke përfshirë ndryshueshmërinë e klimës dhe kushtet ekstreme </w:t>
      </w:r>
      <w:r w:rsidR="004B07B2" w:rsidRPr="004B07B2">
        <w:rPr>
          <w:bCs/>
          <w:lang w:val="sq-AL"/>
        </w:rPr>
        <w:t xml:space="preserve">(e kundërta e </w:t>
      </w:r>
      <w:r w:rsidR="007F60B1" w:rsidRPr="004B07B2">
        <w:rPr>
          <w:bCs/>
          <w:lang w:val="sq-AL"/>
        </w:rPr>
        <w:t>qëndrueshmërisë</w:t>
      </w:r>
      <w:r w:rsidRPr="004B07B2">
        <w:rPr>
          <w:bCs/>
          <w:lang w:val="sq-AL"/>
        </w:rPr>
        <w:t>).</w:t>
      </w:r>
    </w:p>
    <w:p w14:paraId="7699DB84" w14:textId="77777777" w:rsidR="0012681B" w:rsidRPr="004B07B2" w:rsidRDefault="0012681B" w:rsidP="0012681B">
      <w:pPr>
        <w:spacing w:before="77" w:line="290" w:lineRule="auto"/>
        <w:ind w:right="228"/>
        <w:jc w:val="both"/>
        <w:rPr>
          <w:bCs/>
          <w:lang w:val="sq-AL"/>
        </w:rPr>
      </w:pPr>
    </w:p>
    <w:p w14:paraId="078750CA" w14:textId="77777777" w:rsidR="0012681B" w:rsidRPr="004B07B2" w:rsidRDefault="0012681B" w:rsidP="0012681B">
      <w:pPr>
        <w:spacing w:before="77" w:line="290" w:lineRule="auto"/>
        <w:ind w:right="228"/>
        <w:jc w:val="both"/>
        <w:rPr>
          <w:bCs/>
          <w:lang w:val="sq-AL"/>
        </w:rPr>
      </w:pPr>
    </w:p>
    <w:p w14:paraId="6D331658" w14:textId="77777777" w:rsidR="0012681B" w:rsidRPr="004B07B2" w:rsidRDefault="0012681B" w:rsidP="0012681B">
      <w:pPr>
        <w:spacing w:before="77" w:line="290" w:lineRule="auto"/>
        <w:ind w:right="228"/>
        <w:jc w:val="both"/>
        <w:rPr>
          <w:bCs/>
          <w:lang w:val="sq-AL"/>
        </w:rPr>
      </w:pPr>
    </w:p>
    <w:p w14:paraId="5BED1A50" w14:textId="77777777" w:rsidR="0012681B" w:rsidRPr="004B07B2" w:rsidRDefault="0012681B" w:rsidP="0012681B">
      <w:pPr>
        <w:spacing w:before="77" w:line="290" w:lineRule="auto"/>
        <w:ind w:right="228"/>
        <w:jc w:val="both"/>
        <w:rPr>
          <w:bCs/>
          <w:lang w:val="sq-AL"/>
        </w:rPr>
      </w:pPr>
    </w:p>
    <w:p w14:paraId="32176214" w14:textId="77777777" w:rsidR="0012681B" w:rsidRPr="004B07B2" w:rsidRDefault="0012681B" w:rsidP="0012681B">
      <w:pPr>
        <w:spacing w:before="77" w:line="290" w:lineRule="auto"/>
        <w:ind w:right="228"/>
        <w:jc w:val="both"/>
        <w:rPr>
          <w:bCs/>
          <w:lang w:val="sq-AL"/>
        </w:rPr>
      </w:pPr>
    </w:p>
    <w:p w14:paraId="461A6C23" w14:textId="77777777" w:rsidR="0012681B" w:rsidRPr="004B07B2" w:rsidRDefault="0012681B" w:rsidP="0012681B">
      <w:pPr>
        <w:spacing w:before="77" w:line="290" w:lineRule="auto"/>
        <w:ind w:right="228"/>
        <w:jc w:val="both"/>
        <w:rPr>
          <w:bCs/>
          <w:lang w:val="sq-AL"/>
        </w:rPr>
      </w:pPr>
    </w:p>
    <w:p w14:paraId="7EB35081" w14:textId="77777777" w:rsidR="00FE2AAE" w:rsidRPr="004B07B2" w:rsidRDefault="00FE2AAE" w:rsidP="0012681B">
      <w:pPr>
        <w:spacing w:before="77" w:line="290" w:lineRule="auto"/>
        <w:ind w:right="228"/>
        <w:jc w:val="both"/>
        <w:rPr>
          <w:bCs/>
          <w:lang w:val="sq-AL"/>
        </w:rPr>
      </w:pPr>
    </w:p>
    <w:p w14:paraId="4024643E" w14:textId="77777777" w:rsidR="00FE2AAE" w:rsidRPr="004B07B2" w:rsidRDefault="00FE2AAE" w:rsidP="0012681B">
      <w:pPr>
        <w:spacing w:before="77" w:line="290" w:lineRule="auto"/>
        <w:ind w:right="228"/>
        <w:jc w:val="both"/>
        <w:rPr>
          <w:bCs/>
          <w:lang w:val="sq-AL"/>
        </w:rPr>
      </w:pPr>
    </w:p>
    <w:p w14:paraId="4F267045" w14:textId="77777777" w:rsidR="00FE2AAE" w:rsidRPr="004B07B2" w:rsidRDefault="00FE2AAE" w:rsidP="0012681B">
      <w:pPr>
        <w:spacing w:before="77" w:line="290" w:lineRule="auto"/>
        <w:ind w:right="228"/>
        <w:jc w:val="both"/>
        <w:rPr>
          <w:bCs/>
          <w:lang w:val="sq-AL"/>
        </w:rPr>
      </w:pPr>
    </w:p>
    <w:p w14:paraId="10ADE76D" w14:textId="0DEA7D83" w:rsidR="00DF1175" w:rsidRPr="004B07B2" w:rsidRDefault="00DF1175" w:rsidP="0012681B">
      <w:pPr>
        <w:spacing w:before="77" w:line="290" w:lineRule="auto"/>
        <w:ind w:right="228"/>
        <w:jc w:val="both"/>
        <w:rPr>
          <w:bCs/>
          <w:lang w:val="sq-AL"/>
        </w:rPr>
      </w:pPr>
    </w:p>
    <w:p w14:paraId="7A940AB3" w14:textId="77777777" w:rsidR="00DF1175" w:rsidRPr="004B07B2" w:rsidRDefault="00DF1175">
      <w:pPr>
        <w:pStyle w:val="BodyText"/>
        <w:rPr>
          <w:sz w:val="20"/>
          <w:lang w:val="sq-AL"/>
        </w:rPr>
      </w:pPr>
    </w:p>
    <w:p w14:paraId="1C6B6785" w14:textId="77777777" w:rsidR="00DF1175" w:rsidRPr="004B07B2" w:rsidRDefault="00DF1175">
      <w:pPr>
        <w:pStyle w:val="BodyText"/>
        <w:rPr>
          <w:sz w:val="20"/>
          <w:lang w:val="sq-AL"/>
        </w:rPr>
      </w:pPr>
    </w:p>
    <w:p w14:paraId="5F6F21C5" w14:textId="77777777" w:rsidR="00DF1175" w:rsidRPr="004B07B2" w:rsidRDefault="00DF1175">
      <w:pPr>
        <w:pStyle w:val="BodyText"/>
        <w:rPr>
          <w:sz w:val="20"/>
          <w:lang w:val="sq-AL"/>
        </w:rPr>
      </w:pPr>
    </w:p>
    <w:p w14:paraId="456F7535" w14:textId="77777777" w:rsidR="00DF1175" w:rsidRPr="004B07B2" w:rsidRDefault="00DF1175">
      <w:pPr>
        <w:pStyle w:val="BodyText"/>
        <w:rPr>
          <w:sz w:val="20"/>
          <w:lang w:val="sq-AL"/>
        </w:rPr>
      </w:pPr>
    </w:p>
    <w:p w14:paraId="5FF048A5" w14:textId="77777777" w:rsidR="00DF1175" w:rsidRPr="004B07B2" w:rsidRDefault="00DF1175">
      <w:pPr>
        <w:pStyle w:val="BodyText"/>
        <w:rPr>
          <w:sz w:val="20"/>
          <w:lang w:val="sq-AL"/>
        </w:rPr>
      </w:pPr>
    </w:p>
    <w:p w14:paraId="201FCC58" w14:textId="77777777" w:rsidR="00DF1175" w:rsidRPr="004B07B2" w:rsidRDefault="00DF1175">
      <w:pPr>
        <w:pStyle w:val="BodyText"/>
        <w:rPr>
          <w:sz w:val="20"/>
          <w:lang w:val="sq-AL"/>
        </w:rPr>
      </w:pPr>
    </w:p>
    <w:p w14:paraId="7EEEFCBE" w14:textId="77777777" w:rsidR="00DF1175" w:rsidRPr="004B07B2" w:rsidRDefault="00DF1175">
      <w:pPr>
        <w:pStyle w:val="BodyText"/>
        <w:spacing w:before="4"/>
        <w:rPr>
          <w:sz w:val="27"/>
          <w:lang w:val="sq-AL"/>
        </w:rPr>
      </w:pPr>
    </w:p>
    <w:p w14:paraId="31630EBE" w14:textId="77777777" w:rsidR="00DF1175" w:rsidRPr="004B07B2" w:rsidRDefault="00031B7F">
      <w:pPr>
        <w:spacing w:before="95"/>
        <w:ind w:left="1302" w:right="1079"/>
        <w:jc w:val="center"/>
        <w:rPr>
          <w:b/>
          <w:sz w:val="20"/>
          <w:lang w:val="sq-AL"/>
        </w:rPr>
      </w:pPr>
      <w:r w:rsidRPr="004B07B2">
        <w:rPr>
          <w:b/>
          <w:color w:val="FFFFFF"/>
          <w:sz w:val="20"/>
          <w:lang w:val="sq-AL"/>
        </w:rPr>
        <w:t>12</w:t>
      </w:r>
    </w:p>
    <w:sectPr w:rsidR="00DF1175" w:rsidRPr="004B07B2">
      <w:pgSz w:w="11910" w:h="16840"/>
      <w:pgMar w:top="1580" w:right="84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B5EF9" w14:textId="77777777" w:rsidR="000647A1" w:rsidRDefault="000647A1" w:rsidP="00DC2C50">
      <w:r>
        <w:separator/>
      </w:r>
    </w:p>
  </w:endnote>
  <w:endnote w:type="continuationSeparator" w:id="0">
    <w:p w14:paraId="7E15BE8E" w14:textId="77777777" w:rsidR="000647A1" w:rsidRDefault="000647A1" w:rsidP="00DC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9492A" w14:textId="77777777" w:rsidR="000647A1" w:rsidRDefault="000647A1" w:rsidP="00DC2C50">
      <w:r>
        <w:separator/>
      </w:r>
    </w:p>
  </w:footnote>
  <w:footnote w:type="continuationSeparator" w:id="0">
    <w:p w14:paraId="587AA17F" w14:textId="77777777" w:rsidR="000647A1" w:rsidRDefault="000647A1" w:rsidP="00DC2C50">
      <w:r>
        <w:continuationSeparator/>
      </w:r>
    </w:p>
  </w:footnote>
  <w:footnote w:id="1">
    <w:p w14:paraId="61B44CCB" w14:textId="300E55DE" w:rsidR="00DC2C50" w:rsidRPr="00233387" w:rsidRDefault="00DC2C50" w:rsidP="00233387">
      <w:pPr>
        <w:pStyle w:val="FootnoteText"/>
        <w:spacing w:before="100" w:beforeAutospacing="1" w:after="960"/>
        <w:rPr>
          <w:sz w:val="16"/>
          <w:szCs w:val="16"/>
          <w:lang w:val="sq-AL"/>
        </w:rPr>
      </w:pPr>
      <w:r w:rsidRPr="00233387">
        <w:rPr>
          <w:rStyle w:val="FootnoteReference"/>
          <w:sz w:val="16"/>
          <w:szCs w:val="16"/>
        </w:rPr>
        <w:footnoteRef/>
      </w:r>
      <w:r w:rsidRPr="00233387">
        <w:rPr>
          <w:sz w:val="16"/>
          <w:szCs w:val="16"/>
          <w:lang w:val="sq-AL"/>
        </w:rPr>
        <w:t xml:space="preserve"> Npr. privatni sektor, financijske institucije, civilno društvo, znanstvenu i akademsku zajednicu</w:t>
      </w:r>
    </w:p>
    <w:p w14:paraId="51364AE3" w14:textId="300E55DE" w:rsidR="00DC2C50" w:rsidRPr="00DC2C50" w:rsidRDefault="00DC2C50">
      <w:pPr>
        <w:pStyle w:val="FootnoteText"/>
        <w:rPr>
          <w:lang w:val="bs-Latn-BA"/>
        </w:rPr>
      </w:pPr>
    </w:p>
  </w:footnote>
  <w:footnote w:id="2">
    <w:p w14:paraId="169155E8" w14:textId="32318AB8" w:rsidR="00233387" w:rsidRPr="002F5D39" w:rsidRDefault="00233387" w:rsidP="002F5D39">
      <w:pPr>
        <w:pStyle w:val="FootnoteText"/>
        <w:spacing w:after="1080"/>
        <w:rPr>
          <w:sz w:val="16"/>
          <w:szCs w:val="16"/>
          <w:lang w:val="sq-AL"/>
        </w:rPr>
      </w:pPr>
      <w:r w:rsidRPr="002F5D39">
        <w:rPr>
          <w:rStyle w:val="FootnoteReference"/>
          <w:sz w:val="16"/>
          <w:szCs w:val="16"/>
        </w:rPr>
        <w:footnoteRef/>
      </w:r>
      <w:r w:rsidRPr="002F5D39">
        <w:rPr>
          <w:sz w:val="16"/>
          <w:szCs w:val="16"/>
        </w:rPr>
        <w:t xml:space="preserve"> </w:t>
      </w:r>
      <w:r w:rsidRPr="002F5D39">
        <w:rPr>
          <w:sz w:val="16"/>
          <w:szCs w:val="16"/>
          <w:lang w:val="sq-AL"/>
        </w:rPr>
        <w:t>Nënshkruesit mund të zgjedhin të raportojnë emetimet e tyre në CO2 (dioksid karboni) ose ekuivalentin e CO2. Ky i fundit u lejon atyre të marrin parasysh emetimet e tjera të gazrave serë, veçanërisht CH4 (metan) dhe N2O (oksid azoti).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4.2pt;height:19.2pt;visibility:visible;mso-wrap-style:square" o:bullet="t">
        <v:imagedata r:id="rId1" o:title=""/>
      </v:shape>
    </w:pict>
  </w:numPicBullet>
  <w:abstractNum w:abstractNumId="0" w15:restartNumberingAfterBreak="0">
    <w:nsid w:val="01B533FD"/>
    <w:multiLevelType w:val="hybridMultilevel"/>
    <w:tmpl w:val="1806E09C"/>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1C08"/>
    <w:multiLevelType w:val="hybridMultilevel"/>
    <w:tmpl w:val="5162B296"/>
    <w:lvl w:ilvl="0" w:tplc="CEB0E19E">
      <w:numFmt w:val="bullet"/>
      <w:lvlText w:val="‒"/>
      <w:lvlJc w:val="left"/>
      <w:pPr>
        <w:ind w:left="720" w:hanging="360"/>
      </w:pPr>
      <w:rPr>
        <w:rFonts w:ascii="Arial" w:eastAsia="Arial" w:hAnsi="Arial" w:cs="Arial" w:hint="default"/>
        <w:w w:val="100"/>
        <w:sz w:val="22"/>
        <w:szCs w:val="22"/>
        <w:lang w:val="hr-HR" w:eastAsia="hr-HR" w:bidi="hr-H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44F82"/>
    <w:multiLevelType w:val="multilevel"/>
    <w:tmpl w:val="F2A414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E5F03F6"/>
    <w:multiLevelType w:val="hybridMultilevel"/>
    <w:tmpl w:val="49EEAB78"/>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12603"/>
    <w:multiLevelType w:val="multilevel"/>
    <w:tmpl w:val="DE12E8F2"/>
    <w:lvl w:ilvl="0">
      <w:numFmt w:val="bullet"/>
      <w:lvlText w:val="•"/>
      <w:lvlJc w:val="left"/>
      <w:pPr>
        <w:ind w:left="773" w:hanging="360"/>
      </w:pPr>
      <w:rPr>
        <w:rFonts w:ascii="OpenSymbol" w:eastAsia="OpenSymbol" w:hAnsi="OpenSymbol" w:cs="OpenSymbol"/>
      </w:rPr>
    </w:lvl>
    <w:lvl w:ilvl="1">
      <w:numFmt w:val="bullet"/>
      <w:lvlText w:val="◦"/>
      <w:lvlJc w:val="left"/>
      <w:pPr>
        <w:ind w:left="1133" w:hanging="360"/>
      </w:pPr>
      <w:rPr>
        <w:rFonts w:ascii="OpenSymbol" w:eastAsia="OpenSymbol" w:hAnsi="OpenSymbol" w:cs="OpenSymbol"/>
      </w:rPr>
    </w:lvl>
    <w:lvl w:ilvl="2">
      <w:numFmt w:val="bullet"/>
      <w:lvlText w:val="▪"/>
      <w:lvlJc w:val="left"/>
      <w:pPr>
        <w:ind w:left="1493" w:hanging="360"/>
      </w:pPr>
      <w:rPr>
        <w:rFonts w:ascii="OpenSymbol" w:eastAsia="OpenSymbol" w:hAnsi="OpenSymbol" w:cs="OpenSymbol"/>
      </w:rPr>
    </w:lvl>
    <w:lvl w:ilvl="3">
      <w:numFmt w:val="bullet"/>
      <w:lvlText w:val="•"/>
      <w:lvlJc w:val="left"/>
      <w:pPr>
        <w:ind w:left="1853" w:hanging="360"/>
      </w:pPr>
      <w:rPr>
        <w:rFonts w:ascii="OpenSymbol" w:eastAsia="OpenSymbol" w:hAnsi="OpenSymbol" w:cs="OpenSymbol"/>
      </w:rPr>
    </w:lvl>
    <w:lvl w:ilvl="4">
      <w:numFmt w:val="bullet"/>
      <w:lvlText w:val="◦"/>
      <w:lvlJc w:val="left"/>
      <w:pPr>
        <w:ind w:left="2213" w:hanging="360"/>
      </w:pPr>
      <w:rPr>
        <w:rFonts w:ascii="OpenSymbol" w:eastAsia="OpenSymbol" w:hAnsi="OpenSymbol" w:cs="OpenSymbol"/>
      </w:rPr>
    </w:lvl>
    <w:lvl w:ilvl="5">
      <w:numFmt w:val="bullet"/>
      <w:lvlText w:val="▪"/>
      <w:lvlJc w:val="left"/>
      <w:pPr>
        <w:ind w:left="2573" w:hanging="360"/>
      </w:pPr>
      <w:rPr>
        <w:rFonts w:ascii="OpenSymbol" w:eastAsia="OpenSymbol" w:hAnsi="OpenSymbol" w:cs="OpenSymbol"/>
      </w:rPr>
    </w:lvl>
    <w:lvl w:ilvl="6">
      <w:numFmt w:val="bullet"/>
      <w:lvlText w:val="•"/>
      <w:lvlJc w:val="left"/>
      <w:pPr>
        <w:ind w:left="2933" w:hanging="360"/>
      </w:pPr>
      <w:rPr>
        <w:rFonts w:ascii="OpenSymbol" w:eastAsia="OpenSymbol" w:hAnsi="OpenSymbol" w:cs="OpenSymbol"/>
      </w:rPr>
    </w:lvl>
    <w:lvl w:ilvl="7">
      <w:numFmt w:val="bullet"/>
      <w:lvlText w:val="◦"/>
      <w:lvlJc w:val="left"/>
      <w:pPr>
        <w:ind w:left="3293" w:hanging="360"/>
      </w:pPr>
      <w:rPr>
        <w:rFonts w:ascii="OpenSymbol" w:eastAsia="OpenSymbol" w:hAnsi="OpenSymbol" w:cs="OpenSymbol"/>
      </w:rPr>
    </w:lvl>
    <w:lvl w:ilvl="8">
      <w:numFmt w:val="bullet"/>
      <w:lvlText w:val="▪"/>
      <w:lvlJc w:val="left"/>
      <w:pPr>
        <w:ind w:left="3653" w:hanging="360"/>
      </w:pPr>
      <w:rPr>
        <w:rFonts w:ascii="OpenSymbol" w:eastAsia="OpenSymbol" w:hAnsi="OpenSymbol" w:cs="OpenSymbol"/>
      </w:rPr>
    </w:lvl>
  </w:abstractNum>
  <w:abstractNum w:abstractNumId="5" w15:restartNumberingAfterBreak="0">
    <w:nsid w:val="140B1007"/>
    <w:multiLevelType w:val="hybridMultilevel"/>
    <w:tmpl w:val="19D453AE"/>
    <w:lvl w:ilvl="0" w:tplc="86781512">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DB4FAF"/>
    <w:multiLevelType w:val="hybridMultilevel"/>
    <w:tmpl w:val="7360B1E2"/>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96889"/>
    <w:multiLevelType w:val="hybridMultilevel"/>
    <w:tmpl w:val="37D2BE6C"/>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A54D0"/>
    <w:multiLevelType w:val="hybridMultilevel"/>
    <w:tmpl w:val="CA081BAA"/>
    <w:lvl w:ilvl="0" w:tplc="86781512">
      <w:start w:val="1"/>
      <w:numFmt w:val="bullet"/>
      <w:lvlText w:val=""/>
      <w:lvlPicBulletId w:val="0"/>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 w15:restartNumberingAfterBreak="0">
    <w:nsid w:val="1E83389E"/>
    <w:multiLevelType w:val="hybridMultilevel"/>
    <w:tmpl w:val="962A3884"/>
    <w:lvl w:ilvl="0" w:tplc="9E1AC38C">
      <w:start w:val="1"/>
      <w:numFmt w:val="decimal"/>
      <w:lvlText w:val="%1"/>
      <w:lvlJc w:val="left"/>
      <w:pPr>
        <w:ind w:left="944" w:hanging="711"/>
      </w:pPr>
      <w:rPr>
        <w:rFonts w:ascii="Arial" w:eastAsia="Arial" w:hAnsi="Arial" w:cs="Arial" w:hint="default"/>
        <w:w w:val="99"/>
        <w:position w:val="7"/>
        <w:sz w:val="13"/>
        <w:szCs w:val="13"/>
        <w:lang w:val="hr-HR" w:eastAsia="hr-HR" w:bidi="hr-HR"/>
      </w:rPr>
    </w:lvl>
    <w:lvl w:ilvl="1" w:tplc="4B08ECB6">
      <w:numFmt w:val="bullet"/>
      <w:lvlText w:val="•"/>
      <w:lvlJc w:val="left"/>
      <w:pPr>
        <w:ind w:left="1862" w:hanging="711"/>
      </w:pPr>
      <w:rPr>
        <w:rFonts w:hint="default"/>
        <w:lang w:val="hr-HR" w:eastAsia="hr-HR" w:bidi="hr-HR"/>
      </w:rPr>
    </w:lvl>
    <w:lvl w:ilvl="2" w:tplc="86A86CD8">
      <w:numFmt w:val="bullet"/>
      <w:lvlText w:val="•"/>
      <w:lvlJc w:val="left"/>
      <w:pPr>
        <w:ind w:left="2784" w:hanging="711"/>
      </w:pPr>
      <w:rPr>
        <w:rFonts w:hint="default"/>
        <w:lang w:val="hr-HR" w:eastAsia="hr-HR" w:bidi="hr-HR"/>
      </w:rPr>
    </w:lvl>
    <w:lvl w:ilvl="3" w:tplc="180C0AB2">
      <w:numFmt w:val="bullet"/>
      <w:lvlText w:val="•"/>
      <w:lvlJc w:val="left"/>
      <w:pPr>
        <w:ind w:left="3707" w:hanging="711"/>
      </w:pPr>
      <w:rPr>
        <w:rFonts w:hint="default"/>
        <w:lang w:val="hr-HR" w:eastAsia="hr-HR" w:bidi="hr-HR"/>
      </w:rPr>
    </w:lvl>
    <w:lvl w:ilvl="4" w:tplc="C2445472">
      <w:numFmt w:val="bullet"/>
      <w:lvlText w:val="•"/>
      <w:lvlJc w:val="left"/>
      <w:pPr>
        <w:ind w:left="4629" w:hanging="711"/>
      </w:pPr>
      <w:rPr>
        <w:rFonts w:hint="default"/>
        <w:lang w:val="hr-HR" w:eastAsia="hr-HR" w:bidi="hr-HR"/>
      </w:rPr>
    </w:lvl>
    <w:lvl w:ilvl="5" w:tplc="10D2C81E">
      <w:numFmt w:val="bullet"/>
      <w:lvlText w:val="•"/>
      <w:lvlJc w:val="left"/>
      <w:pPr>
        <w:ind w:left="5552" w:hanging="711"/>
      </w:pPr>
      <w:rPr>
        <w:rFonts w:hint="default"/>
        <w:lang w:val="hr-HR" w:eastAsia="hr-HR" w:bidi="hr-HR"/>
      </w:rPr>
    </w:lvl>
    <w:lvl w:ilvl="6" w:tplc="A8847500">
      <w:numFmt w:val="bullet"/>
      <w:lvlText w:val="•"/>
      <w:lvlJc w:val="left"/>
      <w:pPr>
        <w:ind w:left="6474" w:hanging="711"/>
      </w:pPr>
      <w:rPr>
        <w:rFonts w:hint="default"/>
        <w:lang w:val="hr-HR" w:eastAsia="hr-HR" w:bidi="hr-HR"/>
      </w:rPr>
    </w:lvl>
    <w:lvl w:ilvl="7" w:tplc="05748EE4">
      <w:numFmt w:val="bullet"/>
      <w:lvlText w:val="•"/>
      <w:lvlJc w:val="left"/>
      <w:pPr>
        <w:ind w:left="7396" w:hanging="711"/>
      </w:pPr>
      <w:rPr>
        <w:rFonts w:hint="default"/>
        <w:lang w:val="hr-HR" w:eastAsia="hr-HR" w:bidi="hr-HR"/>
      </w:rPr>
    </w:lvl>
    <w:lvl w:ilvl="8" w:tplc="3ABCAF2A">
      <w:numFmt w:val="bullet"/>
      <w:lvlText w:val="•"/>
      <w:lvlJc w:val="left"/>
      <w:pPr>
        <w:ind w:left="8319" w:hanging="711"/>
      </w:pPr>
      <w:rPr>
        <w:rFonts w:hint="default"/>
        <w:lang w:val="hr-HR" w:eastAsia="hr-HR" w:bidi="hr-HR"/>
      </w:rPr>
    </w:lvl>
  </w:abstractNum>
  <w:abstractNum w:abstractNumId="10" w15:restartNumberingAfterBreak="0">
    <w:nsid w:val="2059340D"/>
    <w:multiLevelType w:val="hybridMultilevel"/>
    <w:tmpl w:val="35F21538"/>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E7E76"/>
    <w:multiLevelType w:val="hybridMultilevel"/>
    <w:tmpl w:val="AAFE69BA"/>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735F5"/>
    <w:multiLevelType w:val="hybridMultilevel"/>
    <w:tmpl w:val="4A0AF468"/>
    <w:lvl w:ilvl="0" w:tplc="A4CE158C">
      <w:start w:val="1"/>
      <w:numFmt w:val="decimal"/>
      <w:lvlText w:val="%1)"/>
      <w:lvlJc w:val="left"/>
      <w:pPr>
        <w:ind w:left="484" w:hanging="360"/>
      </w:pPr>
      <w:rPr>
        <w:rFonts w:hint="default"/>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13" w15:restartNumberingAfterBreak="0">
    <w:nsid w:val="32220A98"/>
    <w:multiLevelType w:val="hybridMultilevel"/>
    <w:tmpl w:val="364211CC"/>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35C7F"/>
    <w:multiLevelType w:val="hybridMultilevel"/>
    <w:tmpl w:val="5FEE9D8A"/>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36099"/>
    <w:multiLevelType w:val="hybridMultilevel"/>
    <w:tmpl w:val="3170F318"/>
    <w:lvl w:ilvl="0" w:tplc="CEB0E19E">
      <w:numFmt w:val="bullet"/>
      <w:lvlText w:val="‒"/>
      <w:lvlJc w:val="left"/>
      <w:pPr>
        <w:ind w:left="720" w:hanging="360"/>
      </w:pPr>
      <w:rPr>
        <w:rFonts w:ascii="Arial" w:eastAsia="Arial" w:hAnsi="Arial" w:cs="Arial" w:hint="default"/>
        <w:w w:val="100"/>
        <w:sz w:val="22"/>
        <w:szCs w:val="22"/>
        <w:lang w:val="hr-HR" w:eastAsia="hr-HR" w:bidi="hr-H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E74337"/>
    <w:multiLevelType w:val="hybridMultilevel"/>
    <w:tmpl w:val="BCD0EAEC"/>
    <w:lvl w:ilvl="0" w:tplc="86781512">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AB09F0"/>
    <w:multiLevelType w:val="hybridMultilevel"/>
    <w:tmpl w:val="C6FA0F10"/>
    <w:lvl w:ilvl="0" w:tplc="4AAACB30">
      <w:numFmt w:val="bullet"/>
      <w:lvlText w:val="‒"/>
      <w:lvlJc w:val="left"/>
      <w:pPr>
        <w:ind w:left="944" w:hanging="351"/>
      </w:pPr>
      <w:rPr>
        <w:rFonts w:ascii="Arial" w:eastAsia="Arial" w:hAnsi="Arial" w:cs="Arial" w:hint="default"/>
        <w:w w:val="100"/>
        <w:sz w:val="22"/>
        <w:szCs w:val="22"/>
        <w:lang w:val="hr-HR" w:eastAsia="hr-HR" w:bidi="hr-HR"/>
      </w:rPr>
    </w:lvl>
    <w:lvl w:ilvl="1" w:tplc="7F9AC3C8">
      <w:numFmt w:val="bullet"/>
      <w:lvlText w:val="•"/>
      <w:lvlJc w:val="left"/>
      <w:pPr>
        <w:ind w:left="1862" w:hanging="351"/>
      </w:pPr>
      <w:rPr>
        <w:rFonts w:hint="default"/>
        <w:lang w:val="hr-HR" w:eastAsia="hr-HR" w:bidi="hr-HR"/>
      </w:rPr>
    </w:lvl>
    <w:lvl w:ilvl="2" w:tplc="6AA495F8">
      <w:numFmt w:val="bullet"/>
      <w:lvlText w:val="•"/>
      <w:lvlJc w:val="left"/>
      <w:pPr>
        <w:ind w:left="2784" w:hanging="351"/>
      </w:pPr>
      <w:rPr>
        <w:rFonts w:hint="default"/>
        <w:lang w:val="hr-HR" w:eastAsia="hr-HR" w:bidi="hr-HR"/>
      </w:rPr>
    </w:lvl>
    <w:lvl w:ilvl="3" w:tplc="C7521188">
      <w:numFmt w:val="bullet"/>
      <w:lvlText w:val="•"/>
      <w:lvlJc w:val="left"/>
      <w:pPr>
        <w:ind w:left="3707" w:hanging="351"/>
      </w:pPr>
      <w:rPr>
        <w:rFonts w:hint="default"/>
        <w:lang w:val="hr-HR" w:eastAsia="hr-HR" w:bidi="hr-HR"/>
      </w:rPr>
    </w:lvl>
    <w:lvl w:ilvl="4" w:tplc="1070FB48">
      <w:numFmt w:val="bullet"/>
      <w:lvlText w:val="•"/>
      <w:lvlJc w:val="left"/>
      <w:pPr>
        <w:ind w:left="4629" w:hanging="351"/>
      </w:pPr>
      <w:rPr>
        <w:rFonts w:hint="default"/>
        <w:lang w:val="hr-HR" w:eastAsia="hr-HR" w:bidi="hr-HR"/>
      </w:rPr>
    </w:lvl>
    <w:lvl w:ilvl="5" w:tplc="C20AADBE">
      <w:numFmt w:val="bullet"/>
      <w:lvlText w:val="•"/>
      <w:lvlJc w:val="left"/>
      <w:pPr>
        <w:ind w:left="5552" w:hanging="351"/>
      </w:pPr>
      <w:rPr>
        <w:rFonts w:hint="default"/>
        <w:lang w:val="hr-HR" w:eastAsia="hr-HR" w:bidi="hr-HR"/>
      </w:rPr>
    </w:lvl>
    <w:lvl w:ilvl="6" w:tplc="C3D8C6EE">
      <w:numFmt w:val="bullet"/>
      <w:lvlText w:val="•"/>
      <w:lvlJc w:val="left"/>
      <w:pPr>
        <w:ind w:left="6474" w:hanging="351"/>
      </w:pPr>
      <w:rPr>
        <w:rFonts w:hint="default"/>
        <w:lang w:val="hr-HR" w:eastAsia="hr-HR" w:bidi="hr-HR"/>
      </w:rPr>
    </w:lvl>
    <w:lvl w:ilvl="7" w:tplc="28A83B72">
      <w:numFmt w:val="bullet"/>
      <w:lvlText w:val="•"/>
      <w:lvlJc w:val="left"/>
      <w:pPr>
        <w:ind w:left="7396" w:hanging="351"/>
      </w:pPr>
      <w:rPr>
        <w:rFonts w:hint="default"/>
        <w:lang w:val="hr-HR" w:eastAsia="hr-HR" w:bidi="hr-HR"/>
      </w:rPr>
    </w:lvl>
    <w:lvl w:ilvl="8" w:tplc="E11C9952">
      <w:numFmt w:val="bullet"/>
      <w:lvlText w:val="•"/>
      <w:lvlJc w:val="left"/>
      <w:pPr>
        <w:ind w:left="8319" w:hanging="351"/>
      </w:pPr>
      <w:rPr>
        <w:rFonts w:hint="default"/>
        <w:lang w:val="hr-HR" w:eastAsia="hr-HR" w:bidi="hr-HR"/>
      </w:rPr>
    </w:lvl>
  </w:abstractNum>
  <w:abstractNum w:abstractNumId="18" w15:restartNumberingAfterBreak="0">
    <w:nsid w:val="3FAD0A76"/>
    <w:multiLevelType w:val="hybridMultilevel"/>
    <w:tmpl w:val="25F47FBA"/>
    <w:lvl w:ilvl="0" w:tplc="86A2975C">
      <w:start w:val="1"/>
      <w:numFmt w:val="bullet"/>
      <w:lvlText w:val=""/>
      <w:lvlPicBulletId w:val="0"/>
      <w:lvlJc w:val="left"/>
      <w:pPr>
        <w:tabs>
          <w:tab w:val="num" w:pos="720"/>
        </w:tabs>
        <w:ind w:left="720" w:hanging="360"/>
      </w:pPr>
      <w:rPr>
        <w:rFonts w:ascii="Symbol" w:hAnsi="Symbol" w:hint="default"/>
      </w:rPr>
    </w:lvl>
    <w:lvl w:ilvl="1" w:tplc="4B0ECB32" w:tentative="1">
      <w:start w:val="1"/>
      <w:numFmt w:val="bullet"/>
      <w:lvlText w:val=""/>
      <w:lvlJc w:val="left"/>
      <w:pPr>
        <w:tabs>
          <w:tab w:val="num" w:pos="1440"/>
        </w:tabs>
        <w:ind w:left="1440" w:hanging="360"/>
      </w:pPr>
      <w:rPr>
        <w:rFonts w:ascii="Symbol" w:hAnsi="Symbol" w:hint="default"/>
      </w:rPr>
    </w:lvl>
    <w:lvl w:ilvl="2" w:tplc="F9CE0994" w:tentative="1">
      <w:start w:val="1"/>
      <w:numFmt w:val="bullet"/>
      <w:lvlText w:val=""/>
      <w:lvlJc w:val="left"/>
      <w:pPr>
        <w:tabs>
          <w:tab w:val="num" w:pos="2160"/>
        </w:tabs>
        <w:ind w:left="2160" w:hanging="360"/>
      </w:pPr>
      <w:rPr>
        <w:rFonts w:ascii="Symbol" w:hAnsi="Symbol" w:hint="default"/>
      </w:rPr>
    </w:lvl>
    <w:lvl w:ilvl="3" w:tplc="EC123790" w:tentative="1">
      <w:start w:val="1"/>
      <w:numFmt w:val="bullet"/>
      <w:lvlText w:val=""/>
      <w:lvlJc w:val="left"/>
      <w:pPr>
        <w:tabs>
          <w:tab w:val="num" w:pos="2880"/>
        </w:tabs>
        <w:ind w:left="2880" w:hanging="360"/>
      </w:pPr>
      <w:rPr>
        <w:rFonts w:ascii="Symbol" w:hAnsi="Symbol" w:hint="default"/>
      </w:rPr>
    </w:lvl>
    <w:lvl w:ilvl="4" w:tplc="DC1E2054" w:tentative="1">
      <w:start w:val="1"/>
      <w:numFmt w:val="bullet"/>
      <w:lvlText w:val=""/>
      <w:lvlJc w:val="left"/>
      <w:pPr>
        <w:tabs>
          <w:tab w:val="num" w:pos="3600"/>
        </w:tabs>
        <w:ind w:left="3600" w:hanging="360"/>
      </w:pPr>
      <w:rPr>
        <w:rFonts w:ascii="Symbol" w:hAnsi="Symbol" w:hint="default"/>
      </w:rPr>
    </w:lvl>
    <w:lvl w:ilvl="5" w:tplc="9372E006" w:tentative="1">
      <w:start w:val="1"/>
      <w:numFmt w:val="bullet"/>
      <w:lvlText w:val=""/>
      <w:lvlJc w:val="left"/>
      <w:pPr>
        <w:tabs>
          <w:tab w:val="num" w:pos="4320"/>
        </w:tabs>
        <w:ind w:left="4320" w:hanging="360"/>
      </w:pPr>
      <w:rPr>
        <w:rFonts w:ascii="Symbol" w:hAnsi="Symbol" w:hint="default"/>
      </w:rPr>
    </w:lvl>
    <w:lvl w:ilvl="6" w:tplc="E718FFCC" w:tentative="1">
      <w:start w:val="1"/>
      <w:numFmt w:val="bullet"/>
      <w:lvlText w:val=""/>
      <w:lvlJc w:val="left"/>
      <w:pPr>
        <w:tabs>
          <w:tab w:val="num" w:pos="5040"/>
        </w:tabs>
        <w:ind w:left="5040" w:hanging="360"/>
      </w:pPr>
      <w:rPr>
        <w:rFonts w:ascii="Symbol" w:hAnsi="Symbol" w:hint="default"/>
      </w:rPr>
    </w:lvl>
    <w:lvl w:ilvl="7" w:tplc="032E67DA" w:tentative="1">
      <w:start w:val="1"/>
      <w:numFmt w:val="bullet"/>
      <w:lvlText w:val=""/>
      <w:lvlJc w:val="left"/>
      <w:pPr>
        <w:tabs>
          <w:tab w:val="num" w:pos="5760"/>
        </w:tabs>
        <w:ind w:left="5760" w:hanging="360"/>
      </w:pPr>
      <w:rPr>
        <w:rFonts w:ascii="Symbol" w:hAnsi="Symbol" w:hint="default"/>
      </w:rPr>
    </w:lvl>
    <w:lvl w:ilvl="8" w:tplc="9FA63B7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FC238FC"/>
    <w:multiLevelType w:val="hybridMultilevel"/>
    <w:tmpl w:val="9432A672"/>
    <w:lvl w:ilvl="0" w:tplc="86781512">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401656"/>
    <w:multiLevelType w:val="hybridMultilevel"/>
    <w:tmpl w:val="33B65718"/>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55051"/>
    <w:multiLevelType w:val="hybridMultilevel"/>
    <w:tmpl w:val="D7EE6FA6"/>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66C13"/>
    <w:multiLevelType w:val="hybridMultilevel"/>
    <w:tmpl w:val="A60CA2DE"/>
    <w:lvl w:ilvl="0" w:tplc="86781512">
      <w:start w:val="1"/>
      <w:numFmt w:val="bullet"/>
      <w:lvlText w:val=""/>
      <w:lvlPicBulletId w:val="0"/>
      <w:lvlJc w:val="left"/>
      <w:pPr>
        <w:tabs>
          <w:tab w:val="num" w:pos="720"/>
        </w:tabs>
        <w:ind w:left="720" w:hanging="360"/>
      </w:pPr>
      <w:rPr>
        <w:rFonts w:ascii="Symbol" w:hAnsi="Symbol" w:hint="default"/>
      </w:rPr>
    </w:lvl>
    <w:lvl w:ilvl="1" w:tplc="C73CC9DC" w:tentative="1">
      <w:start w:val="1"/>
      <w:numFmt w:val="bullet"/>
      <w:lvlText w:val=""/>
      <w:lvlJc w:val="left"/>
      <w:pPr>
        <w:tabs>
          <w:tab w:val="num" w:pos="1440"/>
        </w:tabs>
        <w:ind w:left="1440" w:hanging="360"/>
      </w:pPr>
      <w:rPr>
        <w:rFonts w:ascii="Symbol" w:hAnsi="Symbol" w:hint="default"/>
      </w:rPr>
    </w:lvl>
    <w:lvl w:ilvl="2" w:tplc="AA449C48" w:tentative="1">
      <w:start w:val="1"/>
      <w:numFmt w:val="bullet"/>
      <w:lvlText w:val=""/>
      <w:lvlJc w:val="left"/>
      <w:pPr>
        <w:tabs>
          <w:tab w:val="num" w:pos="2160"/>
        </w:tabs>
        <w:ind w:left="2160" w:hanging="360"/>
      </w:pPr>
      <w:rPr>
        <w:rFonts w:ascii="Symbol" w:hAnsi="Symbol" w:hint="default"/>
      </w:rPr>
    </w:lvl>
    <w:lvl w:ilvl="3" w:tplc="0DF60454" w:tentative="1">
      <w:start w:val="1"/>
      <w:numFmt w:val="bullet"/>
      <w:lvlText w:val=""/>
      <w:lvlJc w:val="left"/>
      <w:pPr>
        <w:tabs>
          <w:tab w:val="num" w:pos="2880"/>
        </w:tabs>
        <w:ind w:left="2880" w:hanging="360"/>
      </w:pPr>
      <w:rPr>
        <w:rFonts w:ascii="Symbol" w:hAnsi="Symbol" w:hint="default"/>
      </w:rPr>
    </w:lvl>
    <w:lvl w:ilvl="4" w:tplc="88408C6A" w:tentative="1">
      <w:start w:val="1"/>
      <w:numFmt w:val="bullet"/>
      <w:lvlText w:val=""/>
      <w:lvlJc w:val="left"/>
      <w:pPr>
        <w:tabs>
          <w:tab w:val="num" w:pos="3600"/>
        </w:tabs>
        <w:ind w:left="3600" w:hanging="360"/>
      </w:pPr>
      <w:rPr>
        <w:rFonts w:ascii="Symbol" w:hAnsi="Symbol" w:hint="default"/>
      </w:rPr>
    </w:lvl>
    <w:lvl w:ilvl="5" w:tplc="24CE6C32" w:tentative="1">
      <w:start w:val="1"/>
      <w:numFmt w:val="bullet"/>
      <w:lvlText w:val=""/>
      <w:lvlJc w:val="left"/>
      <w:pPr>
        <w:tabs>
          <w:tab w:val="num" w:pos="4320"/>
        </w:tabs>
        <w:ind w:left="4320" w:hanging="360"/>
      </w:pPr>
      <w:rPr>
        <w:rFonts w:ascii="Symbol" w:hAnsi="Symbol" w:hint="default"/>
      </w:rPr>
    </w:lvl>
    <w:lvl w:ilvl="6" w:tplc="119E2EB8" w:tentative="1">
      <w:start w:val="1"/>
      <w:numFmt w:val="bullet"/>
      <w:lvlText w:val=""/>
      <w:lvlJc w:val="left"/>
      <w:pPr>
        <w:tabs>
          <w:tab w:val="num" w:pos="5040"/>
        </w:tabs>
        <w:ind w:left="5040" w:hanging="360"/>
      </w:pPr>
      <w:rPr>
        <w:rFonts w:ascii="Symbol" w:hAnsi="Symbol" w:hint="default"/>
      </w:rPr>
    </w:lvl>
    <w:lvl w:ilvl="7" w:tplc="9E523CBE" w:tentative="1">
      <w:start w:val="1"/>
      <w:numFmt w:val="bullet"/>
      <w:lvlText w:val=""/>
      <w:lvlJc w:val="left"/>
      <w:pPr>
        <w:tabs>
          <w:tab w:val="num" w:pos="5760"/>
        </w:tabs>
        <w:ind w:left="5760" w:hanging="360"/>
      </w:pPr>
      <w:rPr>
        <w:rFonts w:ascii="Symbol" w:hAnsi="Symbol" w:hint="default"/>
      </w:rPr>
    </w:lvl>
    <w:lvl w:ilvl="8" w:tplc="A63A788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9D8310C"/>
    <w:multiLevelType w:val="hybridMultilevel"/>
    <w:tmpl w:val="A19C6714"/>
    <w:lvl w:ilvl="0" w:tplc="CEB0E19E">
      <w:numFmt w:val="bullet"/>
      <w:lvlText w:val="‒"/>
      <w:lvlJc w:val="left"/>
      <w:pPr>
        <w:ind w:left="944" w:hanging="351"/>
      </w:pPr>
      <w:rPr>
        <w:rFonts w:ascii="Arial" w:eastAsia="Arial" w:hAnsi="Arial" w:cs="Arial" w:hint="default"/>
        <w:w w:val="100"/>
        <w:sz w:val="22"/>
        <w:szCs w:val="22"/>
        <w:lang w:val="hr-HR" w:eastAsia="hr-HR" w:bidi="hr-HR"/>
      </w:rPr>
    </w:lvl>
    <w:lvl w:ilvl="1" w:tplc="0D2CCF18">
      <w:numFmt w:val="bullet"/>
      <w:lvlText w:val="•"/>
      <w:lvlJc w:val="left"/>
      <w:pPr>
        <w:ind w:left="1862" w:hanging="351"/>
      </w:pPr>
      <w:rPr>
        <w:rFonts w:hint="default"/>
        <w:lang w:val="hr-HR" w:eastAsia="hr-HR" w:bidi="hr-HR"/>
      </w:rPr>
    </w:lvl>
    <w:lvl w:ilvl="2" w:tplc="505A03CE">
      <w:numFmt w:val="bullet"/>
      <w:lvlText w:val="•"/>
      <w:lvlJc w:val="left"/>
      <w:pPr>
        <w:ind w:left="2784" w:hanging="351"/>
      </w:pPr>
      <w:rPr>
        <w:rFonts w:hint="default"/>
        <w:lang w:val="hr-HR" w:eastAsia="hr-HR" w:bidi="hr-HR"/>
      </w:rPr>
    </w:lvl>
    <w:lvl w:ilvl="3" w:tplc="57B40D54">
      <w:numFmt w:val="bullet"/>
      <w:lvlText w:val="•"/>
      <w:lvlJc w:val="left"/>
      <w:pPr>
        <w:ind w:left="3707" w:hanging="351"/>
      </w:pPr>
      <w:rPr>
        <w:rFonts w:hint="default"/>
        <w:lang w:val="hr-HR" w:eastAsia="hr-HR" w:bidi="hr-HR"/>
      </w:rPr>
    </w:lvl>
    <w:lvl w:ilvl="4" w:tplc="CF2673CA">
      <w:numFmt w:val="bullet"/>
      <w:lvlText w:val="•"/>
      <w:lvlJc w:val="left"/>
      <w:pPr>
        <w:ind w:left="4629" w:hanging="351"/>
      </w:pPr>
      <w:rPr>
        <w:rFonts w:hint="default"/>
        <w:lang w:val="hr-HR" w:eastAsia="hr-HR" w:bidi="hr-HR"/>
      </w:rPr>
    </w:lvl>
    <w:lvl w:ilvl="5" w:tplc="7F80F81A">
      <w:numFmt w:val="bullet"/>
      <w:lvlText w:val="•"/>
      <w:lvlJc w:val="left"/>
      <w:pPr>
        <w:ind w:left="5552" w:hanging="351"/>
      </w:pPr>
      <w:rPr>
        <w:rFonts w:hint="default"/>
        <w:lang w:val="hr-HR" w:eastAsia="hr-HR" w:bidi="hr-HR"/>
      </w:rPr>
    </w:lvl>
    <w:lvl w:ilvl="6" w:tplc="84C28F4E">
      <w:numFmt w:val="bullet"/>
      <w:lvlText w:val="•"/>
      <w:lvlJc w:val="left"/>
      <w:pPr>
        <w:ind w:left="6474" w:hanging="351"/>
      </w:pPr>
      <w:rPr>
        <w:rFonts w:hint="default"/>
        <w:lang w:val="hr-HR" w:eastAsia="hr-HR" w:bidi="hr-HR"/>
      </w:rPr>
    </w:lvl>
    <w:lvl w:ilvl="7" w:tplc="1556034C">
      <w:numFmt w:val="bullet"/>
      <w:lvlText w:val="•"/>
      <w:lvlJc w:val="left"/>
      <w:pPr>
        <w:ind w:left="7396" w:hanging="351"/>
      </w:pPr>
      <w:rPr>
        <w:rFonts w:hint="default"/>
        <w:lang w:val="hr-HR" w:eastAsia="hr-HR" w:bidi="hr-HR"/>
      </w:rPr>
    </w:lvl>
    <w:lvl w:ilvl="8" w:tplc="E1DAF784">
      <w:numFmt w:val="bullet"/>
      <w:lvlText w:val="•"/>
      <w:lvlJc w:val="left"/>
      <w:pPr>
        <w:ind w:left="8319" w:hanging="351"/>
      </w:pPr>
      <w:rPr>
        <w:rFonts w:hint="default"/>
        <w:lang w:val="hr-HR" w:eastAsia="hr-HR" w:bidi="hr-HR"/>
      </w:rPr>
    </w:lvl>
  </w:abstractNum>
  <w:abstractNum w:abstractNumId="24" w15:restartNumberingAfterBreak="0">
    <w:nsid w:val="564311BD"/>
    <w:multiLevelType w:val="hybridMultilevel"/>
    <w:tmpl w:val="4BEE5CB6"/>
    <w:lvl w:ilvl="0" w:tplc="86781512">
      <w:start w:val="1"/>
      <w:numFmt w:val="bullet"/>
      <w:lvlText w:val=""/>
      <w:lvlPicBulletId w:val="0"/>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25" w15:restartNumberingAfterBreak="0">
    <w:nsid w:val="597230D1"/>
    <w:multiLevelType w:val="hybridMultilevel"/>
    <w:tmpl w:val="1FBA6A1C"/>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173DE"/>
    <w:multiLevelType w:val="multilevel"/>
    <w:tmpl w:val="AF56F5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5C6C6DF3"/>
    <w:multiLevelType w:val="hybridMultilevel"/>
    <w:tmpl w:val="B6345DEC"/>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EE0F02"/>
    <w:multiLevelType w:val="hybridMultilevel"/>
    <w:tmpl w:val="DE38B98A"/>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1723CB"/>
    <w:multiLevelType w:val="hybridMultilevel"/>
    <w:tmpl w:val="A37C6950"/>
    <w:lvl w:ilvl="0" w:tplc="B6E64F1C">
      <w:start w:val="1"/>
      <w:numFmt w:val="bullet"/>
      <w:lvlText w:val=""/>
      <w:lvlPicBulletId w:val="0"/>
      <w:lvlJc w:val="left"/>
      <w:pPr>
        <w:tabs>
          <w:tab w:val="num" w:pos="720"/>
        </w:tabs>
        <w:ind w:left="720" w:hanging="360"/>
      </w:pPr>
      <w:rPr>
        <w:rFonts w:ascii="Symbol" w:hAnsi="Symbol" w:hint="default"/>
      </w:rPr>
    </w:lvl>
    <w:lvl w:ilvl="1" w:tplc="5D5C2AA4" w:tentative="1">
      <w:start w:val="1"/>
      <w:numFmt w:val="bullet"/>
      <w:lvlText w:val=""/>
      <w:lvlJc w:val="left"/>
      <w:pPr>
        <w:tabs>
          <w:tab w:val="num" w:pos="1440"/>
        </w:tabs>
        <w:ind w:left="1440" w:hanging="360"/>
      </w:pPr>
      <w:rPr>
        <w:rFonts w:ascii="Symbol" w:hAnsi="Symbol" w:hint="default"/>
      </w:rPr>
    </w:lvl>
    <w:lvl w:ilvl="2" w:tplc="38A8D420" w:tentative="1">
      <w:start w:val="1"/>
      <w:numFmt w:val="bullet"/>
      <w:lvlText w:val=""/>
      <w:lvlJc w:val="left"/>
      <w:pPr>
        <w:tabs>
          <w:tab w:val="num" w:pos="2160"/>
        </w:tabs>
        <w:ind w:left="2160" w:hanging="360"/>
      </w:pPr>
      <w:rPr>
        <w:rFonts w:ascii="Symbol" w:hAnsi="Symbol" w:hint="default"/>
      </w:rPr>
    </w:lvl>
    <w:lvl w:ilvl="3" w:tplc="820C6B0A" w:tentative="1">
      <w:start w:val="1"/>
      <w:numFmt w:val="bullet"/>
      <w:lvlText w:val=""/>
      <w:lvlJc w:val="left"/>
      <w:pPr>
        <w:tabs>
          <w:tab w:val="num" w:pos="2880"/>
        </w:tabs>
        <w:ind w:left="2880" w:hanging="360"/>
      </w:pPr>
      <w:rPr>
        <w:rFonts w:ascii="Symbol" w:hAnsi="Symbol" w:hint="default"/>
      </w:rPr>
    </w:lvl>
    <w:lvl w:ilvl="4" w:tplc="C8A2765E" w:tentative="1">
      <w:start w:val="1"/>
      <w:numFmt w:val="bullet"/>
      <w:lvlText w:val=""/>
      <w:lvlJc w:val="left"/>
      <w:pPr>
        <w:tabs>
          <w:tab w:val="num" w:pos="3600"/>
        </w:tabs>
        <w:ind w:left="3600" w:hanging="360"/>
      </w:pPr>
      <w:rPr>
        <w:rFonts w:ascii="Symbol" w:hAnsi="Symbol" w:hint="default"/>
      </w:rPr>
    </w:lvl>
    <w:lvl w:ilvl="5" w:tplc="59C66C78" w:tentative="1">
      <w:start w:val="1"/>
      <w:numFmt w:val="bullet"/>
      <w:lvlText w:val=""/>
      <w:lvlJc w:val="left"/>
      <w:pPr>
        <w:tabs>
          <w:tab w:val="num" w:pos="4320"/>
        </w:tabs>
        <w:ind w:left="4320" w:hanging="360"/>
      </w:pPr>
      <w:rPr>
        <w:rFonts w:ascii="Symbol" w:hAnsi="Symbol" w:hint="default"/>
      </w:rPr>
    </w:lvl>
    <w:lvl w:ilvl="6" w:tplc="985C9EB6" w:tentative="1">
      <w:start w:val="1"/>
      <w:numFmt w:val="bullet"/>
      <w:lvlText w:val=""/>
      <w:lvlJc w:val="left"/>
      <w:pPr>
        <w:tabs>
          <w:tab w:val="num" w:pos="5040"/>
        </w:tabs>
        <w:ind w:left="5040" w:hanging="360"/>
      </w:pPr>
      <w:rPr>
        <w:rFonts w:ascii="Symbol" w:hAnsi="Symbol" w:hint="default"/>
      </w:rPr>
    </w:lvl>
    <w:lvl w:ilvl="7" w:tplc="1C3A421A" w:tentative="1">
      <w:start w:val="1"/>
      <w:numFmt w:val="bullet"/>
      <w:lvlText w:val=""/>
      <w:lvlJc w:val="left"/>
      <w:pPr>
        <w:tabs>
          <w:tab w:val="num" w:pos="5760"/>
        </w:tabs>
        <w:ind w:left="5760" w:hanging="360"/>
      </w:pPr>
      <w:rPr>
        <w:rFonts w:ascii="Symbol" w:hAnsi="Symbol" w:hint="default"/>
      </w:rPr>
    </w:lvl>
    <w:lvl w:ilvl="8" w:tplc="5BE26E2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61037D0"/>
    <w:multiLevelType w:val="hybridMultilevel"/>
    <w:tmpl w:val="CF0A2F94"/>
    <w:lvl w:ilvl="0" w:tplc="AD60E024">
      <w:start w:val="1"/>
      <w:numFmt w:val="bullet"/>
      <w:lvlText w:val=""/>
      <w:lvlPicBulletId w:val="0"/>
      <w:lvlJc w:val="left"/>
      <w:pPr>
        <w:tabs>
          <w:tab w:val="num" w:pos="720"/>
        </w:tabs>
        <w:ind w:left="720" w:hanging="360"/>
      </w:pPr>
      <w:rPr>
        <w:rFonts w:ascii="Symbol" w:hAnsi="Symbol" w:hint="default"/>
      </w:rPr>
    </w:lvl>
    <w:lvl w:ilvl="1" w:tplc="63EA942A" w:tentative="1">
      <w:start w:val="1"/>
      <w:numFmt w:val="bullet"/>
      <w:lvlText w:val=""/>
      <w:lvlJc w:val="left"/>
      <w:pPr>
        <w:tabs>
          <w:tab w:val="num" w:pos="1440"/>
        </w:tabs>
        <w:ind w:left="1440" w:hanging="360"/>
      </w:pPr>
      <w:rPr>
        <w:rFonts w:ascii="Symbol" w:hAnsi="Symbol" w:hint="default"/>
      </w:rPr>
    </w:lvl>
    <w:lvl w:ilvl="2" w:tplc="A4061B4A" w:tentative="1">
      <w:start w:val="1"/>
      <w:numFmt w:val="bullet"/>
      <w:lvlText w:val=""/>
      <w:lvlJc w:val="left"/>
      <w:pPr>
        <w:tabs>
          <w:tab w:val="num" w:pos="2160"/>
        </w:tabs>
        <w:ind w:left="2160" w:hanging="360"/>
      </w:pPr>
      <w:rPr>
        <w:rFonts w:ascii="Symbol" w:hAnsi="Symbol" w:hint="default"/>
      </w:rPr>
    </w:lvl>
    <w:lvl w:ilvl="3" w:tplc="515482E0" w:tentative="1">
      <w:start w:val="1"/>
      <w:numFmt w:val="bullet"/>
      <w:lvlText w:val=""/>
      <w:lvlJc w:val="left"/>
      <w:pPr>
        <w:tabs>
          <w:tab w:val="num" w:pos="2880"/>
        </w:tabs>
        <w:ind w:left="2880" w:hanging="360"/>
      </w:pPr>
      <w:rPr>
        <w:rFonts w:ascii="Symbol" w:hAnsi="Symbol" w:hint="default"/>
      </w:rPr>
    </w:lvl>
    <w:lvl w:ilvl="4" w:tplc="4DB8E780" w:tentative="1">
      <w:start w:val="1"/>
      <w:numFmt w:val="bullet"/>
      <w:lvlText w:val=""/>
      <w:lvlJc w:val="left"/>
      <w:pPr>
        <w:tabs>
          <w:tab w:val="num" w:pos="3600"/>
        </w:tabs>
        <w:ind w:left="3600" w:hanging="360"/>
      </w:pPr>
      <w:rPr>
        <w:rFonts w:ascii="Symbol" w:hAnsi="Symbol" w:hint="default"/>
      </w:rPr>
    </w:lvl>
    <w:lvl w:ilvl="5" w:tplc="CE8AFF1A" w:tentative="1">
      <w:start w:val="1"/>
      <w:numFmt w:val="bullet"/>
      <w:lvlText w:val=""/>
      <w:lvlJc w:val="left"/>
      <w:pPr>
        <w:tabs>
          <w:tab w:val="num" w:pos="4320"/>
        </w:tabs>
        <w:ind w:left="4320" w:hanging="360"/>
      </w:pPr>
      <w:rPr>
        <w:rFonts w:ascii="Symbol" w:hAnsi="Symbol" w:hint="default"/>
      </w:rPr>
    </w:lvl>
    <w:lvl w:ilvl="6" w:tplc="424A6D60" w:tentative="1">
      <w:start w:val="1"/>
      <w:numFmt w:val="bullet"/>
      <w:lvlText w:val=""/>
      <w:lvlJc w:val="left"/>
      <w:pPr>
        <w:tabs>
          <w:tab w:val="num" w:pos="5040"/>
        </w:tabs>
        <w:ind w:left="5040" w:hanging="360"/>
      </w:pPr>
      <w:rPr>
        <w:rFonts w:ascii="Symbol" w:hAnsi="Symbol" w:hint="default"/>
      </w:rPr>
    </w:lvl>
    <w:lvl w:ilvl="7" w:tplc="9E9646D2" w:tentative="1">
      <w:start w:val="1"/>
      <w:numFmt w:val="bullet"/>
      <w:lvlText w:val=""/>
      <w:lvlJc w:val="left"/>
      <w:pPr>
        <w:tabs>
          <w:tab w:val="num" w:pos="5760"/>
        </w:tabs>
        <w:ind w:left="5760" w:hanging="360"/>
      </w:pPr>
      <w:rPr>
        <w:rFonts w:ascii="Symbol" w:hAnsi="Symbol" w:hint="default"/>
      </w:rPr>
    </w:lvl>
    <w:lvl w:ilvl="8" w:tplc="3878E2D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F9201E7"/>
    <w:multiLevelType w:val="hybridMultilevel"/>
    <w:tmpl w:val="4BA69116"/>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931958"/>
    <w:multiLevelType w:val="hybridMultilevel"/>
    <w:tmpl w:val="EFA6771A"/>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925A6"/>
    <w:multiLevelType w:val="hybridMultilevel"/>
    <w:tmpl w:val="012A0A26"/>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F93617"/>
    <w:multiLevelType w:val="hybridMultilevel"/>
    <w:tmpl w:val="A74208C8"/>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E31E7"/>
    <w:multiLevelType w:val="hybridMultilevel"/>
    <w:tmpl w:val="6518D790"/>
    <w:lvl w:ilvl="0" w:tplc="8678151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7"/>
  </w:num>
  <w:num w:numId="4">
    <w:abstractNumId w:val="22"/>
  </w:num>
  <w:num w:numId="5">
    <w:abstractNumId w:val="29"/>
  </w:num>
  <w:num w:numId="6">
    <w:abstractNumId w:val="33"/>
  </w:num>
  <w:num w:numId="7">
    <w:abstractNumId w:val="16"/>
  </w:num>
  <w:num w:numId="8">
    <w:abstractNumId w:val="26"/>
  </w:num>
  <w:num w:numId="9">
    <w:abstractNumId w:val="21"/>
  </w:num>
  <w:num w:numId="10">
    <w:abstractNumId w:val="2"/>
  </w:num>
  <w:num w:numId="11">
    <w:abstractNumId w:val="12"/>
  </w:num>
  <w:num w:numId="12">
    <w:abstractNumId w:val="8"/>
  </w:num>
  <w:num w:numId="13">
    <w:abstractNumId w:val="0"/>
  </w:num>
  <w:num w:numId="14">
    <w:abstractNumId w:val="24"/>
  </w:num>
  <w:num w:numId="15">
    <w:abstractNumId w:val="32"/>
  </w:num>
  <w:num w:numId="16">
    <w:abstractNumId w:val="30"/>
  </w:num>
  <w:num w:numId="17">
    <w:abstractNumId w:val="18"/>
  </w:num>
  <w:num w:numId="18">
    <w:abstractNumId w:val="5"/>
  </w:num>
  <w:num w:numId="19">
    <w:abstractNumId w:val="4"/>
  </w:num>
  <w:num w:numId="20">
    <w:abstractNumId w:val="19"/>
  </w:num>
  <w:num w:numId="21">
    <w:abstractNumId w:val="31"/>
  </w:num>
  <w:num w:numId="22">
    <w:abstractNumId w:val="35"/>
  </w:num>
  <w:num w:numId="23">
    <w:abstractNumId w:val="27"/>
  </w:num>
  <w:num w:numId="24">
    <w:abstractNumId w:val="7"/>
  </w:num>
  <w:num w:numId="25">
    <w:abstractNumId w:val="14"/>
  </w:num>
  <w:num w:numId="26">
    <w:abstractNumId w:val="34"/>
  </w:num>
  <w:num w:numId="27">
    <w:abstractNumId w:val="15"/>
  </w:num>
  <w:num w:numId="28">
    <w:abstractNumId w:val="25"/>
  </w:num>
  <w:num w:numId="29">
    <w:abstractNumId w:val="6"/>
  </w:num>
  <w:num w:numId="30">
    <w:abstractNumId w:val="3"/>
  </w:num>
  <w:num w:numId="31">
    <w:abstractNumId w:val="10"/>
  </w:num>
  <w:num w:numId="32">
    <w:abstractNumId w:val="13"/>
  </w:num>
  <w:num w:numId="33">
    <w:abstractNumId w:val="1"/>
  </w:num>
  <w:num w:numId="34">
    <w:abstractNumId w:val="20"/>
  </w:num>
  <w:num w:numId="35">
    <w:abstractNumId w:val="1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175"/>
    <w:rsid w:val="00012768"/>
    <w:rsid w:val="00031B7F"/>
    <w:rsid w:val="000647A1"/>
    <w:rsid w:val="00071AEA"/>
    <w:rsid w:val="000728AC"/>
    <w:rsid w:val="00080455"/>
    <w:rsid w:val="000B126E"/>
    <w:rsid w:val="000C069C"/>
    <w:rsid w:val="001068F5"/>
    <w:rsid w:val="001221C4"/>
    <w:rsid w:val="0012681B"/>
    <w:rsid w:val="001332C6"/>
    <w:rsid w:val="00136B14"/>
    <w:rsid w:val="00145CED"/>
    <w:rsid w:val="00166DF5"/>
    <w:rsid w:val="001755AB"/>
    <w:rsid w:val="00190DBF"/>
    <w:rsid w:val="00194169"/>
    <w:rsid w:val="001964E6"/>
    <w:rsid w:val="001B6951"/>
    <w:rsid w:val="00205767"/>
    <w:rsid w:val="00233387"/>
    <w:rsid w:val="00244459"/>
    <w:rsid w:val="002534B3"/>
    <w:rsid w:val="002550FD"/>
    <w:rsid w:val="002A4AFE"/>
    <w:rsid w:val="002C7590"/>
    <w:rsid w:val="002F5D39"/>
    <w:rsid w:val="003074DF"/>
    <w:rsid w:val="00325E0C"/>
    <w:rsid w:val="0032642F"/>
    <w:rsid w:val="0034388E"/>
    <w:rsid w:val="00395AEA"/>
    <w:rsid w:val="003A1FCD"/>
    <w:rsid w:val="003D43BD"/>
    <w:rsid w:val="003E1FD3"/>
    <w:rsid w:val="003E555B"/>
    <w:rsid w:val="003F39B0"/>
    <w:rsid w:val="004248C2"/>
    <w:rsid w:val="00432B59"/>
    <w:rsid w:val="0043524E"/>
    <w:rsid w:val="00450C46"/>
    <w:rsid w:val="00456C76"/>
    <w:rsid w:val="00473564"/>
    <w:rsid w:val="00485DAF"/>
    <w:rsid w:val="004B07B2"/>
    <w:rsid w:val="004C1600"/>
    <w:rsid w:val="004D4596"/>
    <w:rsid w:val="005164C0"/>
    <w:rsid w:val="00524FAD"/>
    <w:rsid w:val="0057747C"/>
    <w:rsid w:val="005B1893"/>
    <w:rsid w:val="005F7BD5"/>
    <w:rsid w:val="00600B95"/>
    <w:rsid w:val="00622340"/>
    <w:rsid w:val="0063041E"/>
    <w:rsid w:val="006640DB"/>
    <w:rsid w:val="006907ED"/>
    <w:rsid w:val="006E162E"/>
    <w:rsid w:val="00737D75"/>
    <w:rsid w:val="00740403"/>
    <w:rsid w:val="00742A31"/>
    <w:rsid w:val="007B1929"/>
    <w:rsid w:val="007C489F"/>
    <w:rsid w:val="007C48C5"/>
    <w:rsid w:val="007C5E6C"/>
    <w:rsid w:val="007C7BFF"/>
    <w:rsid w:val="007D7F52"/>
    <w:rsid w:val="007E0FA2"/>
    <w:rsid w:val="007F60B1"/>
    <w:rsid w:val="00804B89"/>
    <w:rsid w:val="008232E2"/>
    <w:rsid w:val="0084032B"/>
    <w:rsid w:val="0086116F"/>
    <w:rsid w:val="0086397D"/>
    <w:rsid w:val="00866FE7"/>
    <w:rsid w:val="0088041D"/>
    <w:rsid w:val="008A38CE"/>
    <w:rsid w:val="008C5FC9"/>
    <w:rsid w:val="00936C82"/>
    <w:rsid w:val="00941E7D"/>
    <w:rsid w:val="00946D16"/>
    <w:rsid w:val="00952213"/>
    <w:rsid w:val="00953727"/>
    <w:rsid w:val="00955472"/>
    <w:rsid w:val="0097150B"/>
    <w:rsid w:val="009751FE"/>
    <w:rsid w:val="00996DC9"/>
    <w:rsid w:val="009A0F1D"/>
    <w:rsid w:val="009A31A7"/>
    <w:rsid w:val="009D25E7"/>
    <w:rsid w:val="00A04665"/>
    <w:rsid w:val="00A20121"/>
    <w:rsid w:val="00A4098C"/>
    <w:rsid w:val="00A91B57"/>
    <w:rsid w:val="00AF451B"/>
    <w:rsid w:val="00B05A99"/>
    <w:rsid w:val="00B26FA2"/>
    <w:rsid w:val="00B637FE"/>
    <w:rsid w:val="00B737BC"/>
    <w:rsid w:val="00BC33FB"/>
    <w:rsid w:val="00BD0DD7"/>
    <w:rsid w:val="00BF0228"/>
    <w:rsid w:val="00C1032C"/>
    <w:rsid w:val="00C12008"/>
    <w:rsid w:val="00C1254A"/>
    <w:rsid w:val="00C20E96"/>
    <w:rsid w:val="00C35793"/>
    <w:rsid w:val="00C56CE5"/>
    <w:rsid w:val="00C57353"/>
    <w:rsid w:val="00C60B31"/>
    <w:rsid w:val="00C62ABA"/>
    <w:rsid w:val="00C86899"/>
    <w:rsid w:val="00CC78FC"/>
    <w:rsid w:val="00CD6B9A"/>
    <w:rsid w:val="00D04173"/>
    <w:rsid w:val="00D1569F"/>
    <w:rsid w:val="00D4730D"/>
    <w:rsid w:val="00D93597"/>
    <w:rsid w:val="00DC2C50"/>
    <w:rsid w:val="00DF1175"/>
    <w:rsid w:val="00E03AC7"/>
    <w:rsid w:val="00E07FE9"/>
    <w:rsid w:val="00E57AF5"/>
    <w:rsid w:val="00E67021"/>
    <w:rsid w:val="00E97C8E"/>
    <w:rsid w:val="00EB25E1"/>
    <w:rsid w:val="00ED410A"/>
    <w:rsid w:val="00EF2FDF"/>
    <w:rsid w:val="00F14CF7"/>
    <w:rsid w:val="00F22290"/>
    <w:rsid w:val="00F66FDD"/>
    <w:rsid w:val="00F76D88"/>
    <w:rsid w:val="00FD30BD"/>
    <w:rsid w:val="00FD372A"/>
    <w:rsid w:val="00FE2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6572"/>
  <w15:docId w15:val="{8AA99B33-449A-4447-BACB-780F3EAD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hr-HR" w:eastAsia="hr-HR" w:bidi="hr-HR"/>
    </w:rPr>
  </w:style>
  <w:style w:type="paragraph" w:styleId="Heading1">
    <w:name w:val="heading 1"/>
    <w:basedOn w:val="Normal"/>
    <w:uiPriority w:val="9"/>
    <w:qFormat/>
    <w:pPr>
      <w:spacing w:before="90"/>
      <w:ind w:left="1287" w:right="1288"/>
      <w:jc w:val="center"/>
      <w:outlineLvl w:val="0"/>
    </w:pPr>
    <w:rPr>
      <w:b/>
      <w:bCs/>
      <w:sz w:val="28"/>
      <w:szCs w:val="28"/>
    </w:rPr>
  </w:style>
  <w:style w:type="paragraph" w:styleId="Heading2">
    <w:name w:val="heading 2"/>
    <w:basedOn w:val="Normal"/>
    <w:uiPriority w:val="9"/>
    <w:unhideWhenUsed/>
    <w:qFormat/>
    <w:pPr>
      <w:ind w:left="233"/>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44" w:hanging="352"/>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953727"/>
    <w:rPr>
      <w:color w:val="0000FF" w:themeColor="hyperlink"/>
      <w:u w:val="single"/>
    </w:rPr>
  </w:style>
  <w:style w:type="character" w:customStyle="1" w:styleId="UnresolvedMention1">
    <w:name w:val="Unresolved Mention1"/>
    <w:basedOn w:val="DefaultParagraphFont"/>
    <w:uiPriority w:val="99"/>
    <w:semiHidden/>
    <w:unhideWhenUsed/>
    <w:rsid w:val="00953727"/>
    <w:rPr>
      <w:color w:val="605E5C"/>
      <w:shd w:val="clear" w:color="auto" w:fill="E1DFDD"/>
    </w:rPr>
  </w:style>
  <w:style w:type="paragraph" w:styleId="FootnoteText">
    <w:name w:val="footnote text"/>
    <w:basedOn w:val="Normal"/>
    <w:link w:val="FootnoteTextChar"/>
    <w:uiPriority w:val="99"/>
    <w:semiHidden/>
    <w:unhideWhenUsed/>
    <w:rsid w:val="00DC2C50"/>
    <w:rPr>
      <w:sz w:val="20"/>
      <w:szCs w:val="20"/>
    </w:rPr>
  </w:style>
  <w:style w:type="character" w:customStyle="1" w:styleId="FootnoteTextChar">
    <w:name w:val="Footnote Text Char"/>
    <w:basedOn w:val="DefaultParagraphFont"/>
    <w:link w:val="FootnoteText"/>
    <w:uiPriority w:val="99"/>
    <w:semiHidden/>
    <w:rsid w:val="00DC2C50"/>
    <w:rPr>
      <w:rFonts w:ascii="Arial" w:eastAsia="Arial" w:hAnsi="Arial" w:cs="Arial"/>
      <w:sz w:val="20"/>
      <w:szCs w:val="20"/>
      <w:lang w:val="hr-HR" w:eastAsia="hr-HR" w:bidi="hr-HR"/>
    </w:rPr>
  </w:style>
  <w:style w:type="character" w:styleId="FootnoteReference">
    <w:name w:val="footnote reference"/>
    <w:basedOn w:val="DefaultParagraphFont"/>
    <w:uiPriority w:val="99"/>
    <w:semiHidden/>
    <w:unhideWhenUsed/>
    <w:rsid w:val="00DC2C50"/>
    <w:rPr>
      <w:vertAlign w:val="superscript"/>
    </w:rPr>
  </w:style>
  <w:style w:type="paragraph" w:styleId="NoSpacing">
    <w:name w:val="No Spacing"/>
    <w:uiPriority w:val="1"/>
    <w:qFormat/>
    <w:rsid w:val="001068F5"/>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454235">
      <w:bodyDiv w:val="1"/>
      <w:marLeft w:val="0"/>
      <w:marRight w:val="0"/>
      <w:marTop w:val="0"/>
      <w:marBottom w:val="0"/>
      <w:divBdr>
        <w:top w:val="none" w:sz="0" w:space="0" w:color="auto"/>
        <w:left w:val="none" w:sz="0" w:space="0" w:color="auto"/>
        <w:bottom w:val="none" w:sz="0" w:space="0" w:color="auto"/>
        <w:right w:val="none" w:sz="0" w:space="0" w:color="auto"/>
      </w:divBdr>
    </w:div>
    <w:div w:id="1924607084">
      <w:bodyDiv w:val="1"/>
      <w:marLeft w:val="0"/>
      <w:marRight w:val="0"/>
      <w:marTop w:val="0"/>
      <w:marBottom w:val="0"/>
      <w:divBdr>
        <w:top w:val="none" w:sz="0" w:space="0" w:color="auto"/>
        <w:left w:val="none" w:sz="0" w:space="0" w:color="auto"/>
        <w:bottom w:val="none" w:sz="0" w:space="0" w:color="auto"/>
        <w:right w:val="none" w:sz="0" w:space="0" w:color="auto"/>
      </w:divBdr>
      <w:divsChild>
        <w:div w:id="2009164393">
          <w:marLeft w:val="0"/>
          <w:marRight w:val="0"/>
          <w:marTop w:val="0"/>
          <w:marBottom w:val="0"/>
          <w:divBdr>
            <w:top w:val="none" w:sz="0" w:space="0" w:color="auto"/>
            <w:left w:val="none" w:sz="0" w:space="0" w:color="auto"/>
            <w:bottom w:val="none" w:sz="0" w:space="0" w:color="auto"/>
            <w:right w:val="none" w:sz="0" w:space="0" w:color="auto"/>
          </w:divBdr>
          <w:divsChild>
            <w:div w:id="312682712">
              <w:marLeft w:val="0"/>
              <w:marRight w:val="0"/>
              <w:marTop w:val="0"/>
              <w:marBottom w:val="0"/>
              <w:divBdr>
                <w:top w:val="none" w:sz="0" w:space="0" w:color="auto"/>
                <w:left w:val="none" w:sz="0" w:space="0" w:color="auto"/>
                <w:bottom w:val="none" w:sz="0" w:space="0" w:color="auto"/>
                <w:right w:val="none" w:sz="0" w:space="0" w:color="auto"/>
              </w:divBdr>
              <w:divsChild>
                <w:div w:id="309597343">
                  <w:marLeft w:val="0"/>
                  <w:marRight w:val="0"/>
                  <w:marTop w:val="0"/>
                  <w:marBottom w:val="0"/>
                  <w:divBdr>
                    <w:top w:val="none" w:sz="0" w:space="0" w:color="auto"/>
                    <w:left w:val="none" w:sz="0" w:space="0" w:color="auto"/>
                    <w:bottom w:val="none" w:sz="0" w:space="0" w:color="auto"/>
                    <w:right w:val="none" w:sz="0" w:space="0" w:color="auto"/>
                  </w:divBdr>
                  <w:divsChild>
                    <w:div w:id="959801315">
                      <w:marLeft w:val="0"/>
                      <w:marRight w:val="0"/>
                      <w:marTop w:val="0"/>
                      <w:marBottom w:val="0"/>
                      <w:divBdr>
                        <w:top w:val="none" w:sz="0" w:space="0" w:color="auto"/>
                        <w:left w:val="none" w:sz="0" w:space="0" w:color="auto"/>
                        <w:bottom w:val="none" w:sz="0" w:space="0" w:color="auto"/>
                        <w:right w:val="none" w:sz="0" w:space="0" w:color="auto"/>
                      </w:divBdr>
                      <w:divsChild>
                        <w:div w:id="1367019656">
                          <w:marLeft w:val="0"/>
                          <w:marRight w:val="0"/>
                          <w:marTop w:val="0"/>
                          <w:marBottom w:val="0"/>
                          <w:divBdr>
                            <w:top w:val="none" w:sz="0" w:space="0" w:color="auto"/>
                            <w:left w:val="none" w:sz="0" w:space="0" w:color="auto"/>
                            <w:bottom w:val="none" w:sz="0" w:space="0" w:color="auto"/>
                            <w:right w:val="none" w:sz="0" w:space="0" w:color="auto"/>
                          </w:divBdr>
                          <w:divsChild>
                            <w:div w:id="725252367">
                              <w:marLeft w:val="0"/>
                              <w:marRight w:val="0"/>
                              <w:marTop w:val="240"/>
                              <w:marBottom w:val="0"/>
                              <w:divBdr>
                                <w:top w:val="none" w:sz="0" w:space="0" w:color="auto"/>
                                <w:left w:val="none" w:sz="0" w:space="0" w:color="auto"/>
                                <w:bottom w:val="none" w:sz="0" w:space="0" w:color="auto"/>
                                <w:right w:val="none" w:sz="0" w:space="0" w:color="auto"/>
                              </w:divBdr>
                              <w:divsChild>
                                <w:div w:id="12199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518623">
      <w:bodyDiv w:val="1"/>
      <w:marLeft w:val="0"/>
      <w:marRight w:val="0"/>
      <w:marTop w:val="0"/>
      <w:marBottom w:val="0"/>
      <w:divBdr>
        <w:top w:val="none" w:sz="0" w:space="0" w:color="auto"/>
        <w:left w:val="none" w:sz="0" w:space="0" w:color="auto"/>
        <w:bottom w:val="none" w:sz="0" w:space="0" w:color="auto"/>
        <w:right w:val="none" w:sz="0" w:space="0" w:color="auto"/>
      </w:divBdr>
      <w:divsChild>
        <w:div w:id="486409733">
          <w:marLeft w:val="0"/>
          <w:marRight w:val="0"/>
          <w:marTop w:val="0"/>
          <w:marBottom w:val="0"/>
          <w:divBdr>
            <w:top w:val="none" w:sz="0" w:space="0" w:color="auto"/>
            <w:left w:val="none" w:sz="0" w:space="0" w:color="auto"/>
            <w:bottom w:val="none" w:sz="0" w:space="0" w:color="auto"/>
            <w:right w:val="none" w:sz="0" w:space="0" w:color="auto"/>
          </w:divBdr>
          <w:divsChild>
            <w:div w:id="1011376099">
              <w:marLeft w:val="0"/>
              <w:marRight w:val="0"/>
              <w:marTop w:val="0"/>
              <w:marBottom w:val="0"/>
              <w:divBdr>
                <w:top w:val="none" w:sz="0" w:space="0" w:color="auto"/>
                <w:left w:val="none" w:sz="0" w:space="0" w:color="auto"/>
                <w:bottom w:val="none" w:sz="0" w:space="0" w:color="auto"/>
                <w:right w:val="none" w:sz="0" w:space="0" w:color="auto"/>
              </w:divBdr>
              <w:divsChild>
                <w:div w:id="1652908340">
                  <w:marLeft w:val="0"/>
                  <w:marRight w:val="0"/>
                  <w:marTop w:val="0"/>
                  <w:marBottom w:val="0"/>
                  <w:divBdr>
                    <w:top w:val="none" w:sz="0" w:space="0" w:color="auto"/>
                    <w:left w:val="none" w:sz="0" w:space="0" w:color="auto"/>
                    <w:bottom w:val="none" w:sz="0" w:space="0" w:color="auto"/>
                    <w:right w:val="none" w:sz="0" w:space="0" w:color="auto"/>
                  </w:divBdr>
                  <w:divsChild>
                    <w:div w:id="448667382">
                      <w:marLeft w:val="0"/>
                      <w:marRight w:val="0"/>
                      <w:marTop w:val="0"/>
                      <w:marBottom w:val="0"/>
                      <w:divBdr>
                        <w:top w:val="none" w:sz="0" w:space="0" w:color="auto"/>
                        <w:left w:val="none" w:sz="0" w:space="0" w:color="auto"/>
                        <w:bottom w:val="none" w:sz="0" w:space="0" w:color="auto"/>
                        <w:right w:val="none" w:sz="0" w:space="0" w:color="auto"/>
                      </w:divBdr>
                      <w:divsChild>
                        <w:div w:id="1153762915">
                          <w:marLeft w:val="0"/>
                          <w:marRight w:val="0"/>
                          <w:marTop w:val="0"/>
                          <w:marBottom w:val="0"/>
                          <w:divBdr>
                            <w:top w:val="none" w:sz="0" w:space="0" w:color="auto"/>
                            <w:left w:val="none" w:sz="0" w:space="0" w:color="auto"/>
                            <w:bottom w:val="none" w:sz="0" w:space="0" w:color="auto"/>
                            <w:right w:val="none" w:sz="0" w:space="0" w:color="auto"/>
                          </w:divBdr>
                          <w:divsChild>
                            <w:div w:id="1169251510">
                              <w:marLeft w:val="0"/>
                              <w:marRight w:val="0"/>
                              <w:marTop w:val="240"/>
                              <w:marBottom w:val="0"/>
                              <w:divBdr>
                                <w:top w:val="none" w:sz="0" w:space="0" w:color="auto"/>
                                <w:left w:val="none" w:sz="0" w:space="0" w:color="auto"/>
                                <w:bottom w:val="none" w:sz="0" w:space="0" w:color="auto"/>
                                <w:right w:val="none" w:sz="0" w:space="0" w:color="auto"/>
                              </w:divBdr>
                              <w:divsChild>
                                <w:div w:id="15378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E88A8-1625-44A6-9DE9-81F6F9844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3331</Words>
  <Characters>18987</Characters>
  <Application>Microsoft Office Word</Application>
  <DocSecurity>0</DocSecurity>
  <Lines>158</Lines>
  <Paragraphs>44</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NE, KRYEBASHKIAKËT, JEMI TË VETËDISHËM SE:</vt:lpstr>
      <vt:lpstr>    NE, KRYEBASHKIAKËT, JEMI TË VETËDISHËM SE ANGAZHIMI YNË KËRKON:</vt:lpstr>
      <vt:lpstr>    NE, KRYEBASHKIAKËT, MIRËPRESIM:</vt:lpstr>
      <vt:lpstr>    ‒	QEVERITË KOMBËTARE:</vt:lpstr>
      <vt:lpstr>    ‒	INSTITUCIONET EVROPIANE:</vt:lpstr>
      <vt:lpstr/>
      <vt:lpstr>ANEKSI I</vt:lpstr>
      <vt:lpstr>    NJË UDHËZUES I PËRGJITHSHËM PËR NJË VIZION TË PËRBASHKËT:</vt:lpstr>
      <vt:lpstr>    /PLANI FLEKVI, PRILAGODLJIVI LOKALNOJ SITUACIJI:</vt:lpstr>
      <vt:lpstr>    Plani për zbutje</vt:lpstr>
      <vt:lpstr>    Plani për Përshtatje </vt:lpstr>
      <vt:lpstr>    NISMË TRANSPARENTE DHE E BESUESHME:</vt:lpstr>
      <vt:lpstr>ANEKSI II</vt:lpstr>
      <vt:lpstr>ANEKSI III. </vt:lpstr>
      <vt:lpstr>Termet</vt:lpstr>
    </vt:vector>
  </TitlesOfParts>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Lejla;lejla.djokovic@tuzi.org.me</dc:creator>
  <cp:lastModifiedBy>Drita Rukaj</cp:lastModifiedBy>
  <cp:revision>2</cp:revision>
  <cp:lastPrinted>2020-11-20T08:46:00Z</cp:lastPrinted>
  <dcterms:created xsi:type="dcterms:W3CDTF">2020-12-21T13:35:00Z</dcterms:created>
  <dcterms:modified xsi:type="dcterms:W3CDTF">2020-12-21T13:35:00Z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2019-03-06T00:00:00Z</vt:filetime>
  </property>
  <property fmtid="{D5CDD505-2E9C-101B-9397-08002B2CF9AE}" pid="3" name="Creator">
    <vt:lpwstr>Microsoft® Word 2016</vt:lpwstr>
  </property>
  <property fmtid="{D5CDD505-2E9C-101B-9397-08002B2CF9AE}" pid="4" name="LastSaved">
    <vt:filetime>2020-11-12T00:00:00Z</vt:filetime>
  </property>
</Properties>
</file>