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05AE0" w14:textId="45F8DFE0"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Në bazë të nenit 59 paragrafit 2 të Statutit të Komunës së Tuzit (“Fleta Zyrtare e MZ – dispozitat komunale”, nr. 24/19, 05/20) dhe nenit 139 dhe 140 të Rregullores mbi punën e Kuvendit të Komunës së Tuzit (“Fleta Zyrtare e Malit të Zi – dispozitat komunale”, nr.29/19), Kuvendi i Komunës së Tuzit në seancën e mbajtur më </w:t>
      </w:r>
      <w:r w:rsidR="002B66C5">
        <w:rPr>
          <w:rFonts w:ascii="Calibri" w:hAnsi="Calibri" w:cs="Calibri"/>
          <w:sz w:val="24"/>
          <w:szCs w:val="24"/>
          <w:lang w:val="sq-AL"/>
        </w:rPr>
        <w:t>29.12.2020,</w:t>
      </w:r>
      <w:r>
        <w:rPr>
          <w:rFonts w:ascii="Calibri" w:hAnsi="Calibri" w:cs="Calibri"/>
          <w:sz w:val="24"/>
          <w:szCs w:val="24"/>
          <w:lang w:val="sq-AL"/>
        </w:rPr>
        <w:t xml:space="preserve"> ka sjellë:</w:t>
      </w:r>
    </w:p>
    <w:p w14:paraId="6A7AEC23"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                                                                                    </w:t>
      </w:r>
    </w:p>
    <w:p w14:paraId="08C1E45C"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116245F6"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PROGRAMIN</w:t>
      </w:r>
    </w:p>
    <w:p w14:paraId="0222AC1D"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p>
    <w:p w14:paraId="07317B6D"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e punës së Kuvendit të Komunës së Tuzit për vitin 2021</w:t>
      </w:r>
    </w:p>
    <w:p w14:paraId="1058C27E"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p>
    <w:p w14:paraId="382A2798"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p>
    <w:p w14:paraId="443DB5E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Programi i punës përcakton  punët dhe detyrat e Kuvendit Komunal të Tuzit për vitin 2021, përmbajtjen e tyre themelore, bartësit e detyrave dhe afatet për shqyrtimin e çështjeve të veçanta nga kompetencën e Kuvendit Komunal, të përcaktuara me Kushtetutë, Ligj dhe Statut të Komunës, të cilat janë në funksion të zhvillimit të Komunës dhe plotësimit të nevojave me interes të drejtpërdrejtë dhe të përbashkët për komunitetin lokal.</w:t>
      </w:r>
    </w:p>
    <w:p w14:paraId="0E78C34E"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49E92D06"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Programi është konceptuar në baza tremujore, në mënyrë që brenda çdo tremujori të përcaktohet rrethi i pyetjeve që i nënshtrohen rregullimit normativ (pjesa normative) dhe rrethi i pyetjeve që kanë karakter informues-analitik (pjesë tematike).</w:t>
      </w:r>
    </w:p>
    <w:p w14:paraId="11712709"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Bartësit e punëve dhe detyrave nga ky Program janë të obliguar dhe përgjegjës për përpunimin dhe përgatitjen me kohë të materialeve, ndërsa Kryetari i Kuvendit dhe Sekretari i Kuvendit janë të obliguar që të përcjellin aktivitetet për zbatimin e këtij Programi.</w:t>
      </w:r>
    </w:p>
    <w:p w14:paraId="3CF32E4E"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Përveç këtij Programi të Punës, Kuvendi, nëse është e nevojshme, do të shqyrtojë çështje të tjera në kompetencën e tij, nëse për këtë lind nevoja.</w:t>
      </w:r>
    </w:p>
    <w:p w14:paraId="58443C5A"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                                                                          </w:t>
      </w:r>
    </w:p>
    <w:p w14:paraId="4CCC369D"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b/>
          <w:sz w:val="24"/>
          <w:szCs w:val="24"/>
          <w:lang w:val="sq-AL"/>
        </w:rPr>
        <w:t xml:space="preserve">                                                                         TREMUJORSHI I PARË </w:t>
      </w:r>
    </w:p>
    <w:p w14:paraId="515810C8"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b/>
          <w:sz w:val="24"/>
          <w:szCs w:val="24"/>
          <w:lang w:val="sq-AL"/>
        </w:rPr>
        <w:t xml:space="preserve">                                                                          PJESA NORMATIVE</w:t>
      </w:r>
    </w:p>
    <w:p w14:paraId="3A88AA23"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27F3E69E"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1. PROPOZIM I VENDIMIT MBI NDRYSHIMIN E VENDIMIT MBI TË DREJTAT E MBROJTJES SOCIALE DHE FËMIJËVE </w:t>
      </w:r>
    </w:p>
    <w:p w14:paraId="52E3166F"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Hartuesi: Sekretariati për vetëqeverisje lokale </w:t>
      </w:r>
    </w:p>
    <w:p w14:paraId="6CE094C3"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2. PROPOZIMI I VENDIMIT MBI REALIZIMIN E BARAZISË GJINORE</w:t>
      </w:r>
    </w:p>
    <w:p w14:paraId="7EB7E10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Hartues: Sekretariati për vetëqeverisje lokale </w:t>
      </w:r>
    </w:p>
    <w:p w14:paraId="6F40511C"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3. PROPOZIMI I VENDIMIT MBI NDRYSHIMIN E VENDIMIT MBI BURSAT </w:t>
      </w:r>
    </w:p>
    <w:p w14:paraId="1174865A"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Hartuesi: Sekretariati për vetëqeverisje lokale</w:t>
      </w:r>
    </w:p>
    <w:p w14:paraId="3E52E2D1"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4. PROPOZIM I VENDIMIT MBI KUSHTET, MENYRËN DHE DINAMIKËS E SHPERNDARJES SË MJETEVE TË BUXHETIT TË KOMUNËS SË TUZIT PËR VITIN 2021 TË DESTINUARA PËR BUJQËSINË  </w:t>
      </w:r>
    </w:p>
    <w:p w14:paraId="0CD447A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Hartuesi: Sekretariati për bujqësi dhe zhvillim rural</w:t>
      </w:r>
    </w:p>
    <w:p w14:paraId="46CD1EA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5. PROPOZIM I VENDIMIT MBI NXITJEN DHE INVESTIMIN NË ZHVILLIM TË BUJQËSISË  </w:t>
      </w:r>
    </w:p>
    <w:p w14:paraId="461D5F08"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Hartuesi: Sekretariati për bujqësi dhe zhvillim rural</w:t>
      </w:r>
    </w:p>
    <w:p w14:paraId="6FD38D7F"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6. PROPOZIM I VENDIMIT MBI DHENIEN E PËLQIMIT NË NDRYSHIME DHE PLOTËSIME TË STATUTIT TË SHPK “KOMUNALNO/KOMUNALE” TUZ</w:t>
      </w:r>
    </w:p>
    <w:p w14:paraId="21E827F1"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Hartuesi: SHPK “KOMUNALNO/KOMUNALE” TUZ</w:t>
      </w:r>
    </w:p>
    <w:p w14:paraId="6251041E"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lastRenderedPageBreak/>
        <w:t xml:space="preserve">                                                                         </w:t>
      </w:r>
    </w:p>
    <w:p w14:paraId="5917DC3F"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                                                             </w:t>
      </w:r>
    </w:p>
    <w:p w14:paraId="03694591"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sz w:val="24"/>
          <w:szCs w:val="24"/>
          <w:lang w:val="sq-AL"/>
        </w:rPr>
        <w:t xml:space="preserve">                                                                     </w:t>
      </w:r>
      <w:r>
        <w:rPr>
          <w:rFonts w:ascii="Calibri" w:hAnsi="Calibri" w:cs="Calibri"/>
          <w:b/>
          <w:sz w:val="24"/>
          <w:szCs w:val="24"/>
          <w:lang w:val="sq-AL"/>
        </w:rPr>
        <w:t>PJESA TEMATIKE</w:t>
      </w:r>
    </w:p>
    <w:p w14:paraId="789E75A2"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p>
    <w:p w14:paraId="7213BD43"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 RAPORT GJENDJEN E PRONËS SË KOMUNËS SË TUZIT PËR VITIN 2020.</w:t>
      </w:r>
    </w:p>
    <w:p w14:paraId="7A50A57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pronë</w:t>
      </w:r>
    </w:p>
    <w:p w14:paraId="02E8458F"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2. RAPORT MBI REALIZIMIN E VENDIMIT MBI MËNYRËN E SHPRENDARJES SË MJETEVE TË BUXHETIT TË KOMUNËS SË TUZIT PËR VITIN 2020 TË DESTINUARA PËR BUJQËSI.</w:t>
      </w:r>
    </w:p>
    <w:p w14:paraId="23C14083"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47D4B8F5"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                                                                          </w:t>
      </w:r>
    </w:p>
    <w:p w14:paraId="46C877E7"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13ACBE26"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65077A7D"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 xml:space="preserve">TREMUJORSHI I DYTË </w:t>
      </w:r>
    </w:p>
    <w:p w14:paraId="6AF30093"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PJESA NORMATIVE</w:t>
      </w:r>
    </w:p>
    <w:p w14:paraId="0769E837"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p>
    <w:p w14:paraId="04FE2D2C"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1.PROPOZIM I VENDIMIT MBI KRITERET, MËNYRËN DHE PROCESIN E SHPËRNDAMJES SË MJETEVE PËR PËRKRAHJEN E AFARIZMIT TË FEMRËS</w:t>
      </w:r>
    </w:p>
    <w:p w14:paraId="2617A463"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vetëqeverisje lokale</w:t>
      </w:r>
    </w:p>
    <w:p w14:paraId="740A34AA"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 2. PROPOZIM I VENDIMIT MBI DHËNIEN ME QIRA TË TRUALLIT NË PAJTIM ME PLANIN E VENDOSJES SË OBJEKTEVE TË PËRKOHSHME NË TERITORIN E KOMUNËS SË TUZIT</w:t>
      </w:r>
    </w:p>
    <w:p w14:paraId="469361A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pronë</w:t>
      </w:r>
    </w:p>
    <w:p w14:paraId="1F1551B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3. PROPOZIMI I VENDIMIT MBI NYDRYSHIM E VENDIMIT MBI BASHKËSITË LOKALE</w:t>
      </w:r>
    </w:p>
    <w:p w14:paraId="0FEC35A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vetëqeverisje lokale</w:t>
      </w:r>
    </w:p>
    <w:p w14:paraId="73D39B56"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4. PROPOZIM I VENDIMIT MBI HARTIMIN E KADASTRES SË NDOTËSVE TË KOMUNËS SË TUZIT</w:t>
      </w:r>
    </w:p>
    <w:p w14:paraId="17FB379E"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1B91682A"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5. PROPOZIM I VENDIMIT MBI CAKTIMIN E ZONAVE AKUSTIKE DHE HARTIMIT TË PLANIT PËR MBROJTJE NGA ZHURMA NË KOMUNËN E TUZIT</w:t>
      </w:r>
    </w:p>
    <w:p w14:paraId="3455DCD7"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5D05E5D1"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6. PROPOZIM I VENDIMIT MBI DHENIEN E PËLQIMIT NË ÇMIMOREN E SHPK “KOMUNALNO/KOMUNALE” TUZ </w:t>
      </w:r>
    </w:p>
    <w:p w14:paraId="464E683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SHPK “KOMUNALNO/KOMUNALE” TUZ</w:t>
      </w:r>
    </w:p>
    <w:p w14:paraId="49016916"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b/>
          <w:sz w:val="24"/>
          <w:szCs w:val="24"/>
          <w:lang w:val="sq-AL"/>
        </w:rPr>
        <w:t xml:space="preserve">                                                                     </w:t>
      </w:r>
    </w:p>
    <w:p w14:paraId="56296009"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PJESA TEMATIKE</w:t>
      </w:r>
    </w:p>
    <w:p w14:paraId="0C561A74"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p>
    <w:p w14:paraId="5E419E2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 RAPORT  MBI PUNËN E KRYETARIT TË KOMUNËS DHE PUNËN E ORGANEVE TË VETËQEVEERISJES LOKALE DHE SHËRBIMIMEVE PËR VITIN 2020</w:t>
      </w:r>
    </w:p>
    <w:p w14:paraId="165DC325"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Hatues: Shërbimi i Kryetarit të Komunës </w:t>
      </w:r>
    </w:p>
    <w:p w14:paraId="26142F05"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2. RAPORT MBI PUNËN DHE VEPRIMTARINË E ORGANIZATËS TURISTIKE TË KOMUNËS SË TUZIT PËR VITIN 2020</w:t>
      </w:r>
    </w:p>
    <w:p w14:paraId="6F5C9EB7"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Organizata turistike e Tuzit</w:t>
      </w:r>
    </w:p>
    <w:p w14:paraId="4F41D2C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3. RAPORT MBI PUNËN E POLICISË KOMUNALE DHE INSPEKSIONIT KOMUNAL PËR VITIN 2020</w:t>
      </w:r>
    </w:p>
    <w:p w14:paraId="2B3F351E"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Policia komunale dhe inspeksioni komunal</w:t>
      </w:r>
    </w:p>
    <w:p w14:paraId="32E5952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4. RAPORT MBI PUNËN E SHPK “KOMUNALNO/KOMUNALE” TUZ</w:t>
      </w:r>
    </w:p>
    <w:p w14:paraId="2C986139"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SHPK “KOMUNALNO/KOMUNALE” TUZ</w:t>
      </w:r>
    </w:p>
    <w:p w14:paraId="6CD68FEF"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7E5CC7EB"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486E8B91"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TREMUJORSHI I TRETË</w:t>
      </w:r>
    </w:p>
    <w:p w14:paraId="53ED03A1"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b/>
          <w:sz w:val="24"/>
          <w:szCs w:val="24"/>
          <w:lang w:val="sq-AL"/>
        </w:rPr>
        <w:t xml:space="preserve">                                                                      PJESA NORMATIVE </w:t>
      </w:r>
    </w:p>
    <w:p w14:paraId="46B11C0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 PROPOZIM I STRATEGJISË LOKALE PËR PËRFSHIRJEN E POPULLATES ROME DHE EGJIPTIANE</w:t>
      </w:r>
    </w:p>
    <w:p w14:paraId="138DA2B2"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vetëqeverisje lokale</w:t>
      </w:r>
    </w:p>
    <w:p w14:paraId="3BA75231"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2. PROPOZIM I PLANIT LOKAL AKSIONAL PËR ZHVILLIM E KULTURËS</w:t>
      </w:r>
    </w:p>
    <w:p w14:paraId="1D08FF3D"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vetëqeverisje lokale</w:t>
      </w:r>
    </w:p>
    <w:p w14:paraId="7D348E0A"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3. PROPOZIM I STRATEGJISË LOKALE PËR ARRITJEN E BARAZISË GJINORE</w:t>
      </w:r>
    </w:p>
    <w:p w14:paraId="643A0F6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Hartuesi: Sekretariati për vetëqeverisje lokale </w:t>
      </w:r>
    </w:p>
    <w:p w14:paraId="226D4F9D"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4. PROPOZIM I STRATEGJISË LOKALE PËR ZHVILLIMIN DHE AVANCIMIN E SPORTIT</w:t>
      </w:r>
    </w:p>
    <w:p w14:paraId="5693FD2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Hartues: Sekretariati për vetëqeverisje lokale  </w:t>
      </w:r>
    </w:p>
    <w:p w14:paraId="0664513D"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5. PROPOZIM I VENDIMIT MBI DHENIEN DHE MËNYRËN E SHFRYTËZIMIT TË PRONËS NË PRONSI TË KOMUNËS SË TUZIT PA KOMPENSIM</w:t>
      </w:r>
    </w:p>
    <w:p w14:paraId="518D32E1"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pronë</w:t>
      </w:r>
    </w:p>
    <w:p w14:paraId="30E5B18A"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6. PROPOZIM I VENDIMI MBI SJELLJEN E PLANIT LOKAL PËR MBROJTJEN E MJEDISIT JETËSOR TË KOMUNËS SË TUZIT PËR PERIUDHËN 2021-2025</w:t>
      </w:r>
    </w:p>
    <w:p w14:paraId="76D8BFC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7441AABA"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7. PROPOZIMI I VENDIMIT MBI SJELLJEN E PLANIT PËR MENAXHIMIN E TË MIRAVE NATYRORE TË MBROJTURA MONUMENTIN NATYROR “KANJONI I CEMIT”</w:t>
      </w:r>
    </w:p>
    <w:p w14:paraId="163F8A66"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Hartuesi: Sekretariati për bujqësi dhe zhvillim rural</w:t>
      </w:r>
    </w:p>
    <w:p w14:paraId="1EAD2307"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8. PROPOZIMI I VENDIMIT MBI MIRATIMIN E LLOGARISË PËRFUNDIMTARE TË KOMUNËS SË TUZIT PËR VITIN 202O</w:t>
      </w:r>
    </w:p>
    <w:p w14:paraId="73259151"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financa</w:t>
      </w:r>
    </w:p>
    <w:p w14:paraId="0344BF19"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7F63E07E"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35A84DBE"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b/>
          <w:sz w:val="24"/>
          <w:szCs w:val="24"/>
          <w:lang w:val="sq-AL"/>
        </w:rPr>
        <w:t xml:space="preserve">                                                                   PJESA TEMATIKE</w:t>
      </w:r>
    </w:p>
    <w:p w14:paraId="14BB4845"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p>
    <w:p w14:paraId="6FD03529"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 RAPORT NGA FUSHA E BUJQËSISË PËR VITIN 2020</w:t>
      </w:r>
    </w:p>
    <w:p w14:paraId="21946BA5"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55F25542"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4CBDA748"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TREMUJORSHI I KATËRT</w:t>
      </w:r>
    </w:p>
    <w:p w14:paraId="22C75AFC"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r>
        <w:rPr>
          <w:rFonts w:ascii="Calibri" w:hAnsi="Calibri" w:cs="Calibri"/>
          <w:b/>
          <w:sz w:val="24"/>
          <w:szCs w:val="24"/>
          <w:lang w:val="sq-AL"/>
        </w:rPr>
        <w:t xml:space="preserve">                                                                      PJESA NORMATIVE </w:t>
      </w:r>
    </w:p>
    <w:p w14:paraId="54FA499E"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p>
    <w:p w14:paraId="20E70499"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 PROPOZIMI I VENDIMIT MBI BUXHETIN E KOMUNËS SË TUZIT PËR VITIN 2022</w:t>
      </w:r>
    </w:p>
    <w:p w14:paraId="59A81F06"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Kryetari i Komunës</w:t>
      </w:r>
    </w:p>
    <w:p w14:paraId="21BB00EC"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2. PROPOZIMI I PROGRAMIT TË PUNËS TË KK TUZ PËR VITIN 2022</w:t>
      </w:r>
    </w:p>
    <w:p w14:paraId="1E1F2C1D"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Kryetri i Kuvendit</w:t>
      </w:r>
    </w:p>
    <w:p w14:paraId="2CEC07DD"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3. PROPOZIMI I PROGRAMIT TË PUNËS SË ORGANIZATËS TURISTIKE TË TUZIT PËR VITIN 2022</w:t>
      </w:r>
    </w:p>
    <w:p w14:paraId="75F66D0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Organizata Turistike e Tuzit</w:t>
      </w:r>
    </w:p>
    <w:p w14:paraId="09C13A7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4. PROPOZIMI I PROGRAMIT TË PUNËS SË SHPK “KOMUNALNO/KOMUNALE” TUZI/TUZ PËR VITIN 2022</w:t>
      </w:r>
    </w:p>
    <w:p w14:paraId="54EC1B5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SHPK “KOMUNALNO/KOMUNALE” TUZI TUZ</w:t>
      </w:r>
    </w:p>
    <w:p w14:paraId="00E13F49"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lastRenderedPageBreak/>
        <w:t>5. PROPOZIMI I PROGRAMIT TË RREGULLIMIT HAPËSINOR TË KOMUNËS SË TUZIT PËR VITIN 2022</w:t>
      </w:r>
    </w:p>
    <w:p w14:paraId="5C4577DC"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Hartues:Sekretariati për urbanizëm</w:t>
      </w:r>
    </w:p>
    <w:p w14:paraId="7014106E"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6. PROPOZIMI I PROGRAMIT VJETOR TË PUNËS SË SEKRETARIATIT PËR VETËQEVERISJEN LOKALE</w:t>
      </w:r>
    </w:p>
    <w:p w14:paraId="4CC74BA3"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 xml:space="preserve">Hartues: Sekretariati për vetëqeverisjen lokale </w:t>
      </w:r>
    </w:p>
    <w:p w14:paraId="14AD99D7" w14:textId="77777777" w:rsidR="00827D71" w:rsidRPr="00426BCB" w:rsidRDefault="00426BCB"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7.PROPOZIMI I AKTVENDIMIT MBI EM</w:t>
      </w:r>
      <w:r>
        <w:rPr>
          <w:rFonts w:ascii="Calibri" w:hAnsi="Calibri" w:cs="Calibri"/>
          <w:sz w:val="24"/>
          <w:szCs w:val="24"/>
        </w:rPr>
        <w:t>ËRIMIN E JURIS</w:t>
      </w:r>
      <w:r>
        <w:rPr>
          <w:rFonts w:ascii="Calibri" w:hAnsi="Calibri" w:cs="Calibri"/>
          <w:sz w:val="24"/>
          <w:szCs w:val="24"/>
          <w:lang w:val="sq-AL"/>
        </w:rPr>
        <w:t>Ë PËR NDARJEN E ÇMIMIT TË KOMUNËS SË TUZIT PËR VITIN 2021.</w:t>
      </w:r>
    </w:p>
    <w:p w14:paraId="62F3769D"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r>
        <w:rPr>
          <w:rFonts w:ascii="Calibri" w:hAnsi="Calibri" w:cs="Calibri"/>
          <w:b/>
          <w:bCs/>
          <w:sz w:val="24"/>
          <w:szCs w:val="24"/>
          <w:lang w:val="sq-AL"/>
        </w:rPr>
        <w:t>PJESA TEMATIKE</w:t>
      </w:r>
    </w:p>
    <w:p w14:paraId="311A5701"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5A887F67"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1. INFORMACIONE MBI GJENDJEN E MBROJTJES PRIMARE SHENDETËSORE TË KOMUNËS SË TUZIT</w:t>
      </w:r>
    </w:p>
    <w:p w14:paraId="418C7B8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456C5744"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2. INFORMACIONE MBI VEPRIMET E NDERMARRA LIDHUR ME GJUETINË PËR TERRITORIN E KOMUNËS SË TUZIT</w:t>
      </w:r>
    </w:p>
    <w:p w14:paraId="685CA863"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bujqësi dhe zhvillim rural</w:t>
      </w:r>
    </w:p>
    <w:p w14:paraId="45B4D241"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3. RAPORT MBI AKTIVITETET E REALIZUARA NË ZBATIMIN E PLANIT LOKAL AKCIONAL PËR TË RINJTË PËR  PERIUDHËN 2020-2021</w:t>
      </w:r>
    </w:p>
    <w:p w14:paraId="44F2DDDB"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Hartues: Sekretariati për vetëqeverisje lokale</w:t>
      </w:r>
    </w:p>
    <w:p w14:paraId="3435F705" w14:textId="77777777" w:rsidR="00827D71" w:rsidRDefault="00827D71" w:rsidP="00827D71">
      <w:pPr>
        <w:autoSpaceDE w:val="0"/>
        <w:autoSpaceDN w:val="0"/>
        <w:adjustRightInd w:val="0"/>
        <w:spacing w:after="0" w:line="240" w:lineRule="auto"/>
        <w:rPr>
          <w:rFonts w:ascii="Calibri" w:hAnsi="Calibri" w:cs="Calibri"/>
          <w:bCs/>
          <w:sz w:val="24"/>
          <w:szCs w:val="24"/>
          <w:lang w:val="sq-AL"/>
        </w:rPr>
      </w:pPr>
    </w:p>
    <w:p w14:paraId="15525A34"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p>
    <w:p w14:paraId="135B3923"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2DABA8B1"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2D7351E3" w14:textId="77777777"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Ky Program do të publikohet në “Fletën Zyrtare të Malit të Zi, - dispozitat komunale”.</w:t>
      </w:r>
    </w:p>
    <w:p w14:paraId="3C194529"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307F0B9D" w14:textId="29D2B789"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Numër:02-030/20-</w:t>
      </w:r>
      <w:r w:rsidR="002B66C5">
        <w:rPr>
          <w:rFonts w:ascii="Calibri" w:hAnsi="Calibri" w:cs="Calibri"/>
          <w:sz w:val="24"/>
          <w:szCs w:val="24"/>
          <w:lang w:val="sq-AL"/>
        </w:rPr>
        <w:t>12946</w:t>
      </w:r>
    </w:p>
    <w:p w14:paraId="14ED5816" w14:textId="3AEB366B" w:rsidR="00827D71" w:rsidRDefault="00827D71" w:rsidP="00827D71">
      <w:pPr>
        <w:autoSpaceDE w:val="0"/>
        <w:autoSpaceDN w:val="0"/>
        <w:adjustRightInd w:val="0"/>
        <w:spacing w:after="0" w:line="240" w:lineRule="auto"/>
        <w:rPr>
          <w:rFonts w:ascii="Calibri" w:hAnsi="Calibri" w:cs="Calibri"/>
          <w:sz w:val="24"/>
          <w:szCs w:val="24"/>
          <w:lang w:val="sq-AL"/>
        </w:rPr>
      </w:pPr>
      <w:r>
        <w:rPr>
          <w:rFonts w:ascii="Calibri" w:hAnsi="Calibri" w:cs="Calibri"/>
          <w:sz w:val="24"/>
          <w:szCs w:val="24"/>
          <w:lang w:val="sq-AL"/>
        </w:rPr>
        <w:t>Tuz,</w:t>
      </w:r>
      <w:r w:rsidR="002B66C5">
        <w:rPr>
          <w:rFonts w:ascii="Calibri" w:hAnsi="Calibri" w:cs="Calibri"/>
          <w:sz w:val="24"/>
          <w:szCs w:val="24"/>
          <w:lang w:val="sq-AL"/>
        </w:rPr>
        <w:t>29.12.2020</w:t>
      </w:r>
      <w:r>
        <w:rPr>
          <w:rFonts w:ascii="Calibri" w:hAnsi="Calibri" w:cs="Calibri"/>
          <w:sz w:val="24"/>
          <w:szCs w:val="24"/>
          <w:lang w:val="sq-AL"/>
        </w:rPr>
        <w:t xml:space="preserve">                                                                               </w:t>
      </w:r>
    </w:p>
    <w:p w14:paraId="7058F37E"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1F822F1F"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605685F6"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r>
        <w:rPr>
          <w:rFonts w:ascii="Calibri" w:hAnsi="Calibri" w:cs="Calibri"/>
          <w:sz w:val="24"/>
          <w:szCs w:val="24"/>
          <w:lang w:val="sq-AL"/>
        </w:rPr>
        <w:t>KUVENDI I KOMËNËS SË TUZIT</w:t>
      </w:r>
    </w:p>
    <w:p w14:paraId="725E1611"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Kryetari,</w:t>
      </w:r>
    </w:p>
    <w:p w14:paraId="1E817301" w14:textId="77777777" w:rsidR="00827D71" w:rsidRDefault="00827D71" w:rsidP="00827D71">
      <w:pPr>
        <w:autoSpaceDE w:val="0"/>
        <w:autoSpaceDN w:val="0"/>
        <w:adjustRightInd w:val="0"/>
        <w:spacing w:after="0" w:line="240" w:lineRule="auto"/>
        <w:jc w:val="center"/>
        <w:rPr>
          <w:rFonts w:ascii="Calibri" w:hAnsi="Calibri" w:cs="Calibri"/>
          <w:b/>
          <w:sz w:val="24"/>
          <w:szCs w:val="24"/>
          <w:lang w:val="sq-AL"/>
        </w:rPr>
      </w:pPr>
      <w:r>
        <w:rPr>
          <w:rFonts w:ascii="Calibri" w:hAnsi="Calibri" w:cs="Calibri"/>
          <w:b/>
          <w:sz w:val="24"/>
          <w:szCs w:val="24"/>
          <w:lang w:val="sq-AL"/>
        </w:rPr>
        <w:t>Fadil Kajoshaj</w:t>
      </w:r>
    </w:p>
    <w:p w14:paraId="6725A555"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p>
    <w:p w14:paraId="2A44A205" w14:textId="77777777" w:rsidR="00827D71" w:rsidRDefault="00827D71" w:rsidP="00827D71">
      <w:pPr>
        <w:autoSpaceDE w:val="0"/>
        <w:autoSpaceDN w:val="0"/>
        <w:adjustRightInd w:val="0"/>
        <w:spacing w:after="0" w:line="240" w:lineRule="auto"/>
        <w:jc w:val="center"/>
        <w:rPr>
          <w:rFonts w:ascii="Calibri" w:hAnsi="Calibri" w:cs="Calibri"/>
          <w:sz w:val="24"/>
          <w:szCs w:val="24"/>
          <w:lang w:val="sq-AL"/>
        </w:rPr>
      </w:pPr>
    </w:p>
    <w:p w14:paraId="26086220" w14:textId="77777777" w:rsidR="00827D71" w:rsidRDefault="00827D71" w:rsidP="00827D71">
      <w:pPr>
        <w:autoSpaceDE w:val="0"/>
        <w:autoSpaceDN w:val="0"/>
        <w:adjustRightInd w:val="0"/>
        <w:spacing w:after="0" w:line="240" w:lineRule="auto"/>
        <w:rPr>
          <w:rFonts w:ascii="Calibri" w:hAnsi="Calibri" w:cs="Calibri"/>
          <w:b/>
          <w:sz w:val="24"/>
          <w:szCs w:val="24"/>
          <w:lang w:val="sq-AL"/>
        </w:rPr>
      </w:pPr>
    </w:p>
    <w:p w14:paraId="2AA923F8"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35D5995E" w14:textId="77777777" w:rsidR="00827D71" w:rsidRDefault="00827D71" w:rsidP="00827D71">
      <w:pPr>
        <w:autoSpaceDE w:val="0"/>
        <w:autoSpaceDN w:val="0"/>
        <w:adjustRightInd w:val="0"/>
        <w:spacing w:after="0" w:line="240" w:lineRule="auto"/>
        <w:rPr>
          <w:rFonts w:ascii="Calibri" w:hAnsi="Calibri" w:cs="Calibri"/>
          <w:sz w:val="24"/>
          <w:szCs w:val="24"/>
          <w:lang w:val="sq-AL"/>
        </w:rPr>
      </w:pPr>
    </w:p>
    <w:p w14:paraId="643F397F" w14:textId="77777777" w:rsidR="00347411" w:rsidRDefault="00347411"/>
    <w:sectPr w:rsidR="00347411" w:rsidSect="003474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7D71"/>
    <w:rsid w:val="002B66C5"/>
    <w:rsid w:val="00347411"/>
    <w:rsid w:val="00426BCB"/>
    <w:rsid w:val="00827D71"/>
    <w:rsid w:val="00DD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0AF3"/>
  <w15:docId w15:val="{F9E02D6B-D45A-42DB-816F-64BBA807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nermin.alibasic</dc:creator>
  <cp:lastModifiedBy>LONATRADE</cp:lastModifiedBy>
  <cp:revision>6</cp:revision>
  <dcterms:created xsi:type="dcterms:W3CDTF">2020-12-21T09:00:00Z</dcterms:created>
  <dcterms:modified xsi:type="dcterms:W3CDTF">2020-12-30T11:31:00Z</dcterms:modified>
</cp:coreProperties>
</file>