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90A60" w14:textId="0FB804B7" w:rsidR="00102BDD" w:rsidRPr="00A95ABA" w:rsidRDefault="00CD7CBC" w:rsidP="00AC3B61">
      <w:pPr>
        <w:pStyle w:val="NoSpacing"/>
        <w:jc w:val="both"/>
        <w:rPr>
          <w:rFonts w:ascii="Garamond" w:hAnsi="Garamond"/>
          <w:sz w:val="24"/>
          <w:szCs w:val="24"/>
          <w:lang w:val="sr-Cyrl-ME"/>
        </w:rPr>
      </w:pPr>
      <w:r w:rsidRPr="00A95ABA">
        <w:rPr>
          <w:rFonts w:ascii="Garamond" w:hAnsi="Garamond"/>
          <w:sz w:val="24"/>
          <w:szCs w:val="24"/>
          <w:lang w:val="sr-Cyrl-ME"/>
        </w:rPr>
        <w:t>Na osnovu člana 20 stav 1 Zakona o poljoprivredi i ruralnom razvoju („Sl</w:t>
      </w:r>
      <w:r w:rsidR="008479F3" w:rsidRPr="00A95ABA">
        <w:rPr>
          <w:rFonts w:ascii="Garamond" w:hAnsi="Garamond"/>
          <w:sz w:val="24"/>
          <w:szCs w:val="24"/>
          <w:lang w:val="sr-Cyrl-ME"/>
        </w:rPr>
        <w:t>užbeni</w:t>
      </w:r>
      <w:r w:rsidRPr="00A95ABA">
        <w:rPr>
          <w:rFonts w:ascii="Garamond" w:hAnsi="Garamond"/>
          <w:sz w:val="24"/>
          <w:szCs w:val="24"/>
          <w:lang w:val="sr-Cyrl-ME"/>
        </w:rPr>
        <w:t xml:space="preserve"> list Crne Gore“ br. 56/09, 18/11, </w:t>
      </w:r>
      <w:bookmarkStart w:id="0" w:name="_Hlk64368340"/>
      <w:r w:rsidRPr="00A95ABA">
        <w:rPr>
          <w:rFonts w:ascii="Garamond" w:hAnsi="Garamond"/>
          <w:sz w:val="24"/>
          <w:szCs w:val="24"/>
          <w:lang w:val="sr-Cyrl-ME"/>
        </w:rPr>
        <w:t>40/11, 34/14, 1/15, 30/17 i 51/17</w:t>
      </w:r>
      <w:bookmarkEnd w:id="0"/>
      <w:r w:rsidRPr="00A95ABA">
        <w:rPr>
          <w:rFonts w:ascii="Garamond" w:hAnsi="Garamond"/>
          <w:sz w:val="24"/>
          <w:szCs w:val="24"/>
          <w:lang w:val="sr-Cyrl-ME"/>
        </w:rPr>
        <w:t>) a u vezi sa članom 24 stav 1 tačka 22 Statuta Opštine Tuzi („Sl</w:t>
      </w:r>
      <w:r w:rsidR="008479F3" w:rsidRPr="00A95ABA">
        <w:rPr>
          <w:rFonts w:ascii="Garamond" w:hAnsi="Garamond"/>
          <w:sz w:val="24"/>
          <w:szCs w:val="24"/>
          <w:lang w:val="sr-Cyrl-ME"/>
        </w:rPr>
        <w:t xml:space="preserve">užbeni </w:t>
      </w:r>
      <w:r w:rsidRPr="00A95ABA">
        <w:rPr>
          <w:rFonts w:ascii="Garamond" w:hAnsi="Garamond"/>
          <w:sz w:val="24"/>
          <w:szCs w:val="24"/>
          <w:lang w:val="sr-Cyrl-ME"/>
        </w:rPr>
        <w:t xml:space="preserve">list Crne Gore“, br. 24/10, 05/20), </w:t>
      </w:r>
      <w:r w:rsidR="008479F3" w:rsidRPr="00A95ABA">
        <w:rPr>
          <w:rFonts w:ascii="Garamond" w:hAnsi="Garamond"/>
          <w:sz w:val="24"/>
          <w:szCs w:val="24"/>
          <w:lang w:val="sr-Cyrl-ME"/>
        </w:rPr>
        <w:t>S</w:t>
      </w:r>
      <w:r w:rsidR="00273F07" w:rsidRPr="00A95ABA">
        <w:rPr>
          <w:rFonts w:ascii="Garamond" w:hAnsi="Garamond"/>
          <w:sz w:val="24"/>
          <w:szCs w:val="24"/>
          <w:lang w:val="sr-Cyrl-ME"/>
        </w:rPr>
        <w:t xml:space="preserve">kupština </w:t>
      </w:r>
      <w:r w:rsidRPr="00A95ABA">
        <w:rPr>
          <w:rFonts w:ascii="Garamond" w:hAnsi="Garamond"/>
          <w:sz w:val="24"/>
          <w:szCs w:val="24"/>
          <w:lang w:val="sr-Cyrl-ME"/>
        </w:rPr>
        <w:t xml:space="preserve">opštine Tuzi </w:t>
      </w:r>
      <w:r w:rsidR="00273F07" w:rsidRPr="00A95ABA">
        <w:rPr>
          <w:rFonts w:ascii="Garamond" w:hAnsi="Garamond"/>
          <w:sz w:val="24"/>
          <w:szCs w:val="24"/>
          <w:lang w:val="sr-Cyrl-ME"/>
        </w:rPr>
        <w:t>na sjednici održanoj ______</w:t>
      </w:r>
      <w:r w:rsidR="002C25A6" w:rsidRPr="00A95ABA">
        <w:rPr>
          <w:rFonts w:ascii="Garamond" w:hAnsi="Garamond"/>
          <w:sz w:val="24"/>
          <w:szCs w:val="24"/>
          <w:lang w:val="sr-Cyrl-ME"/>
        </w:rPr>
        <w:t>.</w:t>
      </w:r>
      <w:r w:rsidR="00273F07" w:rsidRPr="00A95ABA">
        <w:rPr>
          <w:rFonts w:ascii="Garamond" w:hAnsi="Garamond"/>
          <w:sz w:val="24"/>
          <w:szCs w:val="24"/>
          <w:lang w:val="sr-Cyrl-ME"/>
        </w:rPr>
        <w:t xml:space="preserve">2021.godine, </w:t>
      </w:r>
      <w:r w:rsidR="00870E4A" w:rsidRPr="00A95ABA">
        <w:rPr>
          <w:rFonts w:ascii="Garamond" w:hAnsi="Garamond"/>
          <w:sz w:val="24"/>
          <w:szCs w:val="24"/>
          <w:lang w:val="sr-Cyrl-ME"/>
        </w:rPr>
        <w:t>donjela je</w:t>
      </w:r>
    </w:p>
    <w:p w14:paraId="1CFFAE17" w14:textId="77777777" w:rsidR="002629F0" w:rsidRPr="00A95ABA" w:rsidRDefault="002629F0" w:rsidP="00AC3B61">
      <w:pPr>
        <w:pStyle w:val="NoSpacing"/>
        <w:jc w:val="both"/>
        <w:rPr>
          <w:rFonts w:ascii="Garamond" w:hAnsi="Garamond"/>
          <w:b/>
          <w:sz w:val="24"/>
          <w:szCs w:val="24"/>
          <w:lang w:val="sr-Cyrl-ME"/>
        </w:rPr>
      </w:pPr>
    </w:p>
    <w:p w14:paraId="17C65816" w14:textId="75D21EC6" w:rsidR="00CD7CBC" w:rsidRPr="00A95ABA" w:rsidRDefault="00CD7CBC" w:rsidP="00AC3B61">
      <w:pPr>
        <w:pStyle w:val="NoSpacing"/>
        <w:jc w:val="center"/>
        <w:rPr>
          <w:rFonts w:ascii="Garamond" w:hAnsi="Garamond"/>
          <w:b/>
          <w:sz w:val="24"/>
          <w:szCs w:val="24"/>
          <w:lang w:val="sr-Cyrl-ME"/>
        </w:rPr>
      </w:pPr>
      <w:r w:rsidRPr="00A95ABA">
        <w:rPr>
          <w:rFonts w:ascii="Garamond" w:hAnsi="Garamond"/>
          <w:b/>
          <w:sz w:val="24"/>
          <w:szCs w:val="24"/>
          <w:lang w:val="sr-Cyrl-ME"/>
        </w:rPr>
        <w:t>O</w:t>
      </w:r>
      <w:r w:rsidR="00AC3B61" w:rsidRPr="00A95ABA">
        <w:rPr>
          <w:rFonts w:ascii="Garamond" w:hAnsi="Garamond"/>
          <w:b/>
          <w:sz w:val="24"/>
          <w:szCs w:val="24"/>
          <w:lang w:val="sr-Cyrl-ME"/>
        </w:rPr>
        <w:t xml:space="preserve"> </w:t>
      </w:r>
      <w:r w:rsidRPr="00A95ABA">
        <w:rPr>
          <w:rFonts w:ascii="Garamond" w:hAnsi="Garamond"/>
          <w:b/>
          <w:sz w:val="24"/>
          <w:szCs w:val="24"/>
          <w:lang w:val="sr-Cyrl-ME"/>
        </w:rPr>
        <w:t>D</w:t>
      </w:r>
      <w:r w:rsidR="00AC3B61" w:rsidRPr="00A95ABA">
        <w:rPr>
          <w:rFonts w:ascii="Garamond" w:hAnsi="Garamond"/>
          <w:b/>
          <w:sz w:val="24"/>
          <w:szCs w:val="24"/>
          <w:lang w:val="sr-Cyrl-ME"/>
        </w:rPr>
        <w:t xml:space="preserve"> </w:t>
      </w:r>
      <w:r w:rsidRPr="00A95ABA">
        <w:rPr>
          <w:rFonts w:ascii="Garamond" w:hAnsi="Garamond"/>
          <w:b/>
          <w:sz w:val="24"/>
          <w:szCs w:val="24"/>
          <w:lang w:val="sr-Cyrl-ME"/>
        </w:rPr>
        <w:t>L</w:t>
      </w:r>
      <w:r w:rsidR="00AC3B61" w:rsidRPr="00A95ABA">
        <w:rPr>
          <w:rFonts w:ascii="Garamond" w:hAnsi="Garamond"/>
          <w:b/>
          <w:sz w:val="24"/>
          <w:szCs w:val="24"/>
          <w:lang w:val="sr-Cyrl-ME"/>
        </w:rPr>
        <w:t xml:space="preserve"> </w:t>
      </w:r>
      <w:r w:rsidRPr="00A95ABA">
        <w:rPr>
          <w:rFonts w:ascii="Garamond" w:hAnsi="Garamond"/>
          <w:b/>
          <w:sz w:val="24"/>
          <w:szCs w:val="24"/>
          <w:lang w:val="sr-Cyrl-ME"/>
        </w:rPr>
        <w:t>U</w:t>
      </w:r>
      <w:r w:rsidR="00AC3B61" w:rsidRPr="00A95ABA">
        <w:rPr>
          <w:rFonts w:ascii="Garamond" w:hAnsi="Garamond"/>
          <w:b/>
          <w:sz w:val="24"/>
          <w:szCs w:val="24"/>
          <w:lang w:val="sr-Cyrl-ME"/>
        </w:rPr>
        <w:t xml:space="preserve"> </w:t>
      </w:r>
      <w:r w:rsidRPr="00A95ABA">
        <w:rPr>
          <w:rFonts w:ascii="Garamond" w:hAnsi="Garamond"/>
          <w:b/>
          <w:sz w:val="24"/>
          <w:szCs w:val="24"/>
          <w:lang w:val="sr-Cyrl-ME"/>
        </w:rPr>
        <w:t>K</w:t>
      </w:r>
      <w:r w:rsidR="00AC3B61" w:rsidRPr="00A95ABA">
        <w:rPr>
          <w:rFonts w:ascii="Garamond" w:hAnsi="Garamond"/>
          <w:b/>
          <w:sz w:val="24"/>
          <w:szCs w:val="24"/>
          <w:lang w:val="sr-Cyrl-ME"/>
        </w:rPr>
        <w:t xml:space="preserve"> </w:t>
      </w:r>
      <w:r w:rsidRPr="00A95ABA">
        <w:rPr>
          <w:rFonts w:ascii="Garamond" w:hAnsi="Garamond"/>
          <w:b/>
          <w:sz w:val="24"/>
          <w:szCs w:val="24"/>
          <w:lang w:val="sr-Cyrl-ME"/>
        </w:rPr>
        <w:t>U</w:t>
      </w:r>
    </w:p>
    <w:p w14:paraId="2F2E1285" w14:textId="3DC1E2E5" w:rsidR="00CD7CBC" w:rsidRPr="00A95ABA" w:rsidRDefault="00CD7CBC" w:rsidP="00AC3B61">
      <w:pPr>
        <w:pStyle w:val="NoSpacing"/>
        <w:jc w:val="center"/>
        <w:rPr>
          <w:rFonts w:ascii="Garamond" w:hAnsi="Garamond"/>
          <w:b/>
          <w:sz w:val="24"/>
          <w:szCs w:val="24"/>
          <w:lang w:val="sr-Cyrl-ME"/>
        </w:rPr>
      </w:pPr>
      <w:r w:rsidRPr="00A95ABA">
        <w:rPr>
          <w:rFonts w:ascii="Garamond" w:hAnsi="Garamond"/>
          <w:b/>
          <w:sz w:val="24"/>
          <w:szCs w:val="24"/>
          <w:lang w:val="sr-Cyrl-ME"/>
        </w:rPr>
        <w:t xml:space="preserve">O USLOVIMA, NAČINU I DINAMICI </w:t>
      </w:r>
      <w:r w:rsidR="002629F0" w:rsidRPr="00A95ABA">
        <w:rPr>
          <w:rFonts w:ascii="Garamond" w:hAnsi="Garamond"/>
          <w:b/>
          <w:sz w:val="24"/>
          <w:szCs w:val="24"/>
          <w:lang w:val="sr-Cyrl-ME"/>
        </w:rPr>
        <w:t xml:space="preserve"> </w:t>
      </w:r>
      <w:r w:rsidRPr="00A95ABA">
        <w:rPr>
          <w:rFonts w:ascii="Garamond" w:hAnsi="Garamond"/>
          <w:b/>
          <w:sz w:val="24"/>
          <w:szCs w:val="24"/>
          <w:lang w:val="sr-Cyrl-ME"/>
        </w:rPr>
        <w:t xml:space="preserve">RASPODJELE </w:t>
      </w:r>
      <w:r w:rsidR="002629F0" w:rsidRPr="00A95ABA">
        <w:rPr>
          <w:rFonts w:ascii="Garamond" w:hAnsi="Garamond"/>
          <w:b/>
          <w:sz w:val="24"/>
          <w:szCs w:val="24"/>
          <w:lang w:val="sr-Cyrl-ME"/>
        </w:rPr>
        <w:t xml:space="preserve"> </w:t>
      </w:r>
      <w:r w:rsidRPr="00A95ABA">
        <w:rPr>
          <w:rFonts w:ascii="Garamond" w:hAnsi="Garamond"/>
          <w:b/>
          <w:sz w:val="24"/>
          <w:szCs w:val="24"/>
          <w:lang w:val="sr-Cyrl-ME"/>
        </w:rPr>
        <w:t>SREDSTAVA</w:t>
      </w:r>
      <w:r w:rsidR="002629F0" w:rsidRPr="00A95ABA">
        <w:rPr>
          <w:rFonts w:ascii="Garamond" w:hAnsi="Garamond"/>
          <w:b/>
          <w:sz w:val="24"/>
          <w:szCs w:val="24"/>
          <w:lang w:val="sr-Cyrl-ME"/>
        </w:rPr>
        <w:t xml:space="preserve"> </w:t>
      </w:r>
      <w:r w:rsidRPr="00A95ABA">
        <w:rPr>
          <w:rFonts w:ascii="Garamond" w:hAnsi="Garamond"/>
          <w:b/>
          <w:sz w:val="24"/>
          <w:szCs w:val="24"/>
          <w:lang w:val="sr-Cyrl-ME"/>
        </w:rPr>
        <w:t xml:space="preserve"> BUD</w:t>
      </w:r>
      <w:r w:rsidR="00D70318" w:rsidRPr="00A95ABA">
        <w:rPr>
          <w:rFonts w:ascii="Garamond" w:hAnsi="Garamond"/>
          <w:b/>
          <w:sz w:val="24"/>
          <w:szCs w:val="24"/>
          <w:lang w:val="sr-Cyrl-ME"/>
        </w:rPr>
        <w:t>Ž</w:t>
      </w:r>
      <w:r w:rsidRPr="00A95ABA">
        <w:rPr>
          <w:rFonts w:ascii="Garamond" w:hAnsi="Garamond"/>
          <w:b/>
          <w:sz w:val="24"/>
          <w:szCs w:val="24"/>
          <w:lang w:val="sr-Cyrl-ME"/>
        </w:rPr>
        <w:t xml:space="preserve">ETA OPŠTINE </w:t>
      </w:r>
      <w:r w:rsidR="002629F0" w:rsidRPr="00A95ABA">
        <w:rPr>
          <w:rFonts w:ascii="Garamond" w:hAnsi="Garamond"/>
          <w:b/>
          <w:sz w:val="24"/>
          <w:szCs w:val="24"/>
          <w:lang w:val="sr-Cyrl-ME"/>
        </w:rPr>
        <w:t xml:space="preserve"> </w:t>
      </w:r>
      <w:r w:rsidRPr="00A95ABA">
        <w:rPr>
          <w:rFonts w:ascii="Garamond" w:hAnsi="Garamond"/>
          <w:b/>
          <w:sz w:val="24"/>
          <w:szCs w:val="24"/>
          <w:lang w:val="sr-Cyrl-ME"/>
        </w:rPr>
        <w:t>TUZI</w:t>
      </w:r>
      <w:r w:rsidR="002629F0" w:rsidRPr="00A95ABA">
        <w:rPr>
          <w:rFonts w:ascii="Garamond" w:hAnsi="Garamond"/>
          <w:b/>
          <w:sz w:val="24"/>
          <w:szCs w:val="24"/>
          <w:lang w:val="sr-Cyrl-ME"/>
        </w:rPr>
        <w:t xml:space="preserve"> </w:t>
      </w:r>
      <w:r w:rsidRPr="00A95ABA">
        <w:rPr>
          <w:rFonts w:ascii="Garamond" w:hAnsi="Garamond"/>
          <w:b/>
          <w:sz w:val="24"/>
          <w:szCs w:val="24"/>
          <w:lang w:val="sr-Cyrl-ME"/>
        </w:rPr>
        <w:t xml:space="preserve"> ZA 2021. GODINU</w:t>
      </w:r>
      <w:r w:rsidR="002629F0" w:rsidRPr="00A95ABA">
        <w:rPr>
          <w:rFonts w:ascii="Garamond" w:hAnsi="Garamond"/>
          <w:b/>
          <w:sz w:val="24"/>
          <w:szCs w:val="24"/>
          <w:lang w:val="sr-Cyrl-ME"/>
        </w:rPr>
        <w:t xml:space="preserve"> </w:t>
      </w:r>
      <w:r w:rsidRPr="00A95ABA">
        <w:rPr>
          <w:rFonts w:ascii="Garamond" w:hAnsi="Garamond"/>
          <w:b/>
          <w:sz w:val="24"/>
          <w:szCs w:val="24"/>
          <w:lang w:val="sr-Cyrl-ME"/>
        </w:rPr>
        <w:t xml:space="preserve"> NAMIJENJENIH</w:t>
      </w:r>
      <w:r w:rsidR="002629F0" w:rsidRPr="00A95ABA">
        <w:rPr>
          <w:rFonts w:ascii="Garamond" w:hAnsi="Garamond"/>
          <w:b/>
          <w:sz w:val="24"/>
          <w:szCs w:val="24"/>
          <w:lang w:val="sr-Cyrl-ME"/>
        </w:rPr>
        <w:t xml:space="preserve"> </w:t>
      </w:r>
      <w:r w:rsidRPr="00A95ABA">
        <w:rPr>
          <w:rFonts w:ascii="Garamond" w:hAnsi="Garamond"/>
          <w:b/>
          <w:sz w:val="24"/>
          <w:szCs w:val="24"/>
          <w:lang w:val="sr-Cyrl-ME"/>
        </w:rPr>
        <w:t xml:space="preserve"> ZA </w:t>
      </w:r>
      <w:r w:rsidR="002629F0" w:rsidRPr="00A95ABA">
        <w:rPr>
          <w:rFonts w:ascii="Garamond" w:hAnsi="Garamond"/>
          <w:b/>
          <w:sz w:val="24"/>
          <w:szCs w:val="24"/>
          <w:lang w:val="sr-Cyrl-ME"/>
        </w:rPr>
        <w:t xml:space="preserve"> </w:t>
      </w:r>
      <w:r w:rsidRPr="00A95ABA">
        <w:rPr>
          <w:rFonts w:ascii="Garamond" w:hAnsi="Garamond"/>
          <w:b/>
          <w:sz w:val="24"/>
          <w:szCs w:val="24"/>
          <w:lang w:val="sr-Cyrl-ME"/>
        </w:rPr>
        <w:t>POLJOPRIVREDU</w:t>
      </w:r>
    </w:p>
    <w:p w14:paraId="15893995" w14:textId="77777777" w:rsidR="002629F0" w:rsidRPr="00A95ABA" w:rsidRDefault="002629F0" w:rsidP="00AC3B61">
      <w:pPr>
        <w:pStyle w:val="NoSpacing"/>
        <w:jc w:val="both"/>
        <w:rPr>
          <w:rFonts w:ascii="Garamond" w:hAnsi="Garamond"/>
          <w:b/>
          <w:sz w:val="24"/>
          <w:szCs w:val="24"/>
          <w:lang w:val="sr-Cyrl-ME"/>
        </w:rPr>
      </w:pPr>
    </w:p>
    <w:p w14:paraId="4C72C49F" w14:textId="77777777" w:rsidR="00E53DBE" w:rsidRPr="00A95ABA" w:rsidRDefault="00E53DBE" w:rsidP="00AC3B61">
      <w:pPr>
        <w:pStyle w:val="NoSpacing"/>
        <w:jc w:val="both"/>
        <w:rPr>
          <w:rFonts w:ascii="Garamond" w:hAnsi="Garamond"/>
          <w:b/>
          <w:sz w:val="24"/>
          <w:szCs w:val="24"/>
          <w:lang w:val="sr-Cyrl-ME"/>
        </w:rPr>
      </w:pPr>
    </w:p>
    <w:p w14:paraId="69EDEA24" w14:textId="77777777" w:rsidR="002629F0" w:rsidRPr="00A95ABA" w:rsidRDefault="002629F0" w:rsidP="006E1ABE">
      <w:pPr>
        <w:pStyle w:val="NoSpacing"/>
        <w:jc w:val="center"/>
        <w:rPr>
          <w:rFonts w:ascii="Garamond" w:hAnsi="Garamond"/>
          <w:b/>
          <w:sz w:val="24"/>
          <w:szCs w:val="24"/>
          <w:lang w:val="sr-Cyrl-ME"/>
        </w:rPr>
      </w:pPr>
      <w:r w:rsidRPr="00A95ABA">
        <w:rPr>
          <w:rFonts w:ascii="Garamond" w:hAnsi="Garamond"/>
          <w:b/>
          <w:sz w:val="24"/>
          <w:szCs w:val="24"/>
          <w:lang w:val="sr-Cyrl-ME"/>
        </w:rPr>
        <w:t>Član 1</w:t>
      </w:r>
    </w:p>
    <w:p w14:paraId="106A8854" w14:textId="3A54F2B6" w:rsidR="00E53DBE" w:rsidRPr="00A95ABA" w:rsidRDefault="002629F0" w:rsidP="00271B90">
      <w:pPr>
        <w:pStyle w:val="NoSpacing"/>
        <w:ind w:firstLine="720"/>
        <w:jc w:val="both"/>
        <w:rPr>
          <w:rFonts w:ascii="Garamond" w:hAnsi="Garamond"/>
          <w:bCs/>
          <w:sz w:val="24"/>
          <w:szCs w:val="24"/>
          <w:lang w:val="sr-Cyrl-ME"/>
        </w:rPr>
      </w:pPr>
      <w:r w:rsidRPr="00A95ABA">
        <w:rPr>
          <w:rFonts w:ascii="Garamond" w:hAnsi="Garamond"/>
          <w:bCs/>
          <w:sz w:val="24"/>
          <w:szCs w:val="24"/>
          <w:lang w:val="sr-Cyrl-ME"/>
        </w:rPr>
        <w:t xml:space="preserve">Ovom odlukom se utvrđuju uslovi, način i dinamika raspodjele sredstava </w:t>
      </w:r>
      <w:r w:rsidR="00406806" w:rsidRPr="00A95ABA">
        <w:rPr>
          <w:rFonts w:ascii="Garamond" w:hAnsi="Garamond"/>
          <w:bCs/>
          <w:sz w:val="24"/>
          <w:szCs w:val="24"/>
          <w:lang w:val="sr-Cyrl-ME"/>
        </w:rPr>
        <w:t>B</w:t>
      </w:r>
      <w:r w:rsidRPr="00A95ABA">
        <w:rPr>
          <w:rFonts w:ascii="Garamond" w:hAnsi="Garamond"/>
          <w:bCs/>
          <w:sz w:val="24"/>
          <w:szCs w:val="24"/>
          <w:lang w:val="sr-Cyrl-ME"/>
        </w:rPr>
        <w:t>ud</w:t>
      </w:r>
      <w:r w:rsidR="00406806" w:rsidRPr="00A95ABA">
        <w:rPr>
          <w:rFonts w:ascii="Garamond" w:hAnsi="Garamond"/>
          <w:bCs/>
          <w:sz w:val="24"/>
          <w:szCs w:val="24"/>
          <w:lang w:val="sr-Cyrl-ME"/>
        </w:rPr>
        <w:t>ž</w:t>
      </w:r>
      <w:r w:rsidRPr="00A95ABA">
        <w:rPr>
          <w:rFonts w:ascii="Garamond" w:hAnsi="Garamond"/>
          <w:bCs/>
          <w:sz w:val="24"/>
          <w:szCs w:val="24"/>
          <w:lang w:val="sr-Cyrl-ME"/>
        </w:rPr>
        <w:t xml:space="preserve">eta </w:t>
      </w:r>
      <w:r w:rsidR="00406806" w:rsidRPr="00A95ABA">
        <w:rPr>
          <w:rFonts w:ascii="Garamond" w:hAnsi="Garamond"/>
          <w:bCs/>
          <w:sz w:val="24"/>
          <w:szCs w:val="24"/>
          <w:lang w:val="sr-Cyrl-ME"/>
        </w:rPr>
        <w:t>o</w:t>
      </w:r>
      <w:r w:rsidRPr="00A95ABA">
        <w:rPr>
          <w:rFonts w:ascii="Garamond" w:hAnsi="Garamond"/>
          <w:bCs/>
          <w:sz w:val="24"/>
          <w:szCs w:val="24"/>
          <w:lang w:val="sr-Cyrl-ME"/>
        </w:rPr>
        <w:t xml:space="preserve">pštine Tuzi za 2021. godinu namijenjenih za poljoprivredu, </w:t>
      </w:r>
      <w:r w:rsidR="00FC0C58" w:rsidRPr="00A95ABA">
        <w:rPr>
          <w:rFonts w:ascii="Garamond" w:hAnsi="Garamond"/>
          <w:bCs/>
          <w:sz w:val="24"/>
          <w:szCs w:val="24"/>
          <w:lang w:val="sr-Cyrl-ME"/>
        </w:rPr>
        <w:t xml:space="preserve">kroz </w:t>
      </w:r>
      <w:r w:rsidR="00271B90" w:rsidRPr="00A95ABA">
        <w:rPr>
          <w:rFonts w:ascii="Garamond" w:hAnsi="Garamond"/>
          <w:bCs/>
          <w:sz w:val="24"/>
          <w:szCs w:val="24"/>
          <w:lang w:val="sr-Cyrl-ME"/>
        </w:rPr>
        <w:t>j</w:t>
      </w:r>
      <w:r w:rsidR="0039471A" w:rsidRPr="00A95ABA">
        <w:rPr>
          <w:rFonts w:ascii="Garamond" w:hAnsi="Garamond"/>
          <w:bCs/>
          <w:sz w:val="24"/>
          <w:szCs w:val="24"/>
          <w:lang w:val="sr-Cyrl-ME"/>
        </w:rPr>
        <w:t xml:space="preserve">ačanje konkurentnosti proizvođača hrane </w:t>
      </w:r>
      <w:r w:rsidR="00FC0C58" w:rsidRPr="00A95ABA">
        <w:rPr>
          <w:rFonts w:ascii="Garamond" w:hAnsi="Garamond"/>
          <w:bCs/>
          <w:sz w:val="24"/>
          <w:szCs w:val="24"/>
          <w:lang w:val="sr-Cyrl-ME"/>
        </w:rPr>
        <w:t>(</w:t>
      </w:r>
      <w:r w:rsidR="0039471A" w:rsidRPr="00A95ABA">
        <w:rPr>
          <w:rFonts w:ascii="Garamond" w:hAnsi="Garamond"/>
          <w:bCs/>
          <w:sz w:val="24"/>
          <w:szCs w:val="24"/>
          <w:lang w:val="sr-Cyrl-ME"/>
        </w:rPr>
        <w:t>Intrventne mjere u unutrašnjem tržištu, podrška žetvi strnih žita</w:t>
      </w:r>
      <w:r w:rsidR="00271B90" w:rsidRPr="00A95ABA">
        <w:rPr>
          <w:rFonts w:ascii="Garamond" w:hAnsi="Garamond"/>
          <w:bCs/>
          <w:sz w:val="24"/>
          <w:szCs w:val="24"/>
          <w:lang w:val="sr-Cyrl-ME"/>
        </w:rPr>
        <w:t xml:space="preserve"> i p</w:t>
      </w:r>
      <w:r w:rsidR="0039471A" w:rsidRPr="00A95ABA">
        <w:rPr>
          <w:rFonts w:ascii="Garamond" w:hAnsi="Garamond"/>
          <w:bCs/>
          <w:sz w:val="24"/>
          <w:szCs w:val="24"/>
          <w:lang w:val="sr-Cyrl-ME"/>
        </w:rPr>
        <w:t>odrška razvoju tržišne proizvodnje mlijeka</w:t>
      </w:r>
      <w:r w:rsidR="00FC0C58" w:rsidRPr="00A95ABA">
        <w:rPr>
          <w:rFonts w:ascii="Garamond" w:hAnsi="Garamond"/>
          <w:bCs/>
          <w:sz w:val="24"/>
          <w:szCs w:val="24"/>
          <w:lang w:val="sr-Cyrl-ME"/>
        </w:rPr>
        <w:t>)</w:t>
      </w:r>
      <w:r w:rsidR="00271B90" w:rsidRPr="00A95ABA">
        <w:rPr>
          <w:rFonts w:ascii="Garamond" w:hAnsi="Garamond"/>
          <w:bCs/>
          <w:sz w:val="24"/>
          <w:szCs w:val="24"/>
          <w:lang w:val="sr-Cyrl-ME"/>
        </w:rPr>
        <w:t xml:space="preserve"> i ostalim uslugama</w:t>
      </w:r>
      <w:r w:rsidR="00FC0C58" w:rsidRPr="00A95ABA">
        <w:rPr>
          <w:rFonts w:ascii="Garamond" w:hAnsi="Garamond"/>
          <w:bCs/>
          <w:sz w:val="24"/>
          <w:szCs w:val="24"/>
          <w:lang w:val="sr-Cyrl-ME"/>
        </w:rPr>
        <w:t>.</w:t>
      </w:r>
    </w:p>
    <w:p w14:paraId="538C30F6" w14:textId="77777777" w:rsidR="006E1ABE" w:rsidRPr="00A95ABA" w:rsidRDefault="006E1ABE" w:rsidP="00AC3B61">
      <w:pPr>
        <w:pStyle w:val="NoSpacing"/>
        <w:jc w:val="both"/>
        <w:rPr>
          <w:rFonts w:ascii="Garamond" w:hAnsi="Garamond"/>
          <w:b/>
          <w:sz w:val="24"/>
          <w:szCs w:val="24"/>
          <w:lang w:val="sr-Cyrl-ME"/>
        </w:rPr>
      </w:pPr>
    </w:p>
    <w:p w14:paraId="61FCAAB9" w14:textId="0FC6AA9E" w:rsidR="00284163" w:rsidRPr="00A95ABA" w:rsidRDefault="00284163" w:rsidP="006E1ABE">
      <w:pPr>
        <w:pStyle w:val="NoSpacing"/>
        <w:jc w:val="center"/>
        <w:rPr>
          <w:rFonts w:ascii="Garamond" w:hAnsi="Garamond"/>
          <w:b/>
          <w:sz w:val="24"/>
          <w:szCs w:val="24"/>
          <w:lang w:val="sr-Cyrl-ME"/>
        </w:rPr>
      </w:pPr>
      <w:r w:rsidRPr="00A95ABA">
        <w:rPr>
          <w:rFonts w:ascii="Garamond" w:hAnsi="Garamond"/>
          <w:b/>
          <w:sz w:val="24"/>
          <w:szCs w:val="24"/>
          <w:lang w:val="sr-Cyrl-ME"/>
        </w:rPr>
        <w:t>Član 2</w:t>
      </w:r>
    </w:p>
    <w:p w14:paraId="352E5B7E" w14:textId="1E2E07CA" w:rsidR="00BC38C5" w:rsidRPr="00A95ABA" w:rsidRDefault="00284163" w:rsidP="00271B90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r-Cyrl-ME"/>
        </w:rPr>
      </w:pPr>
      <w:r w:rsidRPr="00A95ABA">
        <w:rPr>
          <w:rFonts w:ascii="Garamond" w:hAnsi="Garamond"/>
          <w:sz w:val="24"/>
          <w:szCs w:val="24"/>
          <w:lang w:val="sr-Cyrl-ME"/>
        </w:rPr>
        <w:t>Sredstva predviđena Bud</w:t>
      </w:r>
      <w:r w:rsidR="005D307C" w:rsidRPr="00A95ABA">
        <w:rPr>
          <w:rFonts w:ascii="Garamond" w:hAnsi="Garamond"/>
          <w:sz w:val="24"/>
          <w:szCs w:val="24"/>
          <w:lang w:val="sr-Cyrl-ME"/>
        </w:rPr>
        <w:t>ž</w:t>
      </w:r>
      <w:r w:rsidRPr="00A95ABA">
        <w:rPr>
          <w:rFonts w:ascii="Garamond" w:hAnsi="Garamond"/>
          <w:sz w:val="24"/>
          <w:szCs w:val="24"/>
          <w:lang w:val="sr-Cyrl-ME"/>
        </w:rPr>
        <w:t xml:space="preserve">etom </w:t>
      </w:r>
      <w:r w:rsidR="005D307C" w:rsidRPr="00A95ABA">
        <w:rPr>
          <w:rFonts w:ascii="Garamond" w:hAnsi="Garamond"/>
          <w:sz w:val="24"/>
          <w:szCs w:val="24"/>
          <w:lang w:val="sr-Cyrl-ME"/>
        </w:rPr>
        <w:t>o</w:t>
      </w:r>
      <w:r w:rsidRPr="00A95ABA">
        <w:rPr>
          <w:rFonts w:ascii="Garamond" w:hAnsi="Garamond"/>
          <w:sz w:val="24"/>
          <w:szCs w:val="24"/>
          <w:lang w:val="sr-Cyrl-ME"/>
        </w:rPr>
        <w:t>pštine Tuzi, ekonomska klasifikacija broj</w:t>
      </w:r>
      <w:r w:rsidR="004F341F" w:rsidRPr="00A95ABA">
        <w:rPr>
          <w:rFonts w:ascii="Garamond" w:hAnsi="Garamond"/>
          <w:sz w:val="24"/>
          <w:szCs w:val="24"/>
          <w:lang w:val="sr-Cyrl-ME"/>
        </w:rPr>
        <w:t xml:space="preserve"> </w:t>
      </w:r>
      <w:r w:rsidR="00BC38C5" w:rsidRPr="00A95ABA">
        <w:rPr>
          <w:rFonts w:ascii="Garamond" w:hAnsi="Garamond"/>
          <w:sz w:val="24"/>
          <w:szCs w:val="24"/>
          <w:lang w:val="sr-Cyrl-ME"/>
        </w:rPr>
        <w:t>414</w:t>
      </w:r>
      <w:r w:rsidR="004F341F" w:rsidRPr="00A95ABA">
        <w:rPr>
          <w:rFonts w:ascii="Garamond" w:hAnsi="Garamond"/>
          <w:sz w:val="24"/>
          <w:szCs w:val="24"/>
          <w:lang w:val="sr-Cyrl-ME"/>
        </w:rPr>
        <w:t xml:space="preserve"> </w:t>
      </w:r>
      <w:r w:rsidR="00406806" w:rsidRPr="00A95ABA">
        <w:rPr>
          <w:rFonts w:ascii="Garamond" w:hAnsi="Garamond"/>
          <w:sz w:val="24"/>
          <w:szCs w:val="24"/>
          <w:lang w:val="sr-Cyrl-ME"/>
        </w:rPr>
        <w:t>su</w:t>
      </w:r>
      <w:r w:rsidR="004F341F" w:rsidRPr="00A95ABA">
        <w:rPr>
          <w:rFonts w:ascii="Garamond" w:hAnsi="Garamond"/>
          <w:sz w:val="24"/>
          <w:szCs w:val="24"/>
          <w:lang w:val="sr-Cyrl-ME"/>
        </w:rPr>
        <w:t xml:space="preserve"> oprijedeljena u ukupnom iznosu od </w:t>
      </w:r>
      <w:r w:rsidR="00BC38C5" w:rsidRPr="00A95ABA">
        <w:rPr>
          <w:rFonts w:ascii="Garamond" w:hAnsi="Garamond"/>
          <w:sz w:val="24"/>
          <w:szCs w:val="24"/>
          <w:lang w:val="sr-Cyrl-ME"/>
        </w:rPr>
        <w:t>3</w:t>
      </w:r>
      <w:r w:rsidR="00134BEE" w:rsidRPr="00A95ABA">
        <w:rPr>
          <w:rFonts w:ascii="Garamond" w:hAnsi="Garamond"/>
          <w:sz w:val="24"/>
          <w:szCs w:val="24"/>
          <w:lang w:val="sr-Cyrl-ME"/>
        </w:rPr>
        <w:t>2</w:t>
      </w:r>
      <w:r w:rsidR="00BC38C5" w:rsidRPr="00A95ABA">
        <w:rPr>
          <w:rFonts w:ascii="Garamond" w:hAnsi="Garamond"/>
          <w:sz w:val="24"/>
          <w:szCs w:val="24"/>
          <w:lang w:val="sr-Cyrl-ME"/>
        </w:rPr>
        <w:t>.</w:t>
      </w:r>
      <w:r w:rsidR="00134BEE" w:rsidRPr="00A95ABA">
        <w:rPr>
          <w:rFonts w:ascii="Garamond" w:hAnsi="Garamond"/>
          <w:sz w:val="24"/>
          <w:szCs w:val="24"/>
          <w:lang w:val="sr-Cyrl-ME"/>
        </w:rPr>
        <w:t>7</w:t>
      </w:r>
      <w:r w:rsidR="00BC38C5" w:rsidRPr="00A95ABA">
        <w:rPr>
          <w:rFonts w:ascii="Garamond" w:hAnsi="Garamond"/>
          <w:sz w:val="24"/>
          <w:szCs w:val="24"/>
          <w:lang w:val="sr-Cyrl-ME"/>
        </w:rPr>
        <w:t xml:space="preserve">00,00€ </w:t>
      </w:r>
      <w:r w:rsidR="004F341F" w:rsidRPr="00A95ABA">
        <w:rPr>
          <w:rFonts w:ascii="Garamond" w:hAnsi="Garamond"/>
          <w:sz w:val="24"/>
          <w:szCs w:val="24"/>
          <w:lang w:val="sr-Cyrl-ME"/>
        </w:rPr>
        <w:t xml:space="preserve">i </w:t>
      </w:r>
      <w:r w:rsidR="003C5889" w:rsidRPr="00A95ABA">
        <w:rPr>
          <w:rFonts w:ascii="Garamond" w:hAnsi="Garamond"/>
          <w:sz w:val="24"/>
          <w:szCs w:val="24"/>
          <w:lang w:val="sr-Cyrl-ME"/>
        </w:rPr>
        <w:t xml:space="preserve">ekonomska </w:t>
      </w:r>
      <w:r w:rsidR="004F341F" w:rsidRPr="00A95ABA">
        <w:rPr>
          <w:rFonts w:ascii="Garamond" w:hAnsi="Garamond"/>
          <w:sz w:val="24"/>
          <w:szCs w:val="24"/>
          <w:lang w:val="sr-Cyrl-ME"/>
        </w:rPr>
        <w:t xml:space="preserve">klasifikacija broj </w:t>
      </w:r>
      <w:r w:rsidR="00BC38C5" w:rsidRPr="00A95ABA">
        <w:rPr>
          <w:rFonts w:ascii="Garamond" w:hAnsi="Garamond"/>
          <w:sz w:val="24"/>
          <w:szCs w:val="24"/>
          <w:lang w:val="sr-Cyrl-ME"/>
        </w:rPr>
        <w:t>418</w:t>
      </w:r>
      <w:r w:rsidR="004F341F" w:rsidRPr="00A95ABA">
        <w:rPr>
          <w:rFonts w:ascii="Garamond" w:hAnsi="Garamond"/>
          <w:sz w:val="24"/>
          <w:szCs w:val="24"/>
          <w:lang w:val="sr-Cyrl-ME"/>
        </w:rPr>
        <w:t xml:space="preserve"> opredijeljena u iznosu od  </w:t>
      </w:r>
      <w:r w:rsidR="00134BEE" w:rsidRPr="00A95ABA">
        <w:rPr>
          <w:rFonts w:ascii="Garamond" w:hAnsi="Garamond"/>
          <w:sz w:val="24"/>
          <w:szCs w:val="24"/>
          <w:lang w:val="sr-Cyrl-ME"/>
        </w:rPr>
        <w:t>240.000,</w:t>
      </w:r>
      <w:r w:rsidR="00BC38C5" w:rsidRPr="00A95ABA">
        <w:rPr>
          <w:rFonts w:ascii="Garamond" w:hAnsi="Garamond"/>
          <w:sz w:val="24"/>
          <w:szCs w:val="24"/>
          <w:lang w:val="sr-Cyrl-ME"/>
        </w:rPr>
        <w:t xml:space="preserve">00€  </w:t>
      </w:r>
      <w:r w:rsidR="004F341F" w:rsidRPr="00A95ABA">
        <w:rPr>
          <w:rFonts w:ascii="Garamond" w:hAnsi="Garamond"/>
          <w:sz w:val="24"/>
          <w:szCs w:val="24"/>
          <w:lang w:val="sr-Cyrl-ME"/>
        </w:rPr>
        <w:t xml:space="preserve">utrošit će se na sledeći način: </w:t>
      </w:r>
    </w:p>
    <w:p w14:paraId="4E78B3E9" w14:textId="77777777" w:rsidR="00253856" w:rsidRPr="00A95ABA" w:rsidRDefault="00253856" w:rsidP="00AC3B61">
      <w:pPr>
        <w:pStyle w:val="NoSpacing"/>
        <w:jc w:val="both"/>
        <w:rPr>
          <w:rFonts w:ascii="Garamond" w:hAnsi="Garamond"/>
          <w:sz w:val="24"/>
          <w:szCs w:val="24"/>
          <w:lang w:val="sr-Cyrl-ME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776"/>
        <w:gridCol w:w="6892"/>
        <w:gridCol w:w="1620"/>
      </w:tblGrid>
      <w:tr w:rsidR="00253856" w:rsidRPr="00A95ABA" w14:paraId="4C37FB11" w14:textId="77777777" w:rsidTr="00C707C4">
        <w:tc>
          <w:tcPr>
            <w:tcW w:w="776" w:type="dxa"/>
          </w:tcPr>
          <w:p w14:paraId="079AC1E6" w14:textId="3C55FE67" w:rsidR="00253856" w:rsidRPr="00A95ABA" w:rsidRDefault="00253856" w:rsidP="00AC3B61">
            <w:pPr>
              <w:pStyle w:val="NoSpacing"/>
              <w:jc w:val="both"/>
              <w:rPr>
                <w:rFonts w:ascii="Garamond" w:hAnsi="Garamond"/>
                <w:b/>
                <w:sz w:val="24"/>
                <w:szCs w:val="24"/>
                <w:lang w:val="sr-Cyrl-ME"/>
              </w:rPr>
            </w:pPr>
            <w:r w:rsidRPr="00A95ABA">
              <w:rPr>
                <w:rFonts w:ascii="Garamond" w:hAnsi="Garamond"/>
                <w:b/>
                <w:sz w:val="24"/>
                <w:szCs w:val="24"/>
                <w:lang w:val="sr-Cyrl-ME"/>
              </w:rPr>
              <w:t>R</w:t>
            </w:r>
            <w:r w:rsidR="00AC3B61" w:rsidRPr="00A95ABA">
              <w:rPr>
                <w:rFonts w:ascii="Garamond" w:hAnsi="Garamond"/>
                <w:b/>
                <w:sz w:val="24"/>
                <w:szCs w:val="24"/>
                <w:lang w:val="sr-Cyrl-ME"/>
              </w:rPr>
              <w:t>.B</w:t>
            </w:r>
            <w:r w:rsidRPr="00A95ABA">
              <w:rPr>
                <w:rFonts w:ascii="Garamond" w:hAnsi="Garamond"/>
                <w:b/>
                <w:sz w:val="24"/>
                <w:szCs w:val="24"/>
                <w:lang w:val="sr-Cyrl-ME"/>
              </w:rPr>
              <w:t>r</w:t>
            </w:r>
            <w:r w:rsidR="00AC3B61" w:rsidRPr="00A95ABA">
              <w:rPr>
                <w:rFonts w:ascii="Garamond" w:hAnsi="Garamond"/>
                <w:b/>
                <w:sz w:val="24"/>
                <w:szCs w:val="24"/>
                <w:lang w:val="sr-Cyrl-ME"/>
              </w:rPr>
              <w:t>.</w:t>
            </w:r>
          </w:p>
        </w:tc>
        <w:tc>
          <w:tcPr>
            <w:tcW w:w="6892" w:type="dxa"/>
          </w:tcPr>
          <w:p w14:paraId="570D3645" w14:textId="0D2A3DC9" w:rsidR="00253856" w:rsidRPr="00A95ABA" w:rsidRDefault="00C707C4" w:rsidP="00AC3B61">
            <w:pPr>
              <w:pStyle w:val="NoSpacing"/>
              <w:jc w:val="both"/>
              <w:rPr>
                <w:rFonts w:ascii="Garamond" w:hAnsi="Garamond"/>
                <w:b/>
                <w:sz w:val="24"/>
                <w:szCs w:val="24"/>
                <w:lang w:val="sr-Cyrl-ME"/>
              </w:rPr>
            </w:pPr>
            <w:r w:rsidRPr="00A95ABA">
              <w:rPr>
                <w:rFonts w:ascii="Garamond" w:hAnsi="Garamond"/>
                <w:b/>
                <w:sz w:val="24"/>
                <w:szCs w:val="24"/>
                <w:lang w:val="sr-Cyrl-ME"/>
              </w:rPr>
              <w:t>NAZIV KOMPONENTE</w:t>
            </w:r>
          </w:p>
        </w:tc>
        <w:tc>
          <w:tcPr>
            <w:tcW w:w="1620" w:type="dxa"/>
          </w:tcPr>
          <w:p w14:paraId="30E7EB3B" w14:textId="77777777" w:rsidR="00253856" w:rsidRPr="00A95ABA" w:rsidRDefault="00253856" w:rsidP="00AC3B61">
            <w:pPr>
              <w:pStyle w:val="NoSpacing"/>
              <w:jc w:val="both"/>
              <w:rPr>
                <w:rFonts w:ascii="Garamond" w:hAnsi="Garamond"/>
                <w:b/>
                <w:sz w:val="24"/>
                <w:szCs w:val="24"/>
                <w:lang w:val="sr-Cyrl-ME"/>
              </w:rPr>
            </w:pPr>
            <w:r w:rsidRPr="00A95ABA">
              <w:rPr>
                <w:rFonts w:ascii="Garamond" w:hAnsi="Garamond"/>
                <w:b/>
                <w:sz w:val="24"/>
                <w:szCs w:val="24"/>
                <w:lang w:val="sr-Cyrl-ME"/>
              </w:rPr>
              <w:t>Iznos (€)</w:t>
            </w:r>
          </w:p>
        </w:tc>
      </w:tr>
      <w:tr w:rsidR="00253856" w:rsidRPr="00A95ABA" w14:paraId="5097AC6B" w14:textId="77777777" w:rsidTr="00C707C4">
        <w:trPr>
          <w:trHeight w:val="315"/>
        </w:trPr>
        <w:tc>
          <w:tcPr>
            <w:tcW w:w="776" w:type="dxa"/>
            <w:vMerge w:val="restart"/>
          </w:tcPr>
          <w:p w14:paraId="1AA7A3B4" w14:textId="77777777" w:rsidR="00253856" w:rsidRPr="00A95ABA" w:rsidRDefault="00253856" w:rsidP="00AC3B61">
            <w:pPr>
              <w:pStyle w:val="NoSpacing"/>
              <w:jc w:val="both"/>
              <w:rPr>
                <w:rFonts w:ascii="Garamond" w:hAnsi="Garamond"/>
                <w:b/>
                <w:bCs/>
                <w:sz w:val="24"/>
                <w:szCs w:val="24"/>
                <w:lang w:val="sr-Cyrl-ME"/>
              </w:rPr>
            </w:pPr>
            <w:r w:rsidRPr="00A95ABA">
              <w:rPr>
                <w:rFonts w:ascii="Garamond" w:hAnsi="Garamond"/>
                <w:b/>
                <w:bCs/>
                <w:sz w:val="24"/>
                <w:szCs w:val="24"/>
                <w:lang w:val="sr-Cyrl-ME"/>
              </w:rPr>
              <w:t>I</w:t>
            </w:r>
          </w:p>
        </w:tc>
        <w:tc>
          <w:tcPr>
            <w:tcW w:w="6892" w:type="dxa"/>
          </w:tcPr>
          <w:p w14:paraId="2C3FF2C7" w14:textId="77777777" w:rsidR="00253856" w:rsidRPr="00A95ABA" w:rsidRDefault="00253856" w:rsidP="00AC3B61">
            <w:pPr>
              <w:pStyle w:val="NoSpacing"/>
              <w:jc w:val="both"/>
              <w:rPr>
                <w:rFonts w:ascii="Garamond" w:hAnsi="Garamond"/>
                <w:b/>
                <w:sz w:val="24"/>
                <w:szCs w:val="24"/>
                <w:lang w:val="sr-Cyrl-ME"/>
              </w:rPr>
            </w:pPr>
            <w:r w:rsidRPr="00A95ABA">
              <w:rPr>
                <w:rFonts w:ascii="Garamond" w:hAnsi="Garamond"/>
                <w:b/>
                <w:sz w:val="24"/>
                <w:szCs w:val="24"/>
                <w:lang w:val="sr-Cyrl-ME"/>
              </w:rPr>
              <w:t>Jačanje konkurentnosti proizvođača hrane</w:t>
            </w:r>
          </w:p>
        </w:tc>
        <w:tc>
          <w:tcPr>
            <w:tcW w:w="1620" w:type="dxa"/>
          </w:tcPr>
          <w:p w14:paraId="2C519396" w14:textId="77777777" w:rsidR="00253856" w:rsidRPr="00A95ABA" w:rsidRDefault="00253856" w:rsidP="00AC3B61">
            <w:pPr>
              <w:pStyle w:val="NoSpacing"/>
              <w:jc w:val="both"/>
              <w:rPr>
                <w:rFonts w:ascii="Garamond" w:hAnsi="Garamond"/>
                <w:b/>
                <w:sz w:val="24"/>
                <w:szCs w:val="24"/>
                <w:lang w:val="sr-Cyrl-ME"/>
              </w:rPr>
            </w:pPr>
            <w:r w:rsidRPr="00A95ABA">
              <w:rPr>
                <w:rFonts w:ascii="Garamond" w:hAnsi="Garamond"/>
                <w:b/>
                <w:sz w:val="24"/>
                <w:szCs w:val="24"/>
                <w:lang w:val="sr-Cyrl-ME"/>
              </w:rPr>
              <w:t>240.000,00</w:t>
            </w:r>
          </w:p>
        </w:tc>
      </w:tr>
      <w:tr w:rsidR="00253856" w:rsidRPr="00A95ABA" w14:paraId="37825AAF" w14:textId="77777777" w:rsidTr="00C707C4">
        <w:trPr>
          <w:trHeight w:val="270"/>
        </w:trPr>
        <w:tc>
          <w:tcPr>
            <w:tcW w:w="776" w:type="dxa"/>
            <w:vMerge/>
          </w:tcPr>
          <w:p w14:paraId="65BE7749" w14:textId="77777777" w:rsidR="00253856" w:rsidRPr="00A95ABA" w:rsidRDefault="00253856" w:rsidP="00AC3B61">
            <w:pPr>
              <w:pStyle w:val="NoSpacing"/>
              <w:jc w:val="both"/>
              <w:rPr>
                <w:rFonts w:ascii="Garamond" w:hAnsi="Garamond"/>
                <w:b/>
                <w:bCs/>
                <w:sz w:val="24"/>
                <w:szCs w:val="24"/>
                <w:lang w:val="sr-Cyrl-ME"/>
              </w:rPr>
            </w:pPr>
          </w:p>
        </w:tc>
        <w:tc>
          <w:tcPr>
            <w:tcW w:w="6892" w:type="dxa"/>
            <w:vMerge w:val="restart"/>
          </w:tcPr>
          <w:p w14:paraId="56F3135E" w14:textId="77777777" w:rsidR="00253856" w:rsidRPr="00A95ABA" w:rsidRDefault="00253856" w:rsidP="00C707C4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Garamond" w:hAnsi="Garamond"/>
                <w:sz w:val="24"/>
                <w:szCs w:val="24"/>
                <w:lang w:val="sr-Cyrl-ME"/>
              </w:rPr>
            </w:pPr>
            <w:r w:rsidRPr="00A95ABA">
              <w:rPr>
                <w:rFonts w:ascii="Garamond" w:hAnsi="Garamond"/>
                <w:sz w:val="24"/>
                <w:szCs w:val="24"/>
                <w:lang w:val="sr-Cyrl-ME"/>
              </w:rPr>
              <w:t>Intrventne mjere u unutrašnjem tržištu</w:t>
            </w:r>
          </w:p>
          <w:p w14:paraId="463AF3E9" w14:textId="77777777" w:rsidR="00253856" w:rsidRPr="00A95ABA" w:rsidRDefault="00253856" w:rsidP="00C707C4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Garamond" w:hAnsi="Garamond"/>
                <w:sz w:val="24"/>
                <w:szCs w:val="24"/>
                <w:lang w:val="sr-Cyrl-ME"/>
              </w:rPr>
            </w:pPr>
            <w:r w:rsidRPr="00A95ABA">
              <w:rPr>
                <w:rFonts w:ascii="Garamond" w:hAnsi="Garamond"/>
                <w:sz w:val="24"/>
                <w:szCs w:val="24"/>
                <w:lang w:val="sr-Cyrl-ME"/>
              </w:rPr>
              <w:t>Podrška žetvi strnih žita</w:t>
            </w:r>
          </w:p>
          <w:p w14:paraId="08AECC51" w14:textId="27980361" w:rsidR="00253856" w:rsidRPr="00A95ABA" w:rsidRDefault="00253856" w:rsidP="00C707C4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Garamond" w:hAnsi="Garamond"/>
                <w:sz w:val="24"/>
                <w:szCs w:val="24"/>
                <w:lang w:val="sr-Cyrl-ME"/>
              </w:rPr>
            </w:pPr>
            <w:r w:rsidRPr="00A95ABA">
              <w:rPr>
                <w:rFonts w:ascii="Garamond" w:hAnsi="Garamond"/>
                <w:sz w:val="24"/>
                <w:szCs w:val="24"/>
                <w:lang w:val="sr-Cyrl-ME"/>
              </w:rPr>
              <w:t>Podrška razvoju tržišne proizvodnje mlijeka</w:t>
            </w:r>
          </w:p>
        </w:tc>
        <w:tc>
          <w:tcPr>
            <w:tcW w:w="1620" w:type="dxa"/>
          </w:tcPr>
          <w:p w14:paraId="34E104CF" w14:textId="77777777" w:rsidR="00253856" w:rsidRPr="00A95ABA" w:rsidRDefault="00253856" w:rsidP="00AC3B61">
            <w:pPr>
              <w:pStyle w:val="NoSpacing"/>
              <w:jc w:val="both"/>
              <w:rPr>
                <w:rFonts w:ascii="Garamond" w:hAnsi="Garamond"/>
                <w:sz w:val="24"/>
                <w:szCs w:val="24"/>
                <w:lang w:val="sr-Cyrl-ME"/>
              </w:rPr>
            </w:pPr>
            <w:r w:rsidRPr="00A95ABA">
              <w:rPr>
                <w:rFonts w:ascii="Garamond" w:hAnsi="Garamond"/>
                <w:sz w:val="24"/>
                <w:szCs w:val="24"/>
                <w:lang w:val="sr-Cyrl-ME"/>
              </w:rPr>
              <w:t>192.900,00</w:t>
            </w:r>
          </w:p>
        </w:tc>
      </w:tr>
      <w:tr w:rsidR="00253856" w:rsidRPr="00A95ABA" w14:paraId="5B78EF80" w14:textId="77777777" w:rsidTr="00C707C4">
        <w:trPr>
          <w:trHeight w:val="240"/>
        </w:trPr>
        <w:tc>
          <w:tcPr>
            <w:tcW w:w="776" w:type="dxa"/>
            <w:vMerge/>
          </w:tcPr>
          <w:p w14:paraId="1EDDAB1E" w14:textId="77777777" w:rsidR="00253856" w:rsidRPr="00A95ABA" w:rsidRDefault="00253856" w:rsidP="00AC3B61">
            <w:pPr>
              <w:pStyle w:val="NoSpacing"/>
              <w:jc w:val="both"/>
              <w:rPr>
                <w:rFonts w:ascii="Garamond" w:hAnsi="Garamond"/>
                <w:b/>
                <w:bCs/>
                <w:sz w:val="24"/>
                <w:szCs w:val="24"/>
                <w:lang w:val="sr-Cyrl-ME"/>
              </w:rPr>
            </w:pPr>
          </w:p>
        </w:tc>
        <w:tc>
          <w:tcPr>
            <w:tcW w:w="6892" w:type="dxa"/>
            <w:vMerge/>
          </w:tcPr>
          <w:p w14:paraId="38FA5293" w14:textId="77777777" w:rsidR="00253856" w:rsidRPr="00A95ABA" w:rsidRDefault="00253856" w:rsidP="00AC3B61">
            <w:pPr>
              <w:pStyle w:val="NoSpacing"/>
              <w:jc w:val="both"/>
              <w:rPr>
                <w:rFonts w:ascii="Garamond" w:hAnsi="Garamond"/>
                <w:sz w:val="24"/>
                <w:szCs w:val="24"/>
                <w:lang w:val="sr-Cyrl-ME"/>
              </w:rPr>
            </w:pPr>
          </w:p>
        </w:tc>
        <w:tc>
          <w:tcPr>
            <w:tcW w:w="1620" w:type="dxa"/>
          </w:tcPr>
          <w:p w14:paraId="763E9F7A" w14:textId="77777777" w:rsidR="00253856" w:rsidRPr="00A95ABA" w:rsidRDefault="00253856" w:rsidP="00AC3B61">
            <w:pPr>
              <w:pStyle w:val="NoSpacing"/>
              <w:jc w:val="both"/>
              <w:rPr>
                <w:rFonts w:ascii="Garamond" w:hAnsi="Garamond"/>
                <w:sz w:val="24"/>
                <w:szCs w:val="24"/>
                <w:lang w:val="sr-Cyrl-ME"/>
              </w:rPr>
            </w:pPr>
            <w:r w:rsidRPr="00A95ABA">
              <w:rPr>
                <w:rFonts w:ascii="Garamond" w:hAnsi="Garamond"/>
                <w:sz w:val="24"/>
                <w:szCs w:val="24"/>
                <w:lang w:val="sr-Cyrl-ME"/>
              </w:rPr>
              <w:t>6.100,00</w:t>
            </w:r>
          </w:p>
        </w:tc>
      </w:tr>
      <w:tr w:rsidR="00253856" w:rsidRPr="00A95ABA" w14:paraId="19DB4D4C" w14:textId="77777777" w:rsidTr="00C707C4">
        <w:trPr>
          <w:trHeight w:val="512"/>
        </w:trPr>
        <w:tc>
          <w:tcPr>
            <w:tcW w:w="776" w:type="dxa"/>
            <w:vMerge/>
          </w:tcPr>
          <w:p w14:paraId="4988D5CB" w14:textId="77777777" w:rsidR="00253856" w:rsidRPr="00A95ABA" w:rsidRDefault="00253856" w:rsidP="00AC3B61">
            <w:pPr>
              <w:pStyle w:val="NoSpacing"/>
              <w:jc w:val="both"/>
              <w:rPr>
                <w:rFonts w:ascii="Garamond" w:hAnsi="Garamond"/>
                <w:b/>
                <w:bCs/>
                <w:sz w:val="24"/>
                <w:szCs w:val="24"/>
                <w:lang w:val="sr-Cyrl-ME"/>
              </w:rPr>
            </w:pPr>
          </w:p>
        </w:tc>
        <w:tc>
          <w:tcPr>
            <w:tcW w:w="6892" w:type="dxa"/>
            <w:vMerge/>
          </w:tcPr>
          <w:p w14:paraId="217EB3DA" w14:textId="77777777" w:rsidR="00253856" w:rsidRPr="00A95ABA" w:rsidRDefault="00253856" w:rsidP="00AC3B61">
            <w:pPr>
              <w:pStyle w:val="NoSpacing"/>
              <w:jc w:val="both"/>
              <w:rPr>
                <w:rFonts w:ascii="Garamond" w:hAnsi="Garamond"/>
                <w:sz w:val="24"/>
                <w:szCs w:val="24"/>
                <w:lang w:val="sr-Cyrl-ME"/>
              </w:rPr>
            </w:pPr>
          </w:p>
        </w:tc>
        <w:tc>
          <w:tcPr>
            <w:tcW w:w="1620" w:type="dxa"/>
          </w:tcPr>
          <w:p w14:paraId="14C66347" w14:textId="77777777" w:rsidR="00253856" w:rsidRPr="00A95ABA" w:rsidRDefault="00253856" w:rsidP="00AC3B61">
            <w:pPr>
              <w:pStyle w:val="NoSpacing"/>
              <w:jc w:val="both"/>
              <w:rPr>
                <w:rFonts w:ascii="Garamond" w:hAnsi="Garamond"/>
                <w:sz w:val="24"/>
                <w:szCs w:val="24"/>
                <w:lang w:val="sr-Cyrl-ME"/>
              </w:rPr>
            </w:pPr>
            <w:r w:rsidRPr="00A95ABA">
              <w:rPr>
                <w:rFonts w:ascii="Garamond" w:hAnsi="Garamond"/>
                <w:sz w:val="24"/>
                <w:szCs w:val="24"/>
                <w:lang w:val="sr-Cyrl-ME"/>
              </w:rPr>
              <w:t>41.000,00</w:t>
            </w:r>
          </w:p>
        </w:tc>
      </w:tr>
      <w:tr w:rsidR="00253856" w:rsidRPr="00A95ABA" w14:paraId="6592B119" w14:textId="77777777" w:rsidTr="00C707C4">
        <w:trPr>
          <w:trHeight w:val="413"/>
        </w:trPr>
        <w:tc>
          <w:tcPr>
            <w:tcW w:w="776" w:type="dxa"/>
          </w:tcPr>
          <w:p w14:paraId="0D31206C" w14:textId="77777777" w:rsidR="00253856" w:rsidRPr="00A95ABA" w:rsidRDefault="00253856" w:rsidP="00AC3B61">
            <w:pPr>
              <w:pStyle w:val="NoSpacing"/>
              <w:jc w:val="both"/>
              <w:rPr>
                <w:rFonts w:ascii="Garamond" w:hAnsi="Garamond"/>
                <w:b/>
                <w:bCs/>
                <w:sz w:val="24"/>
                <w:szCs w:val="24"/>
                <w:lang w:val="sr-Cyrl-ME"/>
              </w:rPr>
            </w:pPr>
            <w:r w:rsidRPr="00A95ABA">
              <w:rPr>
                <w:rFonts w:ascii="Garamond" w:hAnsi="Garamond"/>
                <w:b/>
                <w:bCs/>
                <w:sz w:val="24"/>
                <w:szCs w:val="24"/>
                <w:lang w:val="sr-Cyrl-ME"/>
              </w:rPr>
              <w:t>II</w:t>
            </w:r>
          </w:p>
          <w:p w14:paraId="30B59179" w14:textId="77777777" w:rsidR="00253856" w:rsidRPr="00A95ABA" w:rsidRDefault="00253856" w:rsidP="00AC3B61">
            <w:pPr>
              <w:pStyle w:val="NoSpacing"/>
              <w:jc w:val="both"/>
              <w:rPr>
                <w:rFonts w:ascii="Garamond" w:hAnsi="Garamond"/>
                <w:b/>
                <w:bCs/>
                <w:sz w:val="24"/>
                <w:szCs w:val="24"/>
                <w:lang w:val="sr-Cyrl-ME"/>
              </w:rPr>
            </w:pPr>
          </w:p>
        </w:tc>
        <w:tc>
          <w:tcPr>
            <w:tcW w:w="6892" w:type="dxa"/>
          </w:tcPr>
          <w:p w14:paraId="409A9850" w14:textId="77777777" w:rsidR="00253856" w:rsidRPr="00A95ABA" w:rsidRDefault="00253856" w:rsidP="00AC3B61">
            <w:pPr>
              <w:pStyle w:val="NoSpacing"/>
              <w:jc w:val="both"/>
              <w:rPr>
                <w:rFonts w:ascii="Garamond" w:hAnsi="Garamond"/>
                <w:b/>
                <w:sz w:val="24"/>
                <w:szCs w:val="24"/>
                <w:lang w:val="sr-Cyrl-ME"/>
              </w:rPr>
            </w:pPr>
            <w:r w:rsidRPr="00A95ABA">
              <w:rPr>
                <w:rFonts w:ascii="Garamond" w:hAnsi="Garamond"/>
                <w:b/>
                <w:sz w:val="24"/>
                <w:szCs w:val="24"/>
                <w:lang w:val="sr-Cyrl-ME"/>
              </w:rPr>
              <w:t>Ostale usluge</w:t>
            </w:r>
          </w:p>
        </w:tc>
        <w:tc>
          <w:tcPr>
            <w:tcW w:w="1620" w:type="dxa"/>
          </w:tcPr>
          <w:p w14:paraId="05D2083D" w14:textId="77777777" w:rsidR="00253856" w:rsidRPr="00A95ABA" w:rsidRDefault="00253856" w:rsidP="00AC3B61">
            <w:pPr>
              <w:pStyle w:val="NoSpacing"/>
              <w:jc w:val="both"/>
              <w:rPr>
                <w:rFonts w:ascii="Garamond" w:hAnsi="Garamond"/>
                <w:b/>
                <w:sz w:val="24"/>
                <w:szCs w:val="24"/>
                <w:lang w:val="sr-Cyrl-ME"/>
              </w:rPr>
            </w:pPr>
            <w:r w:rsidRPr="00A95ABA">
              <w:rPr>
                <w:rFonts w:ascii="Garamond" w:hAnsi="Garamond"/>
                <w:b/>
                <w:sz w:val="24"/>
                <w:szCs w:val="24"/>
                <w:lang w:val="sr-Cyrl-ME"/>
              </w:rPr>
              <w:t>32.700,00</w:t>
            </w:r>
          </w:p>
        </w:tc>
      </w:tr>
      <w:tr w:rsidR="00253856" w:rsidRPr="00A95ABA" w14:paraId="203A2230" w14:textId="77777777" w:rsidTr="00C707C4">
        <w:trPr>
          <w:trHeight w:val="390"/>
        </w:trPr>
        <w:tc>
          <w:tcPr>
            <w:tcW w:w="7668" w:type="dxa"/>
            <w:gridSpan w:val="2"/>
          </w:tcPr>
          <w:p w14:paraId="05C91C12" w14:textId="77777777" w:rsidR="00253856" w:rsidRPr="00A95ABA" w:rsidRDefault="00253856" w:rsidP="00AC3B61">
            <w:pPr>
              <w:pStyle w:val="NoSpacing"/>
              <w:jc w:val="both"/>
              <w:rPr>
                <w:rFonts w:ascii="Garamond" w:hAnsi="Garamond"/>
                <w:b/>
                <w:sz w:val="24"/>
                <w:szCs w:val="24"/>
                <w:lang w:val="sr-Cyrl-ME"/>
              </w:rPr>
            </w:pPr>
            <w:r w:rsidRPr="00A95ABA">
              <w:rPr>
                <w:rFonts w:ascii="Garamond" w:hAnsi="Garamond"/>
                <w:b/>
                <w:sz w:val="24"/>
                <w:szCs w:val="24"/>
                <w:lang w:val="sr-Cyrl-ME"/>
              </w:rPr>
              <w:t>UKUPNI  IZDACI</w:t>
            </w:r>
          </w:p>
        </w:tc>
        <w:tc>
          <w:tcPr>
            <w:tcW w:w="1620" w:type="dxa"/>
          </w:tcPr>
          <w:p w14:paraId="0F468A73" w14:textId="77777777" w:rsidR="00253856" w:rsidRPr="00A95ABA" w:rsidRDefault="00253856" w:rsidP="00AC3B61">
            <w:pPr>
              <w:pStyle w:val="NoSpacing"/>
              <w:jc w:val="both"/>
              <w:rPr>
                <w:rFonts w:ascii="Garamond" w:hAnsi="Garamond"/>
                <w:b/>
                <w:sz w:val="24"/>
                <w:szCs w:val="24"/>
                <w:lang w:val="sr-Cyrl-ME"/>
              </w:rPr>
            </w:pPr>
            <w:r w:rsidRPr="00A95ABA">
              <w:rPr>
                <w:rFonts w:ascii="Garamond" w:hAnsi="Garamond"/>
                <w:b/>
                <w:sz w:val="24"/>
                <w:szCs w:val="24"/>
                <w:lang w:val="sr-Cyrl-ME"/>
              </w:rPr>
              <w:t>27</w:t>
            </w:r>
            <w:r w:rsidR="00134BEE" w:rsidRPr="00A95ABA">
              <w:rPr>
                <w:rFonts w:ascii="Garamond" w:hAnsi="Garamond"/>
                <w:b/>
                <w:sz w:val="24"/>
                <w:szCs w:val="24"/>
                <w:lang w:val="sr-Cyrl-ME"/>
              </w:rPr>
              <w:t>2</w:t>
            </w:r>
            <w:r w:rsidRPr="00A95ABA">
              <w:rPr>
                <w:rFonts w:ascii="Garamond" w:hAnsi="Garamond"/>
                <w:b/>
                <w:sz w:val="24"/>
                <w:szCs w:val="24"/>
                <w:lang w:val="sr-Cyrl-ME"/>
              </w:rPr>
              <w:t>.</w:t>
            </w:r>
            <w:r w:rsidR="00134BEE" w:rsidRPr="00A95ABA">
              <w:rPr>
                <w:rFonts w:ascii="Garamond" w:hAnsi="Garamond"/>
                <w:b/>
                <w:sz w:val="24"/>
                <w:szCs w:val="24"/>
                <w:lang w:val="sr-Cyrl-ME"/>
              </w:rPr>
              <w:t>7</w:t>
            </w:r>
            <w:r w:rsidRPr="00A95ABA">
              <w:rPr>
                <w:rFonts w:ascii="Garamond" w:hAnsi="Garamond"/>
                <w:b/>
                <w:sz w:val="24"/>
                <w:szCs w:val="24"/>
                <w:lang w:val="sr-Cyrl-ME"/>
              </w:rPr>
              <w:t>00,00</w:t>
            </w:r>
          </w:p>
        </w:tc>
      </w:tr>
    </w:tbl>
    <w:p w14:paraId="713E5F0E" w14:textId="77777777" w:rsidR="00253856" w:rsidRPr="00A95ABA" w:rsidRDefault="00253856" w:rsidP="00AC3B61">
      <w:pPr>
        <w:pStyle w:val="NoSpacing"/>
        <w:jc w:val="both"/>
        <w:rPr>
          <w:rFonts w:ascii="Garamond" w:hAnsi="Garamond"/>
          <w:sz w:val="24"/>
          <w:szCs w:val="24"/>
          <w:lang w:val="sr-Cyrl-ME"/>
        </w:rPr>
      </w:pPr>
    </w:p>
    <w:p w14:paraId="00D19134" w14:textId="77777777" w:rsidR="009B0A0B" w:rsidRPr="00A95ABA" w:rsidRDefault="009B0A0B" w:rsidP="006E1ABE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Cyrl-ME"/>
        </w:rPr>
      </w:pPr>
      <w:r w:rsidRPr="00A95ABA">
        <w:rPr>
          <w:rFonts w:ascii="Garamond" w:hAnsi="Garamond"/>
          <w:b/>
          <w:bCs/>
          <w:sz w:val="24"/>
          <w:szCs w:val="24"/>
          <w:lang w:val="sr-Cyrl-ME"/>
        </w:rPr>
        <w:t>Član 3</w:t>
      </w:r>
    </w:p>
    <w:p w14:paraId="02BC27C6" w14:textId="77777777" w:rsidR="009B0A0B" w:rsidRPr="00A95ABA" w:rsidRDefault="009B0A0B" w:rsidP="00271B90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r-Cyrl-ME"/>
        </w:rPr>
      </w:pPr>
      <w:r w:rsidRPr="00A95ABA">
        <w:rPr>
          <w:rFonts w:ascii="Garamond" w:hAnsi="Garamond"/>
          <w:sz w:val="24"/>
          <w:szCs w:val="24"/>
          <w:lang w:val="sr-Cyrl-ME"/>
        </w:rPr>
        <w:t xml:space="preserve">Za operativnu odgovornost odgovoran je predsjednik Opštine, dok je implementaciono odgovoran  Sekretarijat za poljoprivredu i ruralni razvoj. </w:t>
      </w:r>
    </w:p>
    <w:p w14:paraId="074E8D08" w14:textId="77777777" w:rsidR="009B0A0B" w:rsidRPr="00A95ABA" w:rsidRDefault="009B0A0B" w:rsidP="00271B90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r-Cyrl-ME"/>
        </w:rPr>
      </w:pPr>
      <w:r w:rsidRPr="00A95ABA">
        <w:rPr>
          <w:rFonts w:ascii="Garamond" w:hAnsi="Garamond"/>
          <w:sz w:val="24"/>
          <w:szCs w:val="24"/>
          <w:lang w:val="sr-Cyrl-ME"/>
        </w:rPr>
        <w:t>Predsjednik Opštine, Sekretarijat za poljoprivredu i ruralni razvoj</w:t>
      </w:r>
      <w:r w:rsidR="00FA4D42" w:rsidRPr="00A95ABA">
        <w:rPr>
          <w:rFonts w:ascii="Garamond" w:hAnsi="Garamond"/>
          <w:sz w:val="24"/>
          <w:szCs w:val="24"/>
          <w:lang w:val="sr-Cyrl-ME"/>
        </w:rPr>
        <w:t>,</w:t>
      </w:r>
      <w:r w:rsidRPr="00A95ABA">
        <w:rPr>
          <w:rFonts w:ascii="Garamond" w:hAnsi="Garamond"/>
          <w:sz w:val="24"/>
          <w:szCs w:val="24"/>
          <w:lang w:val="sr-Cyrl-ME"/>
        </w:rPr>
        <w:t xml:space="preserve"> uz dogovor u toku izvšenja budžetske linije vršiti izmjene namjene korišćenja sredstava iz člana 2 ove Odluke i preusmjeravati ih sa jedne linije na drugu do visine ukupnih sredstava. </w:t>
      </w:r>
    </w:p>
    <w:p w14:paraId="6B85306C" w14:textId="77777777" w:rsidR="009B0A0B" w:rsidRPr="00A95ABA" w:rsidRDefault="009B0A0B" w:rsidP="00AC3B61">
      <w:pPr>
        <w:pStyle w:val="NoSpacing"/>
        <w:jc w:val="both"/>
        <w:rPr>
          <w:rFonts w:ascii="Garamond" w:hAnsi="Garamond"/>
          <w:sz w:val="24"/>
          <w:szCs w:val="24"/>
          <w:lang w:val="sr-Cyrl-ME"/>
        </w:rPr>
      </w:pPr>
    </w:p>
    <w:p w14:paraId="6F9F9FDB" w14:textId="194F9F62" w:rsidR="009B0A0B" w:rsidRPr="00A95ABA" w:rsidRDefault="009B0A0B" w:rsidP="006E1ABE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Cyrl-ME"/>
        </w:rPr>
      </w:pPr>
      <w:r w:rsidRPr="00A95ABA">
        <w:rPr>
          <w:rFonts w:ascii="Garamond" w:hAnsi="Garamond"/>
          <w:b/>
          <w:bCs/>
          <w:sz w:val="24"/>
          <w:szCs w:val="24"/>
          <w:lang w:val="sr-Cyrl-ME"/>
        </w:rPr>
        <w:t xml:space="preserve">Član </w:t>
      </w:r>
      <w:r w:rsidR="003D4E9E" w:rsidRPr="00A95ABA">
        <w:rPr>
          <w:rFonts w:ascii="Garamond" w:hAnsi="Garamond"/>
          <w:b/>
          <w:bCs/>
          <w:sz w:val="24"/>
          <w:szCs w:val="24"/>
          <w:lang w:val="sr-Cyrl-ME"/>
        </w:rPr>
        <w:t>4</w:t>
      </w:r>
    </w:p>
    <w:p w14:paraId="59C488C5" w14:textId="6956CAA6" w:rsidR="009B0A0B" w:rsidRPr="00A95ABA" w:rsidRDefault="009B0A0B" w:rsidP="00271B90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r-Cyrl-ME"/>
        </w:rPr>
      </w:pPr>
      <w:r w:rsidRPr="00A95ABA">
        <w:rPr>
          <w:rFonts w:ascii="Garamond" w:hAnsi="Garamond"/>
          <w:sz w:val="24"/>
          <w:szCs w:val="24"/>
          <w:lang w:val="sr-Cyrl-ME"/>
        </w:rPr>
        <w:t>Ova Odluka stupa na snagu osmog dana od dana objavljivanja u "Službenom listu Crne Gore</w:t>
      </w:r>
      <w:r w:rsidR="003D4E9E" w:rsidRPr="00A95ABA">
        <w:rPr>
          <w:rFonts w:ascii="Garamond" w:hAnsi="Garamond"/>
          <w:sz w:val="24"/>
          <w:szCs w:val="24"/>
          <w:lang w:val="sr-Cyrl-ME"/>
        </w:rPr>
        <w:t xml:space="preserve"> – opštinski propisi</w:t>
      </w:r>
      <w:r w:rsidRPr="00A95ABA">
        <w:rPr>
          <w:rFonts w:ascii="Garamond" w:hAnsi="Garamond"/>
          <w:sz w:val="24"/>
          <w:szCs w:val="24"/>
          <w:lang w:val="sr-Cyrl-ME"/>
        </w:rPr>
        <w:t>".</w:t>
      </w:r>
    </w:p>
    <w:p w14:paraId="63BFE347" w14:textId="77777777" w:rsidR="009B0A0B" w:rsidRPr="00A95ABA" w:rsidRDefault="009B0A0B" w:rsidP="00AC3B61">
      <w:pPr>
        <w:pStyle w:val="NoSpacing"/>
        <w:jc w:val="both"/>
        <w:rPr>
          <w:rFonts w:ascii="Garamond" w:hAnsi="Garamond"/>
          <w:sz w:val="24"/>
          <w:szCs w:val="24"/>
          <w:lang w:val="sr-Cyrl-ME"/>
        </w:rPr>
      </w:pPr>
    </w:p>
    <w:p w14:paraId="537F0258" w14:textId="77777777" w:rsidR="009B0A0B" w:rsidRPr="00A95ABA" w:rsidRDefault="009B0A0B" w:rsidP="00AC3B61">
      <w:pPr>
        <w:pStyle w:val="NoSpacing"/>
        <w:jc w:val="both"/>
        <w:rPr>
          <w:rFonts w:ascii="Garamond" w:hAnsi="Garamond"/>
          <w:sz w:val="24"/>
          <w:szCs w:val="24"/>
          <w:lang w:val="sr-Cyrl-ME"/>
        </w:rPr>
      </w:pPr>
    </w:p>
    <w:p w14:paraId="3DE6C24C" w14:textId="479AF1C1" w:rsidR="0039471A" w:rsidRPr="00A95ABA" w:rsidRDefault="0039471A" w:rsidP="0039471A">
      <w:pPr>
        <w:pStyle w:val="NoSpacing"/>
        <w:jc w:val="both"/>
        <w:rPr>
          <w:rFonts w:ascii="Garamond" w:hAnsi="Garamond" w:cs="Times New Roman"/>
          <w:sz w:val="24"/>
          <w:szCs w:val="24"/>
          <w:lang w:val="sr-Cyrl-ME"/>
        </w:rPr>
      </w:pPr>
      <w:r w:rsidRPr="00A95ABA">
        <w:rPr>
          <w:rFonts w:ascii="Garamond" w:hAnsi="Garamond" w:cs="Times New Roman"/>
          <w:sz w:val="24"/>
          <w:szCs w:val="24"/>
          <w:lang w:val="sr-Cyrl-ME"/>
        </w:rPr>
        <w:t>Broj: 02-030/2</w:t>
      </w:r>
      <w:r w:rsidR="003D4E9E" w:rsidRPr="00A95ABA">
        <w:rPr>
          <w:rFonts w:ascii="Garamond" w:hAnsi="Garamond" w:cs="Times New Roman"/>
          <w:sz w:val="24"/>
          <w:szCs w:val="24"/>
          <w:lang w:val="sr-Cyrl-ME"/>
        </w:rPr>
        <w:t>1</w:t>
      </w:r>
      <w:r w:rsidRPr="00A95ABA">
        <w:rPr>
          <w:rFonts w:ascii="Garamond" w:hAnsi="Garamond" w:cs="Times New Roman"/>
          <w:sz w:val="24"/>
          <w:szCs w:val="24"/>
          <w:lang w:val="sr-Cyrl-ME"/>
        </w:rPr>
        <w:t xml:space="preserve">- </w:t>
      </w:r>
    </w:p>
    <w:p w14:paraId="58B8B7BF" w14:textId="1AC0D193" w:rsidR="0039471A" w:rsidRPr="00A95ABA" w:rsidRDefault="0039471A" w:rsidP="0039471A">
      <w:pPr>
        <w:pStyle w:val="NoSpacing"/>
        <w:jc w:val="both"/>
        <w:rPr>
          <w:rFonts w:ascii="Garamond" w:hAnsi="Garamond" w:cs="Times New Roman"/>
          <w:sz w:val="24"/>
          <w:szCs w:val="24"/>
          <w:lang w:val="sr-Cyrl-ME"/>
        </w:rPr>
      </w:pPr>
      <w:r w:rsidRPr="00A95ABA">
        <w:rPr>
          <w:rFonts w:ascii="Garamond" w:hAnsi="Garamond" w:cs="Times New Roman"/>
          <w:sz w:val="24"/>
          <w:szCs w:val="24"/>
          <w:lang w:val="sr-Cyrl-ME"/>
        </w:rPr>
        <w:t>Tuzi,_________.202</w:t>
      </w:r>
      <w:r w:rsidR="00824A59" w:rsidRPr="00A95ABA">
        <w:rPr>
          <w:rFonts w:ascii="Garamond" w:hAnsi="Garamond" w:cs="Times New Roman"/>
          <w:sz w:val="24"/>
          <w:szCs w:val="24"/>
          <w:lang w:val="sr-Cyrl-ME"/>
        </w:rPr>
        <w:t>1</w:t>
      </w:r>
      <w:r w:rsidRPr="00A95ABA">
        <w:rPr>
          <w:rFonts w:ascii="Garamond" w:hAnsi="Garamond" w:cs="Times New Roman"/>
          <w:sz w:val="24"/>
          <w:szCs w:val="24"/>
          <w:lang w:val="sr-Cyrl-ME"/>
        </w:rPr>
        <w:t>.godine</w:t>
      </w:r>
    </w:p>
    <w:p w14:paraId="416E07EF" w14:textId="2890F654" w:rsidR="0039471A" w:rsidRPr="00A95ABA" w:rsidRDefault="0039471A" w:rsidP="0039471A">
      <w:pPr>
        <w:pStyle w:val="NoSpacing"/>
        <w:jc w:val="both"/>
        <w:rPr>
          <w:rFonts w:ascii="Garamond" w:hAnsi="Garamond" w:cs="Times New Roman"/>
          <w:b/>
          <w:sz w:val="24"/>
          <w:szCs w:val="24"/>
          <w:lang w:val="sr-Cyrl-ME"/>
        </w:rPr>
      </w:pPr>
    </w:p>
    <w:p w14:paraId="5C46B1BB" w14:textId="77777777" w:rsidR="00C707C4" w:rsidRPr="00A95ABA" w:rsidRDefault="00C707C4" w:rsidP="0039471A">
      <w:pPr>
        <w:pStyle w:val="NoSpacing"/>
        <w:jc w:val="both"/>
        <w:rPr>
          <w:rFonts w:ascii="Garamond" w:hAnsi="Garamond" w:cs="Times New Roman"/>
          <w:b/>
          <w:sz w:val="24"/>
          <w:szCs w:val="24"/>
          <w:lang w:val="sr-Cyrl-ME"/>
        </w:rPr>
      </w:pPr>
    </w:p>
    <w:p w14:paraId="6B54B60F" w14:textId="77777777" w:rsidR="0039471A" w:rsidRPr="00A95ABA" w:rsidRDefault="0039471A" w:rsidP="0039471A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r-Cyrl-ME"/>
        </w:rPr>
      </w:pPr>
      <w:r w:rsidRPr="00A95ABA">
        <w:rPr>
          <w:rFonts w:ascii="Garamond" w:hAnsi="Garamond" w:cs="Times New Roman"/>
          <w:b/>
          <w:bCs/>
          <w:sz w:val="24"/>
          <w:szCs w:val="24"/>
          <w:lang w:val="sr-Cyrl-ME"/>
        </w:rPr>
        <w:t>SKUPŠTINA OPŠTINE TUZI</w:t>
      </w:r>
    </w:p>
    <w:p w14:paraId="2BD94A19" w14:textId="77777777" w:rsidR="0039471A" w:rsidRPr="00A95ABA" w:rsidRDefault="0039471A" w:rsidP="0039471A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r-Cyrl-ME"/>
        </w:rPr>
      </w:pPr>
      <w:r w:rsidRPr="00A95ABA">
        <w:rPr>
          <w:rFonts w:ascii="Garamond" w:hAnsi="Garamond" w:cs="Times New Roman"/>
          <w:b/>
          <w:bCs/>
          <w:sz w:val="24"/>
          <w:szCs w:val="24"/>
          <w:lang w:val="sr-Cyrl-ME"/>
        </w:rPr>
        <w:t>PREDSJEDNIK,</w:t>
      </w:r>
    </w:p>
    <w:p w14:paraId="49FC633E" w14:textId="77777777" w:rsidR="0039471A" w:rsidRPr="00A95ABA" w:rsidRDefault="0039471A" w:rsidP="0039471A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r-Cyrl-ME"/>
        </w:rPr>
      </w:pPr>
      <w:r w:rsidRPr="00A95ABA">
        <w:rPr>
          <w:rFonts w:ascii="Garamond" w:hAnsi="Garamond" w:cs="Times New Roman"/>
          <w:b/>
          <w:bCs/>
          <w:sz w:val="24"/>
          <w:szCs w:val="24"/>
          <w:lang w:val="sr-Cyrl-ME"/>
        </w:rPr>
        <w:t>Fadil Kajoshaj</w:t>
      </w:r>
    </w:p>
    <w:p w14:paraId="57744D8D" w14:textId="77777777" w:rsidR="00CA7F5B" w:rsidRPr="00A95ABA" w:rsidRDefault="00CA7F5B" w:rsidP="00E61007">
      <w:pPr>
        <w:pStyle w:val="NoSpacing"/>
        <w:jc w:val="center"/>
        <w:rPr>
          <w:rFonts w:ascii="Garamond" w:hAnsi="Garamond"/>
          <w:b/>
          <w:sz w:val="24"/>
          <w:szCs w:val="24"/>
          <w:lang w:val="sr-Cyrl-ME"/>
        </w:rPr>
      </w:pPr>
      <w:r w:rsidRPr="00A95ABA">
        <w:rPr>
          <w:rFonts w:ascii="Garamond" w:hAnsi="Garamond"/>
          <w:b/>
          <w:sz w:val="24"/>
          <w:szCs w:val="24"/>
          <w:lang w:val="sr-Cyrl-ME"/>
        </w:rPr>
        <w:lastRenderedPageBreak/>
        <w:t>O B R A Z L O Ž E NJ E</w:t>
      </w:r>
    </w:p>
    <w:p w14:paraId="23D00200" w14:textId="77777777" w:rsidR="006D76C7" w:rsidRPr="00A95ABA" w:rsidRDefault="006D76C7" w:rsidP="00AC3B61">
      <w:pPr>
        <w:pStyle w:val="NoSpacing"/>
        <w:jc w:val="both"/>
        <w:rPr>
          <w:rFonts w:ascii="Garamond" w:hAnsi="Garamond"/>
          <w:b/>
          <w:sz w:val="24"/>
          <w:szCs w:val="24"/>
          <w:lang w:val="sr-Cyrl-ME"/>
        </w:rPr>
      </w:pPr>
    </w:p>
    <w:p w14:paraId="7DE9836D" w14:textId="3DC151AB" w:rsidR="006D76C7" w:rsidRPr="00A95ABA" w:rsidRDefault="006D76C7" w:rsidP="00AC3B61">
      <w:pPr>
        <w:pStyle w:val="NoSpacing"/>
        <w:jc w:val="both"/>
        <w:rPr>
          <w:rFonts w:ascii="Garamond" w:hAnsi="Garamond"/>
          <w:sz w:val="24"/>
          <w:szCs w:val="24"/>
          <w:lang w:val="sr-Cyrl-ME"/>
        </w:rPr>
      </w:pPr>
      <w:r w:rsidRPr="00A95ABA">
        <w:rPr>
          <w:rFonts w:ascii="Garamond" w:hAnsi="Garamond"/>
          <w:sz w:val="24"/>
          <w:szCs w:val="24"/>
          <w:lang w:val="sr-Cyrl-ME"/>
        </w:rPr>
        <w:t>Pravni osnov za donošenje ove odluke se nalaz</w:t>
      </w:r>
      <w:r w:rsidR="00517CE3" w:rsidRPr="00A95ABA">
        <w:rPr>
          <w:rFonts w:ascii="Garamond" w:hAnsi="Garamond"/>
          <w:sz w:val="24"/>
          <w:szCs w:val="24"/>
          <w:lang w:val="sr-Cyrl-ME"/>
        </w:rPr>
        <w:t>i</w:t>
      </w:r>
      <w:r w:rsidRPr="00A95ABA">
        <w:rPr>
          <w:rFonts w:ascii="Garamond" w:hAnsi="Garamond"/>
          <w:sz w:val="24"/>
          <w:szCs w:val="24"/>
          <w:lang w:val="sr-Cyrl-ME"/>
        </w:rPr>
        <w:t xml:space="preserve"> u članu 20 stav 1 Zakona o poljoprivredi i ruralnom razvoju („Sl</w:t>
      </w:r>
      <w:r w:rsidR="00D361E2" w:rsidRPr="00A95ABA">
        <w:rPr>
          <w:rFonts w:ascii="Garamond" w:hAnsi="Garamond"/>
          <w:sz w:val="24"/>
          <w:szCs w:val="24"/>
          <w:lang w:val="sr-Cyrl-ME"/>
        </w:rPr>
        <w:t>užbeni</w:t>
      </w:r>
      <w:r w:rsidRPr="00A95ABA">
        <w:rPr>
          <w:rFonts w:ascii="Garamond" w:hAnsi="Garamond"/>
          <w:sz w:val="24"/>
          <w:szCs w:val="24"/>
          <w:lang w:val="sr-Cyrl-ME"/>
        </w:rPr>
        <w:t xml:space="preserve"> list Crne Gore“ br. 56/09, 18/11, 40/11, 34/14, 1/15, 30/17 i 51/17) </w:t>
      </w:r>
      <w:r w:rsidR="00517CE3" w:rsidRPr="00A95ABA">
        <w:rPr>
          <w:rFonts w:ascii="Garamond" w:hAnsi="Garamond"/>
          <w:sz w:val="24"/>
          <w:szCs w:val="24"/>
          <w:lang w:val="sr-Cyrl-ME"/>
        </w:rPr>
        <w:t>kao i u članu</w:t>
      </w:r>
      <w:r w:rsidRPr="00A95ABA">
        <w:rPr>
          <w:rFonts w:ascii="Garamond" w:hAnsi="Garamond"/>
          <w:sz w:val="24"/>
          <w:szCs w:val="24"/>
          <w:lang w:val="sr-Cyrl-ME"/>
        </w:rPr>
        <w:t xml:space="preserve"> 24 stav 1 tačka 22 Statuta </w:t>
      </w:r>
      <w:r w:rsidR="00824A59" w:rsidRPr="00A95ABA">
        <w:rPr>
          <w:rFonts w:ascii="Garamond" w:hAnsi="Garamond"/>
          <w:sz w:val="24"/>
          <w:szCs w:val="24"/>
          <w:lang w:val="sr-Cyrl-ME"/>
        </w:rPr>
        <w:t>o</w:t>
      </w:r>
      <w:r w:rsidRPr="00A95ABA">
        <w:rPr>
          <w:rFonts w:ascii="Garamond" w:hAnsi="Garamond"/>
          <w:sz w:val="24"/>
          <w:szCs w:val="24"/>
          <w:lang w:val="sr-Cyrl-ME"/>
        </w:rPr>
        <w:t>pštine Tuzi („Sl</w:t>
      </w:r>
      <w:r w:rsidR="00824A59" w:rsidRPr="00A95ABA">
        <w:rPr>
          <w:rFonts w:ascii="Garamond" w:hAnsi="Garamond"/>
          <w:sz w:val="24"/>
          <w:szCs w:val="24"/>
          <w:lang w:val="sr-Cyrl-ME"/>
        </w:rPr>
        <w:t xml:space="preserve">užbeni </w:t>
      </w:r>
      <w:r w:rsidRPr="00A95ABA">
        <w:rPr>
          <w:rFonts w:ascii="Garamond" w:hAnsi="Garamond"/>
          <w:sz w:val="24"/>
          <w:szCs w:val="24"/>
          <w:lang w:val="sr-Cyrl-ME"/>
        </w:rPr>
        <w:t>list Crne Gore</w:t>
      </w:r>
      <w:r w:rsidR="00B753A4">
        <w:rPr>
          <w:rFonts w:ascii="Garamond" w:hAnsi="Garamond"/>
          <w:sz w:val="24"/>
          <w:szCs w:val="24"/>
        </w:rPr>
        <w:t xml:space="preserve"> – </w:t>
      </w:r>
      <w:proofErr w:type="spellStart"/>
      <w:r w:rsidR="00B753A4">
        <w:rPr>
          <w:rFonts w:ascii="Garamond" w:hAnsi="Garamond"/>
          <w:sz w:val="24"/>
          <w:szCs w:val="24"/>
        </w:rPr>
        <w:t>opštinski</w:t>
      </w:r>
      <w:proofErr w:type="spellEnd"/>
      <w:r w:rsidR="00B753A4">
        <w:rPr>
          <w:rFonts w:ascii="Garamond" w:hAnsi="Garamond"/>
          <w:sz w:val="24"/>
          <w:szCs w:val="24"/>
        </w:rPr>
        <w:t xml:space="preserve"> </w:t>
      </w:r>
      <w:proofErr w:type="spellStart"/>
      <w:r w:rsidR="00B753A4">
        <w:rPr>
          <w:rFonts w:ascii="Garamond" w:hAnsi="Garamond"/>
          <w:sz w:val="24"/>
          <w:szCs w:val="24"/>
        </w:rPr>
        <w:t>propisi</w:t>
      </w:r>
      <w:proofErr w:type="spellEnd"/>
      <w:r w:rsidRPr="00A95ABA">
        <w:rPr>
          <w:rFonts w:ascii="Garamond" w:hAnsi="Garamond"/>
          <w:sz w:val="24"/>
          <w:szCs w:val="24"/>
          <w:lang w:val="sr-Cyrl-ME"/>
        </w:rPr>
        <w:t>“, br. 24/10, 05/20)</w:t>
      </w:r>
      <w:r w:rsidR="00D361E2" w:rsidRPr="00A95ABA">
        <w:rPr>
          <w:rFonts w:ascii="Garamond" w:hAnsi="Garamond"/>
          <w:sz w:val="24"/>
          <w:szCs w:val="24"/>
          <w:lang w:val="sr-Cyrl-ME"/>
        </w:rPr>
        <w:t>.</w:t>
      </w:r>
    </w:p>
    <w:p w14:paraId="47C773E9" w14:textId="77777777" w:rsidR="00036096" w:rsidRPr="00A95ABA" w:rsidRDefault="00036096" w:rsidP="00AC3B61">
      <w:pPr>
        <w:pStyle w:val="NoSpacing"/>
        <w:jc w:val="both"/>
        <w:rPr>
          <w:rFonts w:ascii="Garamond" w:hAnsi="Garamond"/>
          <w:sz w:val="24"/>
          <w:szCs w:val="24"/>
          <w:lang w:val="sr-Cyrl-ME"/>
        </w:rPr>
      </w:pPr>
    </w:p>
    <w:p w14:paraId="7ABF7E85" w14:textId="77777777" w:rsidR="00824A59" w:rsidRPr="00A95ABA" w:rsidRDefault="00824A59" w:rsidP="00824A59">
      <w:pPr>
        <w:pStyle w:val="NoSpacing"/>
        <w:jc w:val="both"/>
        <w:rPr>
          <w:rFonts w:ascii="Garamond" w:hAnsi="Garamond"/>
          <w:bCs/>
          <w:sz w:val="24"/>
          <w:szCs w:val="24"/>
          <w:lang w:val="sr-Cyrl-ME"/>
        </w:rPr>
      </w:pPr>
      <w:r w:rsidRPr="00A95ABA">
        <w:rPr>
          <w:rFonts w:ascii="Garamond" w:hAnsi="Garamond"/>
          <w:bCs/>
          <w:sz w:val="24"/>
          <w:szCs w:val="24"/>
          <w:lang w:val="sr-Cyrl-ME"/>
        </w:rPr>
        <w:t>Ovom odlukom se utvrđuju uslovi, način i dinamika raspodjele sredstava Budžeta opštine Tuzi za 2021. godinu namijenjenih za poljoprivredu, kroz jačanje konkurentnosti proizvođača hrane (Intrventne mjere u unutrašnjem tržištu, podrška žetvi strnih žita i podrška razvoju tržišne proizvodnje mlijeka) i ostalim uslugama.</w:t>
      </w:r>
    </w:p>
    <w:p w14:paraId="7CA4539C" w14:textId="77777777" w:rsidR="00036096" w:rsidRPr="00A95ABA" w:rsidRDefault="00036096" w:rsidP="00AC3B61">
      <w:pPr>
        <w:pStyle w:val="NoSpacing"/>
        <w:jc w:val="both"/>
        <w:rPr>
          <w:rFonts w:ascii="Garamond" w:hAnsi="Garamond"/>
          <w:b/>
          <w:sz w:val="24"/>
          <w:szCs w:val="24"/>
          <w:lang w:val="sr-Cyrl-ME"/>
        </w:rPr>
      </w:pPr>
    </w:p>
    <w:p w14:paraId="4E8BC5B4" w14:textId="7A39B947" w:rsidR="009B0A0B" w:rsidRPr="00A95ABA" w:rsidRDefault="006D76C7" w:rsidP="00AC3B61">
      <w:pPr>
        <w:pStyle w:val="NoSpacing"/>
        <w:jc w:val="both"/>
        <w:rPr>
          <w:rFonts w:ascii="Garamond" w:hAnsi="Garamond"/>
          <w:sz w:val="24"/>
          <w:szCs w:val="24"/>
          <w:lang w:val="sr-Cyrl-ME"/>
        </w:rPr>
      </w:pPr>
      <w:r w:rsidRPr="00A95ABA">
        <w:rPr>
          <w:rFonts w:ascii="Garamond" w:hAnsi="Garamond"/>
          <w:sz w:val="24"/>
          <w:szCs w:val="24"/>
          <w:lang w:val="sr-Cyrl-ME"/>
        </w:rPr>
        <w:t>Sredstva predviđena Bud</w:t>
      </w:r>
      <w:r w:rsidR="00870E4A" w:rsidRPr="00A95ABA">
        <w:rPr>
          <w:rFonts w:ascii="Garamond" w:hAnsi="Garamond"/>
          <w:sz w:val="24"/>
          <w:szCs w:val="24"/>
          <w:lang w:val="sr-Cyrl-ME"/>
        </w:rPr>
        <w:t>ž</w:t>
      </w:r>
      <w:r w:rsidRPr="00A95ABA">
        <w:rPr>
          <w:rFonts w:ascii="Garamond" w:hAnsi="Garamond"/>
          <w:sz w:val="24"/>
          <w:szCs w:val="24"/>
          <w:lang w:val="sr-Cyrl-ME"/>
        </w:rPr>
        <w:t xml:space="preserve">etom </w:t>
      </w:r>
      <w:r w:rsidR="00870E4A" w:rsidRPr="00A95ABA">
        <w:rPr>
          <w:rFonts w:ascii="Garamond" w:hAnsi="Garamond"/>
          <w:sz w:val="24"/>
          <w:szCs w:val="24"/>
          <w:lang w:val="sr-Cyrl-ME"/>
        </w:rPr>
        <w:t>o</w:t>
      </w:r>
      <w:r w:rsidRPr="00A95ABA">
        <w:rPr>
          <w:rFonts w:ascii="Garamond" w:hAnsi="Garamond"/>
          <w:sz w:val="24"/>
          <w:szCs w:val="24"/>
          <w:lang w:val="sr-Cyrl-ME"/>
        </w:rPr>
        <w:t xml:space="preserve">pštine Tuzi, </w:t>
      </w:r>
      <w:r w:rsidR="00870E4A" w:rsidRPr="00A95ABA">
        <w:rPr>
          <w:rFonts w:ascii="Garamond" w:hAnsi="Garamond"/>
          <w:sz w:val="24"/>
          <w:szCs w:val="24"/>
          <w:lang w:val="sr-Cyrl-ME"/>
        </w:rPr>
        <w:t>j</w:t>
      </w:r>
      <w:r w:rsidR="009B0A0B" w:rsidRPr="00A95ABA">
        <w:rPr>
          <w:rFonts w:ascii="Garamond" w:hAnsi="Garamond"/>
          <w:sz w:val="24"/>
          <w:szCs w:val="24"/>
          <w:lang w:val="sr-Cyrl-ME"/>
        </w:rPr>
        <w:t>ačanje konkurentnosti proizvođača hrane u iznosu od 240.000,00€ a koje se odnose na;  Intrventne mjere u unutrašnjem trž</w:t>
      </w:r>
      <w:r w:rsidR="005E4AFC" w:rsidRPr="00A95ABA">
        <w:rPr>
          <w:rFonts w:ascii="Garamond" w:hAnsi="Garamond"/>
          <w:sz w:val="24"/>
          <w:szCs w:val="24"/>
          <w:lang w:val="sr-Cyrl-ME"/>
        </w:rPr>
        <w:t>ištu, Podrška žetvi strnih žita</w:t>
      </w:r>
      <w:r w:rsidR="009B0A0B" w:rsidRPr="00A95ABA">
        <w:rPr>
          <w:rFonts w:ascii="Garamond" w:hAnsi="Garamond"/>
          <w:sz w:val="24"/>
          <w:szCs w:val="24"/>
          <w:lang w:val="sr-Cyrl-ME"/>
        </w:rPr>
        <w:t>, Podrška razv</w:t>
      </w:r>
      <w:r w:rsidR="005E4AFC" w:rsidRPr="00A95ABA">
        <w:rPr>
          <w:rFonts w:ascii="Garamond" w:hAnsi="Garamond"/>
          <w:sz w:val="24"/>
          <w:szCs w:val="24"/>
          <w:lang w:val="sr-Cyrl-ME"/>
        </w:rPr>
        <w:t>oju tržišne proizvodnje mlijeka</w:t>
      </w:r>
      <w:r w:rsidR="009B0A0B" w:rsidRPr="00A95ABA">
        <w:rPr>
          <w:rFonts w:ascii="Garamond" w:hAnsi="Garamond"/>
          <w:sz w:val="24"/>
          <w:szCs w:val="24"/>
          <w:lang w:val="sr-Cyrl-ME"/>
        </w:rPr>
        <w:t>.</w:t>
      </w:r>
    </w:p>
    <w:p w14:paraId="78A6B17B" w14:textId="77777777" w:rsidR="00036096" w:rsidRPr="00A95ABA" w:rsidRDefault="00036096" w:rsidP="00AC3B61">
      <w:pPr>
        <w:pStyle w:val="NoSpacing"/>
        <w:jc w:val="both"/>
        <w:rPr>
          <w:rFonts w:ascii="Garamond" w:hAnsi="Garamond"/>
          <w:sz w:val="24"/>
          <w:szCs w:val="24"/>
          <w:lang w:val="sr-Cyrl-ME"/>
        </w:rPr>
      </w:pPr>
    </w:p>
    <w:p w14:paraId="632C5A44" w14:textId="77777777" w:rsidR="009B0A0B" w:rsidRPr="00A95ABA" w:rsidRDefault="009B0A0B" w:rsidP="00AC3B61">
      <w:pPr>
        <w:pStyle w:val="NoSpacing"/>
        <w:jc w:val="both"/>
        <w:rPr>
          <w:rFonts w:ascii="Garamond" w:hAnsi="Garamond"/>
          <w:sz w:val="24"/>
          <w:szCs w:val="24"/>
          <w:lang w:val="sr-Cyrl-ME"/>
        </w:rPr>
      </w:pPr>
      <w:r w:rsidRPr="00A95ABA">
        <w:rPr>
          <w:rFonts w:ascii="Garamond" w:hAnsi="Garamond"/>
          <w:sz w:val="24"/>
          <w:szCs w:val="24"/>
          <w:lang w:val="sr-Cyrl-ME"/>
        </w:rPr>
        <w:t xml:space="preserve">Ostali troškovi za razvoj poljoprivrede u iznosu od </w:t>
      </w:r>
      <w:r w:rsidR="005E4AFC" w:rsidRPr="00A95ABA">
        <w:rPr>
          <w:rFonts w:ascii="Garamond" w:hAnsi="Garamond"/>
          <w:sz w:val="24"/>
          <w:szCs w:val="24"/>
          <w:lang w:val="sr-Cyrl-ME"/>
        </w:rPr>
        <w:t>32.7</w:t>
      </w:r>
      <w:r w:rsidRPr="00A95ABA">
        <w:rPr>
          <w:rFonts w:ascii="Garamond" w:hAnsi="Garamond"/>
          <w:sz w:val="24"/>
          <w:szCs w:val="24"/>
          <w:lang w:val="sr-Cyrl-ME"/>
        </w:rPr>
        <w:t xml:space="preserve">00,00€, a koje </w:t>
      </w:r>
      <w:r w:rsidR="005E4AFC" w:rsidRPr="00A95ABA">
        <w:rPr>
          <w:rFonts w:ascii="Garamond" w:hAnsi="Garamond"/>
          <w:sz w:val="24"/>
          <w:szCs w:val="24"/>
          <w:lang w:val="sr-Cyrl-ME"/>
        </w:rPr>
        <w:t>će se opredijeliti shodno potrebama koj</w:t>
      </w:r>
      <w:r w:rsidR="00134BEE" w:rsidRPr="00A95ABA">
        <w:rPr>
          <w:rFonts w:ascii="Garamond" w:hAnsi="Garamond"/>
          <w:sz w:val="24"/>
          <w:szCs w:val="24"/>
          <w:lang w:val="sr-Cyrl-ME"/>
        </w:rPr>
        <w:t>e</w:t>
      </w:r>
      <w:r w:rsidR="005E4AFC" w:rsidRPr="00A95ABA">
        <w:rPr>
          <w:rFonts w:ascii="Garamond" w:hAnsi="Garamond"/>
          <w:sz w:val="24"/>
          <w:szCs w:val="24"/>
          <w:lang w:val="sr-Cyrl-ME"/>
        </w:rPr>
        <w:t xml:space="preserve"> se bud</w:t>
      </w:r>
      <w:r w:rsidR="00134BEE" w:rsidRPr="00A95ABA">
        <w:rPr>
          <w:rFonts w:ascii="Garamond" w:hAnsi="Garamond"/>
          <w:sz w:val="24"/>
          <w:szCs w:val="24"/>
          <w:lang w:val="sr-Cyrl-ME"/>
        </w:rPr>
        <w:t>u</w:t>
      </w:r>
      <w:r w:rsidR="005E4AFC" w:rsidRPr="00A95ABA">
        <w:rPr>
          <w:rFonts w:ascii="Garamond" w:hAnsi="Garamond"/>
          <w:sz w:val="24"/>
          <w:szCs w:val="24"/>
          <w:lang w:val="sr-Cyrl-ME"/>
        </w:rPr>
        <w:t xml:space="preserve"> pokazal</w:t>
      </w:r>
      <w:r w:rsidR="00134BEE" w:rsidRPr="00A95ABA">
        <w:rPr>
          <w:rFonts w:ascii="Garamond" w:hAnsi="Garamond"/>
          <w:sz w:val="24"/>
          <w:szCs w:val="24"/>
          <w:lang w:val="sr-Cyrl-ME"/>
        </w:rPr>
        <w:t xml:space="preserve">e </w:t>
      </w:r>
      <w:r w:rsidR="005E4AFC" w:rsidRPr="00A95ABA">
        <w:rPr>
          <w:rFonts w:ascii="Garamond" w:hAnsi="Garamond"/>
          <w:sz w:val="24"/>
          <w:szCs w:val="24"/>
          <w:lang w:val="sr-Cyrl-ME"/>
        </w:rPr>
        <w:t>dinamikom rada.</w:t>
      </w:r>
    </w:p>
    <w:p w14:paraId="418B63D8" w14:textId="77777777" w:rsidR="00517CE3" w:rsidRPr="00A95ABA" w:rsidRDefault="00517CE3" w:rsidP="00AC3B61">
      <w:pPr>
        <w:pStyle w:val="NoSpacing"/>
        <w:jc w:val="both"/>
        <w:rPr>
          <w:rFonts w:ascii="Garamond" w:hAnsi="Garamond"/>
          <w:sz w:val="24"/>
          <w:szCs w:val="24"/>
          <w:lang w:val="sr-Cyrl-ME"/>
        </w:rPr>
      </w:pPr>
    </w:p>
    <w:p w14:paraId="378FC54F" w14:textId="64BCFEE4" w:rsidR="005E4AFC" w:rsidRPr="00A95ABA" w:rsidRDefault="005E4AFC" w:rsidP="00AC3B61">
      <w:pPr>
        <w:pStyle w:val="NoSpacing"/>
        <w:jc w:val="both"/>
        <w:rPr>
          <w:rFonts w:ascii="Garamond" w:hAnsi="Garamond"/>
          <w:sz w:val="24"/>
          <w:szCs w:val="24"/>
          <w:lang w:val="sr-Cyrl-ME"/>
        </w:rPr>
      </w:pPr>
      <w:r w:rsidRPr="00A95ABA">
        <w:rPr>
          <w:rFonts w:ascii="Garamond" w:hAnsi="Garamond"/>
          <w:sz w:val="24"/>
          <w:szCs w:val="24"/>
          <w:lang w:val="sr-Cyrl-ME"/>
        </w:rPr>
        <w:t xml:space="preserve">Za operativnu odgovornost odgovoran je predsjednik Opštine, dok je implementaciono odgovoran  Sekretarijat za poljoprivredu i ruralni razvoj. </w:t>
      </w:r>
    </w:p>
    <w:p w14:paraId="6B526765" w14:textId="77777777" w:rsidR="00517CE3" w:rsidRPr="00A95ABA" w:rsidRDefault="00517CE3" w:rsidP="00AC3B61">
      <w:pPr>
        <w:pStyle w:val="NoSpacing"/>
        <w:jc w:val="both"/>
        <w:rPr>
          <w:rFonts w:ascii="Garamond" w:hAnsi="Garamond"/>
          <w:sz w:val="24"/>
          <w:szCs w:val="24"/>
          <w:lang w:val="sr-Cyrl-ME"/>
        </w:rPr>
      </w:pPr>
    </w:p>
    <w:p w14:paraId="2191430A" w14:textId="1B822858" w:rsidR="005E4AFC" w:rsidRPr="00A95ABA" w:rsidRDefault="005E4AFC" w:rsidP="00AC3B61">
      <w:pPr>
        <w:pStyle w:val="NoSpacing"/>
        <w:jc w:val="both"/>
        <w:rPr>
          <w:rFonts w:ascii="Garamond" w:hAnsi="Garamond"/>
          <w:sz w:val="24"/>
          <w:szCs w:val="24"/>
          <w:lang w:val="sr-Cyrl-ME"/>
        </w:rPr>
      </w:pPr>
      <w:r w:rsidRPr="00A95ABA">
        <w:rPr>
          <w:rFonts w:ascii="Garamond" w:hAnsi="Garamond"/>
          <w:sz w:val="24"/>
          <w:szCs w:val="24"/>
          <w:lang w:val="sr-Cyrl-ME"/>
        </w:rPr>
        <w:t xml:space="preserve">Predsjednik Opštine, Sekretarijat za poljoprivredu i ruralni razvoj, uz dogovor u toku izvšenja budžetske linije vršiti izmjene namjene korišćenja sredstava iz člana 2 ove Odluke i preusmjeravati ih sa jedne linije na drugu do visine ukupnih sredstava. </w:t>
      </w:r>
    </w:p>
    <w:p w14:paraId="5CC59A37" w14:textId="77777777" w:rsidR="005E4AFC" w:rsidRPr="00A95ABA" w:rsidRDefault="005E4AFC" w:rsidP="00AC3B61">
      <w:pPr>
        <w:pStyle w:val="NoSpacing"/>
        <w:jc w:val="both"/>
        <w:rPr>
          <w:rFonts w:ascii="Garamond" w:hAnsi="Garamond"/>
          <w:sz w:val="24"/>
          <w:szCs w:val="24"/>
          <w:lang w:val="sr-Cyrl-ME"/>
        </w:rPr>
      </w:pPr>
    </w:p>
    <w:p w14:paraId="6E486E26" w14:textId="77777777" w:rsidR="003D4E9E" w:rsidRPr="00A95ABA" w:rsidRDefault="003D4E9E">
      <w:pPr>
        <w:pStyle w:val="NoSpacing"/>
        <w:jc w:val="both"/>
        <w:rPr>
          <w:rFonts w:ascii="Garamond" w:hAnsi="Garamond"/>
          <w:sz w:val="24"/>
          <w:szCs w:val="24"/>
          <w:lang w:val="sr-Cyrl-ME"/>
        </w:rPr>
      </w:pPr>
    </w:p>
    <w:sectPr w:rsidR="003D4E9E" w:rsidRPr="00A95ABA" w:rsidSect="00E61007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F19F8"/>
    <w:multiLevelType w:val="hybridMultilevel"/>
    <w:tmpl w:val="EBFA9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847D1"/>
    <w:multiLevelType w:val="hybridMultilevel"/>
    <w:tmpl w:val="78608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10E20"/>
    <w:multiLevelType w:val="hybridMultilevel"/>
    <w:tmpl w:val="3168C962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D3B56"/>
    <w:multiLevelType w:val="hybridMultilevel"/>
    <w:tmpl w:val="896EC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92579"/>
    <w:multiLevelType w:val="hybridMultilevel"/>
    <w:tmpl w:val="367EE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65F68"/>
    <w:multiLevelType w:val="hybridMultilevel"/>
    <w:tmpl w:val="367EE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554E6"/>
    <w:multiLevelType w:val="hybridMultilevel"/>
    <w:tmpl w:val="D1BE2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461F6"/>
    <w:multiLevelType w:val="hybridMultilevel"/>
    <w:tmpl w:val="DD06E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D35111"/>
    <w:multiLevelType w:val="hybridMultilevel"/>
    <w:tmpl w:val="D1BE2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27E52"/>
    <w:multiLevelType w:val="hybridMultilevel"/>
    <w:tmpl w:val="C4C0A122"/>
    <w:lvl w:ilvl="0" w:tplc="E142423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6F722B9C"/>
    <w:multiLevelType w:val="hybridMultilevel"/>
    <w:tmpl w:val="78608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FA6601"/>
    <w:multiLevelType w:val="hybridMultilevel"/>
    <w:tmpl w:val="EBFA9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1"/>
  </w:num>
  <w:num w:numId="5">
    <w:abstractNumId w:val="8"/>
  </w:num>
  <w:num w:numId="6">
    <w:abstractNumId w:val="4"/>
  </w:num>
  <w:num w:numId="7">
    <w:abstractNumId w:val="1"/>
  </w:num>
  <w:num w:numId="8">
    <w:abstractNumId w:val="0"/>
  </w:num>
  <w:num w:numId="9">
    <w:abstractNumId w:val="7"/>
  </w:num>
  <w:num w:numId="10">
    <w:abstractNumId w:val="9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CBC"/>
    <w:rsid w:val="00036096"/>
    <w:rsid w:val="000C6827"/>
    <w:rsid w:val="00124AD4"/>
    <w:rsid w:val="00134BEE"/>
    <w:rsid w:val="00142F81"/>
    <w:rsid w:val="001816C7"/>
    <w:rsid w:val="00253856"/>
    <w:rsid w:val="002629F0"/>
    <w:rsid w:val="00271B90"/>
    <w:rsid w:val="00273F07"/>
    <w:rsid w:val="00284163"/>
    <w:rsid w:val="002C25A6"/>
    <w:rsid w:val="00363695"/>
    <w:rsid w:val="0039471A"/>
    <w:rsid w:val="003C53EC"/>
    <w:rsid w:val="003C5889"/>
    <w:rsid w:val="003D4E9E"/>
    <w:rsid w:val="00406806"/>
    <w:rsid w:val="004243DF"/>
    <w:rsid w:val="00457ADD"/>
    <w:rsid w:val="004E50C2"/>
    <w:rsid w:val="004F341F"/>
    <w:rsid w:val="00507ADF"/>
    <w:rsid w:val="00517CE3"/>
    <w:rsid w:val="005D307C"/>
    <w:rsid w:val="005E4AFC"/>
    <w:rsid w:val="006D76C7"/>
    <w:rsid w:val="006E1ABE"/>
    <w:rsid w:val="007F73CB"/>
    <w:rsid w:val="008013B1"/>
    <w:rsid w:val="00824A59"/>
    <w:rsid w:val="008479F3"/>
    <w:rsid w:val="00870E4A"/>
    <w:rsid w:val="008B37E5"/>
    <w:rsid w:val="009B0A0B"/>
    <w:rsid w:val="009B5C05"/>
    <w:rsid w:val="00A42A26"/>
    <w:rsid w:val="00A63F86"/>
    <w:rsid w:val="00A678E6"/>
    <w:rsid w:val="00A95ABA"/>
    <w:rsid w:val="00AC3B61"/>
    <w:rsid w:val="00AC40C3"/>
    <w:rsid w:val="00B753A4"/>
    <w:rsid w:val="00BC38C5"/>
    <w:rsid w:val="00BC523B"/>
    <w:rsid w:val="00BD00CB"/>
    <w:rsid w:val="00C707C4"/>
    <w:rsid w:val="00CA7F5B"/>
    <w:rsid w:val="00CD7CBC"/>
    <w:rsid w:val="00D155ED"/>
    <w:rsid w:val="00D307B6"/>
    <w:rsid w:val="00D361E2"/>
    <w:rsid w:val="00D70318"/>
    <w:rsid w:val="00DA638F"/>
    <w:rsid w:val="00DD40FF"/>
    <w:rsid w:val="00DF3D9E"/>
    <w:rsid w:val="00E07729"/>
    <w:rsid w:val="00E43192"/>
    <w:rsid w:val="00E53DBE"/>
    <w:rsid w:val="00E61007"/>
    <w:rsid w:val="00ED105E"/>
    <w:rsid w:val="00EE223A"/>
    <w:rsid w:val="00EF60DF"/>
    <w:rsid w:val="00F333BB"/>
    <w:rsid w:val="00FA35EF"/>
    <w:rsid w:val="00FA4D42"/>
    <w:rsid w:val="00FC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B975A"/>
  <w15:docId w15:val="{D38351AA-5D6B-4020-8710-4292D28EA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4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341F"/>
    <w:pPr>
      <w:ind w:left="720"/>
      <w:contextualSpacing/>
    </w:pPr>
  </w:style>
  <w:style w:type="paragraph" w:customStyle="1" w:styleId="C30X">
    <w:name w:val="C30X"/>
    <w:basedOn w:val="Normal"/>
    <w:uiPriority w:val="99"/>
    <w:rsid w:val="009B0A0B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N01Z">
    <w:name w:val="N01Z"/>
    <w:basedOn w:val="Normal"/>
    <w:uiPriority w:val="99"/>
    <w:rsid w:val="009B0A0B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</w:rPr>
  </w:style>
  <w:style w:type="paragraph" w:customStyle="1" w:styleId="T30X">
    <w:name w:val="T30X"/>
    <w:basedOn w:val="Normal"/>
    <w:uiPriority w:val="99"/>
    <w:rsid w:val="009B0A0B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AF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C3B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igjoka</dc:creator>
  <cp:lastModifiedBy>Drita Rukaj</cp:lastModifiedBy>
  <cp:revision>8</cp:revision>
  <cp:lastPrinted>2021-02-16T11:45:00Z</cp:lastPrinted>
  <dcterms:created xsi:type="dcterms:W3CDTF">2021-02-11T08:45:00Z</dcterms:created>
  <dcterms:modified xsi:type="dcterms:W3CDTF">2021-02-16T12:52:00Z</dcterms:modified>
</cp:coreProperties>
</file>