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ACDA9" w14:textId="333716BC" w:rsidR="002637D3" w:rsidRPr="002108A3" w:rsidRDefault="004C6492" w:rsidP="006F64B2">
      <w:pPr>
        <w:pStyle w:val="NoSpacing"/>
        <w:jc w:val="both"/>
        <w:rPr>
          <w:rFonts w:ascii="Garamond" w:hAnsi="Garamond"/>
          <w:sz w:val="24"/>
          <w:szCs w:val="24"/>
          <w:lang w:val="sr-Cyrl-ME"/>
        </w:rPr>
      </w:pPr>
      <w:r>
        <w:rPr>
          <w:noProof/>
        </w:rPr>
        <w:drawing>
          <wp:anchor distT="0" distB="0" distL="114300" distR="114300" simplePos="0" relativeHeight="251659264" behindDoc="0" locked="0" layoutInCell="1" allowOverlap="1" wp14:anchorId="6A7399E4" wp14:editId="04079DA3">
            <wp:simplePos x="0" y="0"/>
            <wp:positionH relativeFrom="margin">
              <wp:align>center</wp:align>
            </wp:positionH>
            <wp:positionV relativeFrom="margin">
              <wp:align>center</wp:align>
            </wp:positionV>
            <wp:extent cx="7658100" cy="106203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58100" cy="1062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BD7E93">
        <w:rPr>
          <w:rFonts w:ascii="Garamond" w:hAnsi="Garamond"/>
          <w:sz w:val="24"/>
          <w:szCs w:val="24"/>
          <w:lang w:val="sr-Cyrl-ME"/>
        </w:rPr>
        <w:br w:type="page"/>
      </w:r>
      <w:r w:rsidR="002637D3" w:rsidRPr="002108A3">
        <w:rPr>
          <w:rFonts w:ascii="Garamond" w:hAnsi="Garamond"/>
          <w:sz w:val="24"/>
          <w:szCs w:val="24"/>
          <w:lang w:val="sr-Cyrl-ME"/>
        </w:rPr>
        <w:lastRenderedPageBreak/>
        <w:t>Na osnovu čl. 5, 12 i 13 Zakona o sportu (</w:t>
      </w:r>
      <w:r w:rsidR="008C7D4E" w:rsidRPr="002108A3">
        <w:rPr>
          <w:rFonts w:ascii="Garamond" w:hAnsi="Garamond"/>
          <w:sz w:val="24"/>
          <w:szCs w:val="24"/>
          <w:lang w:val="sr-Cyrl-ME"/>
        </w:rPr>
        <w:t>„</w:t>
      </w:r>
      <w:r w:rsidR="002637D3" w:rsidRPr="002108A3">
        <w:rPr>
          <w:rFonts w:ascii="Garamond" w:hAnsi="Garamond"/>
          <w:sz w:val="24"/>
          <w:szCs w:val="24"/>
          <w:lang w:val="sr-Cyrl-ME"/>
        </w:rPr>
        <w:t>Sl</w:t>
      </w:r>
      <w:r w:rsidR="008C7D4E" w:rsidRPr="002108A3">
        <w:rPr>
          <w:rFonts w:ascii="Garamond" w:hAnsi="Garamond"/>
          <w:sz w:val="24"/>
          <w:szCs w:val="24"/>
          <w:lang w:val="sr-Cyrl-ME"/>
        </w:rPr>
        <w:t>užbeni</w:t>
      </w:r>
      <w:r w:rsidR="002637D3" w:rsidRPr="002108A3">
        <w:rPr>
          <w:rFonts w:ascii="Garamond" w:hAnsi="Garamond"/>
          <w:sz w:val="24"/>
          <w:szCs w:val="24"/>
          <w:lang w:val="sr-Cyrl-ME"/>
        </w:rPr>
        <w:t xml:space="preserve"> list CG</w:t>
      </w:r>
      <w:r w:rsidR="008C7D4E" w:rsidRPr="002108A3">
        <w:rPr>
          <w:rFonts w:ascii="Garamond" w:hAnsi="Garamond"/>
          <w:sz w:val="24"/>
          <w:szCs w:val="24"/>
          <w:lang w:val="sr-Cyrl-ME"/>
        </w:rPr>
        <w:t>”</w:t>
      </w:r>
      <w:r w:rsidR="002637D3" w:rsidRPr="002108A3">
        <w:rPr>
          <w:rFonts w:ascii="Garamond" w:hAnsi="Garamond"/>
          <w:sz w:val="24"/>
          <w:szCs w:val="24"/>
          <w:lang w:val="sr-Cyrl-ME"/>
        </w:rPr>
        <w:t xml:space="preserve"> br</w:t>
      </w:r>
      <w:r w:rsidR="008C7D4E" w:rsidRPr="002108A3">
        <w:rPr>
          <w:rFonts w:ascii="Garamond" w:hAnsi="Garamond"/>
          <w:sz w:val="24"/>
          <w:szCs w:val="24"/>
          <w:lang w:val="sr-Cyrl-ME"/>
        </w:rPr>
        <w:t>.</w:t>
      </w:r>
      <w:r w:rsidR="002637D3" w:rsidRPr="002108A3">
        <w:rPr>
          <w:rFonts w:ascii="Garamond" w:hAnsi="Garamond"/>
          <w:sz w:val="24"/>
          <w:szCs w:val="24"/>
          <w:lang w:val="sr-Cyrl-ME"/>
        </w:rPr>
        <w:t xml:space="preserve"> 44/18) kao i člana 24 stav 1 tačka 13 i člana 53 stav 1 tačka 2 Statuta Opštine Tuzi </w:t>
      </w:r>
      <w:r w:rsidR="008C7D4E" w:rsidRPr="002108A3">
        <w:rPr>
          <w:rFonts w:ascii="Garamond" w:hAnsi="Garamond"/>
          <w:sz w:val="24"/>
          <w:szCs w:val="24"/>
          <w:lang w:val="sr-Cyrl-ME"/>
        </w:rPr>
        <w:t xml:space="preserve">(„Službeni list CG – </w:t>
      </w:r>
      <w:r w:rsidR="002637D3" w:rsidRPr="002108A3">
        <w:rPr>
          <w:rFonts w:ascii="Garamond" w:hAnsi="Garamond"/>
          <w:sz w:val="24"/>
          <w:szCs w:val="24"/>
          <w:lang w:val="sr-Cyrl-ME"/>
        </w:rPr>
        <w:t>opštinski</w:t>
      </w:r>
      <w:r w:rsidR="008C7D4E" w:rsidRPr="002108A3">
        <w:rPr>
          <w:rFonts w:ascii="Garamond" w:hAnsi="Garamond"/>
          <w:sz w:val="24"/>
          <w:szCs w:val="24"/>
          <w:lang w:val="sr-Cyrl-ME"/>
        </w:rPr>
        <w:t xml:space="preserve"> </w:t>
      </w:r>
      <w:r w:rsidR="002637D3" w:rsidRPr="002108A3">
        <w:rPr>
          <w:rFonts w:ascii="Garamond" w:hAnsi="Garamond"/>
          <w:sz w:val="24"/>
          <w:szCs w:val="24"/>
          <w:lang w:val="sr-Cyrl-ME"/>
        </w:rPr>
        <w:t>propisi</w:t>
      </w:r>
      <w:r w:rsidR="00870AAC" w:rsidRPr="002108A3">
        <w:rPr>
          <w:rFonts w:ascii="Garamond" w:hAnsi="Garamond"/>
          <w:sz w:val="24"/>
          <w:szCs w:val="24"/>
          <w:lang w:val="sr-Cyrl-ME"/>
        </w:rPr>
        <w:t>”</w:t>
      </w:r>
      <w:r w:rsidR="002637D3" w:rsidRPr="002108A3">
        <w:rPr>
          <w:rFonts w:ascii="Garamond" w:hAnsi="Garamond"/>
          <w:sz w:val="24"/>
          <w:szCs w:val="24"/>
          <w:lang w:val="sr-Cyrl-ME"/>
        </w:rPr>
        <w:t>, broj 24/19</w:t>
      </w:r>
      <w:r w:rsidR="009A7784" w:rsidRPr="002108A3">
        <w:rPr>
          <w:rFonts w:ascii="Garamond" w:hAnsi="Garamond"/>
          <w:sz w:val="24"/>
          <w:szCs w:val="24"/>
          <w:lang w:val="sr-Cyrl-ME"/>
        </w:rPr>
        <w:t>, 05/20</w:t>
      </w:r>
      <w:r w:rsidR="002637D3" w:rsidRPr="002108A3">
        <w:rPr>
          <w:rFonts w:ascii="Garamond" w:hAnsi="Garamond"/>
          <w:sz w:val="24"/>
          <w:szCs w:val="24"/>
          <w:lang w:val="sr-Cyrl-ME"/>
        </w:rPr>
        <w:t xml:space="preserve">), na sjednici Skupštine Opštine Tuzi održanoj </w:t>
      </w:r>
      <w:r w:rsidR="00BA0262" w:rsidRPr="002108A3">
        <w:rPr>
          <w:rFonts w:ascii="Garamond" w:hAnsi="Garamond"/>
          <w:sz w:val="24"/>
          <w:szCs w:val="24"/>
          <w:lang w:val="sr-Cyrl-ME"/>
        </w:rPr>
        <w:t>___</w:t>
      </w:r>
      <w:r w:rsidR="009A7784" w:rsidRPr="002108A3">
        <w:rPr>
          <w:rFonts w:ascii="Garamond" w:hAnsi="Garamond"/>
          <w:sz w:val="24"/>
          <w:szCs w:val="24"/>
          <w:lang w:val="sr-Cyrl-ME"/>
        </w:rPr>
        <w:t>.06.2021.</w:t>
      </w:r>
      <w:r w:rsidR="004E459A" w:rsidRPr="002108A3">
        <w:rPr>
          <w:rFonts w:ascii="Garamond" w:hAnsi="Garamond"/>
          <w:sz w:val="24"/>
          <w:szCs w:val="24"/>
          <w:lang w:val="sr-Cyrl-ME"/>
        </w:rPr>
        <w:t xml:space="preserve"> </w:t>
      </w:r>
      <w:r w:rsidR="002637D3" w:rsidRPr="002108A3">
        <w:rPr>
          <w:rFonts w:ascii="Garamond" w:hAnsi="Garamond"/>
          <w:sz w:val="24"/>
          <w:szCs w:val="24"/>
          <w:lang w:val="sr-Cyrl-ME"/>
        </w:rPr>
        <w:t>godine, donijeta je</w:t>
      </w:r>
    </w:p>
    <w:p w14:paraId="2F80CAA6" w14:textId="77777777" w:rsidR="006F64B2" w:rsidRPr="002108A3" w:rsidRDefault="006F64B2" w:rsidP="006F64B2">
      <w:pPr>
        <w:pStyle w:val="NoSpacing"/>
        <w:jc w:val="both"/>
        <w:rPr>
          <w:rFonts w:ascii="Garamond" w:hAnsi="Garamond"/>
          <w:sz w:val="24"/>
          <w:szCs w:val="24"/>
          <w:lang w:val="sr-Cyrl-ME"/>
        </w:rPr>
      </w:pPr>
    </w:p>
    <w:p w14:paraId="7AEB1EB0" w14:textId="77777777" w:rsidR="009A7784" w:rsidRPr="002108A3" w:rsidRDefault="002637D3" w:rsidP="00FD2B51">
      <w:pPr>
        <w:pStyle w:val="NoSpacing"/>
        <w:jc w:val="center"/>
        <w:rPr>
          <w:rFonts w:ascii="Garamond" w:hAnsi="Garamond"/>
          <w:b/>
          <w:bCs/>
          <w:sz w:val="24"/>
          <w:szCs w:val="24"/>
          <w:lang w:val="sr-Cyrl-ME"/>
        </w:rPr>
      </w:pPr>
      <w:r w:rsidRPr="002108A3">
        <w:rPr>
          <w:rFonts w:ascii="Garamond" w:hAnsi="Garamond"/>
          <w:b/>
          <w:bCs/>
          <w:sz w:val="24"/>
          <w:szCs w:val="24"/>
          <w:lang w:val="sr-Cyrl-ME"/>
        </w:rPr>
        <w:t>ODLUKA</w:t>
      </w:r>
    </w:p>
    <w:p w14:paraId="290544B8" w14:textId="77777777" w:rsidR="002637D3" w:rsidRPr="002108A3" w:rsidRDefault="009A7784" w:rsidP="00FD2B51">
      <w:pPr>
        <w:pStyle w:val="NoSpacing"/>
        <w:jc w:val="center"/>
        <w:rPr>
          <w:rFonts w:ascii="Garamond" w:hAnsi="Garamond"/>
          <w:b/>
          <w:bCs/>
          <w:sz w:val="24"/>
          <w:szCs w:val="24"/>
          <w:lang w:val="sr-Cyrl-ME"/>
        </w:rPr>
      </w:pPr>
      <w:r w:rsidRPr="002108A3">
        <w:rPr>
          <w:rFonts w:ascii="Garamond" w:hAnsi="Garamond"/>
          <w:b/>
          <w:bCs/>
          <w:sz w:val="24"/>
          <w:szCs w:val="24"/>
          <w:lang w:val="sr-Cyrl-ME"/>
        </w:rPr>
        <w:t xml:space="preserve">O </w:t>
      </w:r>
      <w:r w:rsidR="00BA0262" w:rsidRPr="002108A3">
        <w:rPr>
          <w:rFonts w:ascii="Garamond" w:hAnsi="Garamond"/>
          <w:b/>
          <w:bCs/>
          <w:sz w:val="24"/>
          <w:szCs w:val="24"/>
          <w:lang w:val="sr-Cyrl-ME"/>
        </w:rPr>
        <w:t>IZMJEN</w:t>
      </w:r>
      <w:r w:rsidR="00AC2B7F" w:rsidRPr="002108A3">
        <w:rPr>
          <w:rFonts w:ascii="Garamond" w:hAnsi="Garamond"/>
          <w:b/>
          <w:bCs/>
          <w:sz w:val="24"/>
          <w:szCs w:val="24"/>
          <w:lang w:val="sr-Cyrl-ME"/>
        </w:rPr>
        <w:t xml:space="preserve">AMA I DOPUNAMA </w:t>
      </w:r>
      <w:r w:rsidR="00BA0262" w:rsidRPr="002108A3">
        <w:rPr>
          <w:rFonts w:ascii="Garamond" w:hAnsi="Garamond"/>
          <w:b/>
          <w:bCs/>
          <w:sz w:val="24"/>
          <w:szCs w:val="24"/>
          <w:lang w:val="sr-Cyrl-ME"/>
        </w:rPr>
        <w:t xml:space="preserve">ODLUKE </w:t>
      </w:r>
      <w:r w:rsidRPr="002108A3">
        <w:rPr>
          <w:rFonts w:ascii="Garamond" w:hAnsi="Garamond"/>
          <w:b/>
          <w:bCs/>
          <w:sz w:val="24"/>
          <w:szCs w:val="24"/>
          <w:lang w:val="sr-Cyrl-ME"/>
        </w:rPr>
        <w:t>O FINANSIRANJU SPORTA</w:t>
      </w:r>
    </w:p>
    <w:p w14:paraId="4A2A0735" w14:textId="77777777" w:rsidR="009A7784" w:rsidRPr="002108A3" w:rsidRDefault="009A7784" w:rsidP="00FD2B51">
      <w:pPr>
        <w:pStyle w:val="NoSpacing"/>
        <w:jc w:val="center"/>
        <w:rPr>
          <w:rFonts w:ascii="Garamond" w:hAnsi="Garamond"/>
          <w:b/>
          <w:bCs/>
          <w:sz w:val="24"/>
          <w:szCs w:val="24"/>
          <w:lang w:val="sr-Cyrl-ME"/>
        </w:rPr>
      </w:pPr>
    </w:p>
    <w:p w14:paraId="49635737" w14:textId="77777777" w:rsidR="002637D3" w:rsidRPr="002108A3" w:rsidRDefault="002637D3" w:rsidP="00FD2B51">
      <w:pPr>
        <w:pStyle w:val="NoSpacing"/>
        <w:jc w:val="center"/>
        <w:rPr>
          <w:rFonts w:ascii="Garamond" w:hAnsi="Garamond"/>
          <w:b/>
          <w:bCs/>
          <w:sz w:val="24"/>
          <w:szCs w:val="24"/>
          <w:lang w:val="sr-Cyrl-ME"/>
        </w:rPr>
      </w:pPr>
      <w:r w:rsidRPr="002108A3">
        <w:rPr>
          <w:rFonts w:ascii="Garamond" w:hAnsi="Garamond"/>
          <w:b/>
          <w:bCs/>
          <w:sz w:val="24"/>
          <w:szCs w:val="24"/>
          <w:lang w:val="sr-Cyrl-ME"/>
        </w:rPr>
        <w:t>Član 1</w:t>
      </w:r>
    </w:p>
    <w:p w14:paraId="0315C674" w14:textId="77777777" w:rsidR="00FD2B51" w:rsidRPr="002108A3" w:rsidRDefault="00FD2B51" w:rsidP="006F64B2">
      <w:pPr>
        <w:pStyle w:val="NoSpacing"/>
        <w:jc w:val="both"/>
        <w:rPr>
          <w:rFonts w:ascii="Garamond" w:hAnsi="Garamond"/>
          <w:sz w:val="24"/>
          <w:szCs w:val="24"/>
          <w:lang w:val="sr-Cyrl-ME"/>
        </w:rPr>
      </w:pPr>
    </w:p>
    <w:p w14:paraId="756B1213" w14:textId="77777777" w:rsidR="005B307E" w:rsidRPr="002108A3" w:rsidRDefault="00AC2B7F" w:rsidP="006F64B2">
      <w:pPr>
        <w:pStyle w:val="NoSpacing"/>
        <w:jc w:val="both"/>
        <w:rPr>
          <w:rFonts w:ascii="Garamond" w:hAnsi="Garamond"/>
          <w:sz w:val="24"/>
          <w:szCs w:val="24"/>
          <w:lang w:val="sr-Cyrl-ME"/>
        </w:rPr>
      </w:pPr>
      <w:r w:rsidRPr="002108A3">
        <w:rPr>
          <w:rFonts w:ascii="Garamond" w:hAnsi="Garamond"/>
          <w:sz w:val="24"/>
          <w:szCs w:val="24"/>
          <w:lang w:val="sr-Cyrl-ME"/>
        </w:rPr>
        <w:t>U Odluci o finansiranju sporta (</w:t>
      </w:r>
      <w:r w:rsidR="009A7784" w:rsidRPr="002108A3">
        <w:rPr>
          <w:rFonts w:ascii="Garamond" w:hAnsi="Garamond"/>
          <w:sz w:val="24"/>
          <w:szCs w:val="24"/>
          <w:lang w:val="sr-Cyrl-ME"/>
        </w:rPr>
        <w:t>„</w:t>
      </w:r>
      <w:r w:rsidRPr="002108A3">
        <w:rPr>
          <w:rFonts w:ascii="Garamond" w:hAnsi="Garamond"/>
          <w:sz w:val="24"/>
          <w:szCs w:val="24"/>
          <w:lang w:val="sr-Cyrl-ME"/>
        </w:rPr>
        <w:t xml:space="preserve">Službeni list Crne Gore </w:t>
      </w:r>
      <w:r w:rsidR="009A7784" w:rsidRPr="002108A3">
        <w:rPr>
          <w:rFonts w:ascii="Garamond" w:hAnsi="Garamond"/>
          <w:sz w:val="24"/>
          <w:szCs w:val="24"/>
          <w:lang w:val="sr-Cyrl-ME"/>
        </w:rPr>
        <w:t>–</w:t>
      </w:r>
      <w:r w:rsidRPr="002108A3">
        <w:rPr>
          <w:rFonts w:ascii="Garamond" w:hAnsi="Garamond"/>
          <w:sz w:val="24"/>
          <w:szCs w:val="24"/>
          <w:lang w:val="sr-Cyrl-ME"/>
        </w:rPr>
        <w:t xml:space="preserve"> opštinski</w:t>
      </w:r>
      <w:r w:rsidR="009A7784" w:rsidRPr="002108A3">
        <w:rPr>
          <w:rFonts w:ascii="Garamond" w:hAnsi="Garamond"/>
          <w:sz w:val="24"/>
          <w:szCs w:val="24"/>
          <w:lang w:val="sr-Cyrl-ME"/>
        </w:rPr>
        <w:t xml:space="preserve"> </w:t>
      </w:r>
      <w:r w:rsidRPr="002108A3">
        <w:rPr>
          <w:rFonts w:ascii="Garamond" w:hAnsi="Garamond"/>
          <w:sz w:val="24"/>
          <w:szCs w:val="24"/>
          <w:lang w:val="sr-Cyrl-ME"/>
        </w:rPr>
        <w:t>propisi", br. 32/19 od 08.08.2019</w:t>
      </w:r>
      <w:r w:rsidR="00D563A0" w:rsidRPr="002108A3">
        <w:rPr>
          <w:rFonts w:ascii="Garamond" w:hAnsi="Garamond"/>
          <w:sz w:val="24"/>
          <w:szCs w:val="24"/>
          <w:lang w:val="sr-Cyrl-ME"/>
        </w:rPr>
        <w:t>), dodaje se član 7a koji glasi:</w:t>
      </w:r>
    </w:p>
    <w:p w14:paraId="27A15D1D" w14:textId="77777777" w:rsidR="00FD2B51" w:rsidRPr="002108A3" w:rsidRDefault="00FD2B51" w:rsidP="006F64B2">
      <w:pPr>
        <w:pStyle w:val="NoSpacing"/>
        <w:jc w:val="both"/>
        <w:rPr>
          <w:rFonts w:ascii="Garamond" w:hAnsi="Garamond"/>
          <w:sz w:val="24"/>
          <w:szCs w:val="24"/>
          <w:lang w:val="sr-Cyrl-ME"/>
        </w:rPr>
      </w:pPr>
    </w:p>
    <w:p w14:paraId="747DF5D4" w14:textId="77777777" w:rsidR="00B059E6" w:rsidRPr="002108A3" w:rsidRDefault="00FD2B51" w:rsidP="006F64B2">
      <w:pPr>
        <w:pStyle w:val="NoSpacing"/>
        <w:jc w:val="both"/>
        <w:rPr>
          <w:rFonts w:ascii="Garamond" w:hAnsi="Garamond"/>
          <w:sz w:val="24"/>
          <w:szCs w:val="24"/>
          <w:lang w:val="sr-Cyrl-ME"/>
        </w:rPr>
      </w:pPr>
      <w:r w:rsidRPr="002108A3">
        <w:rPr>
          <w:rFonts w:ascii="Garamond" w:hAnsi="Garamond"/>
          <w:sz w:val="24"/>
          <w:szCs w:val="24"/>
          <w:lang w:val="sr-Cyrl-ME"/>
        </w:rPr>
        <w:t>„</w:t>
      </w:r>
      <w:r w:rsidR="005B307E" w:rsidRPr="002108A3">
        <w:rPr>
          <w:rFonts w:ascii="Garamond" w:hAnsi="Garamond"/>
          <w:sz w:val="24"/>
          <w:szCs w:val="24"/>
          <w:lang w:val="sr-Cyrl-ME"/>
        </w:rPr>
        <w:t>Maksimalni iznos dodjel</w:t>
      </w:r>
      <w:r w:rsidR="00F10FAE" w:rsidRPr="002108A3">
        <w:rPr>
          <w:rFonts w:ascii="Garamond" w:hAnsi="Garamond"/>
          <w:sz w:val="24"/>
          <w:szCs w:val="24"/>
          <w:lang w:val="sr-Cyrl-ME"/>
        </w:rPr>
        <w:t>j</w:t>
      </w:r>
      <w:r w:rsidR="005B307E" w:rsidRPr="002108A3">
        <w:rPr>
          <w:rFonts w:ascii="Garamond" w:hAnsi="Garamond"/>
          <w:sz w:val="24"/>
          <w:szCs w:val="24"/>
          <w:lang w:val="sr-Cyrl-ME"/>
        </w:rPr>
        <w:t>nih sredst</w:t>
      </w:r>
      <w:r w:rsidR="00F10FAE" w:rsidRPr="002108A3">
        <w:rPr>
          <w:rFonts w:ascii="Garamond" w:hAnsi="Garamond"/>
          <w:sz w:val="24"/>
          <w:szCs w:val="24"/>
          <w:lang w:val="sr-Cyrl-ME"/>
        </w:rPr>
        <w:t>a</w:t>
      </w:r>
      <w:r w:rsidR="005B307E" w:rsidRPr="002108A3">
        <w:rPr>
          <w:rFonts w:ascii="Garamond" w:hAnsi="Garamond"/>
          <w:sz w:val="24"/>
          <w:szCs w:val="24"/>
          <w:lang w:val="sr-Cyrl-ME"/>
        </w:rPr>
        <w:t>va po jednu sportsku organizaciju ne može premašiti iznos od 20% od iznosa ukupno predviđenog Budžetom opštine za finansiranje sporta putem Jav</w:t>
      </w:r>
      <w:r w:rsidR="00B059E6" w:rsidRPr="002108A3">
        <w:rPr>
          <w:rFonts w:ascii="Garamond" w:hAnsi="Garamond"/>
          <w:sz w:val="24"/>
          <w:szCs w:val="24"/>
          <w:lang w:val="sr-Cyrl-ME"/>
        </w:rPr>
        <w:t>og konkursa</w:t>
      </w:r>
      <w:r w:rsidRPr="002108A3">
        <w:rPr>
          <w:rFonts w:ascii="Garamond" w:hAnsi="Garamond"/>
          <w:sz w:val="24"/>
          <w:szCs w:val="24"/>
          <w:lang w:val="sr-Cyrl-ME"/>
        </w:rPr>
        <w:t>.</w:t>
      </w:r>
    </w:p>
    <w:p w14:paraId="1F4CAD1F" w14:textId="77777777" w:rsidR="00FD2B51" w:rsidRPr="002108A3" w:rsidRDefault="00FD2B51" w:rsidP="006F64B2">
      <w:pPr>
        <w:pStyle w:val="NoSpacing"/>
        <w:jc w:val="both"/>
        <w:rPr>
          <w:rFonts w:ascii="Garamond" w:hAnsi="Garamond"/>
          <w:sz w:val="24"/>
          <w:szCs w:val="24"/>
          <w:lang w:val="sr-Cyrl-ME"/>
        </w:rPr>
      </w:pPr>
    </w:p>
    <w:p w14:paraId="5B9A2F57" w14:textId="77777777" w:rsidR="001D468C" w:rsidRPr="002108A3" w:rsidRDefault="00D563A0" w:rsidP="006F64B2">
      <w:pPr>
        <w:pStyle w:val="NoSpacing"/>
        <w:jc w:val="both"/>
        <w:rPr>
          <w:rFonts w:ascii="Garamond" w:hAnsi="Garamond"/>
          <w:sz w:val="24"/>
          <w:szCs w:val="24"/>
          <w:lang w:val="sr-Cyrl-ME"/>
        </w:rPr>
      </w:pPr>
      <w:r w:rsidRPr="002108A3">
        <w:rPr>
          <w:rFonts w:ascii="Garamond" w:hAnsi="Garamond"/>
          <w:sz w:val="24"/>
          <w:szCs w:val="24"/>
          <w:lang w:val="sr-Cyrl-ME"/>
        </w:rPr>
        <w:t>Starješina organa nadležan za sport, odobrava sufinansiranje programa rada spotskih organizacija koje</w:t>
      </w:r>
      <w:r w:rsidR="005B307E" w:rsidRPr="002108A3">
        <w:rPr>
          <w:rFonts w:ascii="Garamond" w:hAnsi="Garamond"/>
          <w:sz w:val="24"/>
          <w:szCs w:val="24"/>
          <w:lang w:val="sr-Cyrl-ME"/>
        </w:rPr>
        <w:t xml:space="preserve"> je od posebnog značaja za predstavljanje opštine na domaćoj i medjunarodnoj </w:t>
      </w:r>
      <w:r w:rsidR="00B059E6" w:rsidRPr="002108A3">
        <w:rPr>
          <w:rFonts w:ascii="Garamond" w:hAnsi="Garamond"/>
          <w:sz w:val="24"/>
          <w:szCs w:val="24"/>
          <w:lang w:val="sr-Cyrl-ME"/>
        </w:rPr>
        <w:t>sceni ako aplikant ispunjava najmanje dva uslova koji se odnose na:</w:t>
      </w:r>
    </w:p>
    <w:p w14:paraId="4516F578" w14:textId="77777777" w:rsidR="004B7CB2" w:rsidRPr="002108A3" w:rsidRDefault="004B7CB2" w:rsidP="00FD2B51">
      <w:pPr>
        <w:pStyle w:val="NoSpacing"/>
        <w:numPr>
          <w:ilvl w:val="0"/>
          <w:numId w:val="1"/>
        </w:numPr>
        <w:jc w:val="both"/>
        <w:rPr>
          <w:rFonts w:ascii="Garamond" w:hAnsi="Garamond"/>
          <w:sz w:val="24"/>
          <w:szCs w:val="24"/>
          <w:lang w:val="sr-Cyrl-ME"/>
        </w:rPr>
      </w:pPr>
      <w:r w:rsidRPr="002108A3">
        <w:rPr>
          <w:rFonts w:ascii="Garamond" w:hAnsi="Garamond"/>
          <w:sz w:val="24"/>
          <w:szCs w:val="24"/>
          <w:lang w:val="sr-Cyrl-ME"/>
        </w:rPr>
        <w:t>masovnost kluba,</w:t>
      </w:r>
    </w:p>
    <w:p w14:paraId="1CD3E6C5" w14:textId="77777777" w:rsidR="004B7CB2" w:rsidRPr="002108A3" w:rsidRDefault="004B7CB2" w:rsidP="00FD2B51">
      <w:pPr>
        <w:pStyle w:val="NoSpacing"/>
        <w:numPr>
          <w:ilvl w:val="0"/>
          <w:numId w:val="1"/>
        </w:numPr>
        <w:jc w:val="both"/>
        <w:rPr>
          <w:rFonts w:ascii="Garamond" w:hAnsi="Garamond"/>
          <w:sz w:val="24"/>
          <w:szCs w:val="24"/>
          <w:lang w:val="sr-Cyrl-ME"/>
        </w:rPr>
      </w:pPr>
      <w:r w:rsidRPr="002108A3">
        <w:rPr>
          <w:rFonts w:ascii="Garamond" w:hAnsi="Garamond"/>
          <w:sz w:val="24"/>
          <w:szCs w:val="24"/>
          <w:lang w:val="sr-Cyrl-ME"/>
        </w:rPr>
        <w:t>tardicija postojanja</w:t>
      </w:r>
    </w:p>
    <w:p w14:paraId="0848D5CF" w14:textId="77777777" w:rsidR="00D563A0" w:rsidRPr="002108A3" w:rsidRDefault="00D563A0" w:rsidP="00FD2B51">
      <w:pPr>
        <w:pStyle w:val="NoSpacing"/>
        <w:numPr>
          <w:ilvl w:val="0"/>
          <w:numId w:val="1"/>
        </w:numPr>
        <w:jc w:val="both"/>
        <w:rPr>
          <w:rFonts w:ascii="Garamond" w:hAnsi="Garamond"/>
          <w:sz w:val="24"/>
          <w:szCs w:val="24"/>
          <w:lang w:val="sr-Cyrl-ME"/>
        </w:rPr>
      </w:pPr>
      <w:r w:rsidRPr="002108A3">
        <w:rPr>
          <w:rFonts w:ascii="Garamond" w:hAnsi="Garamond"/>
          <w:sz w:val="24"/>
          <w:szCs w:val="24"/>
          <w:lang w:val="sr-Cyrl-ME"/>
        </w:rPr>
        <w:t>podsticanje razvoja ženskog sporta</w:t>
      </w:r>
    </w:p>
    <w:p w14:paraId="6D3F0930" w14:textId="77777777" w:rsidR="00D563A0" w:rsidRPr="002108A3" w:rsidRDefault="00D563A0" w:rsidP="00FD2B51">
      <w:pPr>
        <w:pStyle w:val="NoSpacing"/>
        <w:numPr>
          <w:ilvl w:val="0"/>
          <w:numId w:val="1"/>
        </w:numPr>
        <w:jc w:val="both"/>
        <w:rPr>
          <w:rFonts w:ascii="Garamond" w:hAnsi="Garamond"/>
          <w:sz w:val="24"/>
          <w:szCs w:val="24"/>
          <w:lang w:val="sr-Cyrl-ME"/>
        </w:rPr>
      </w:pPr>
      <w:r w:rsidRPr="002108A3">
        <w:rPr>
          <w:rFonts w:ascii="Garamond" w:hAnsi="Garamond"/>
          <w:sz w:val="24"/>
          <w:szCs w:val="24"/>
          <w:lang w:val="sr-Cyrl-ME"/>
        </w:rPr>
        <w:t>učešće na državnim/evropskim / svjetskim turnirima</w:t>
      </w:r>
    </w:p>
    <w:p w14:paraId="26506FF9" w14:textId="77777777" w:rsidR="001D468C" w:rsidRPr="002108A3" w:rsidRDefault="001D468C" w:rsidP="00FD2B51">
      <w:pPr>
        <w:pStyle w:val="NoSpacing"/>
        <w:numPr>
          <w:ilvl w:val="0"/>
          <w:numId w:val="1"/>
        </w:numPr>
        <w:jc w:val="both"/>
        <w:rPr>
          <w:rFonts w:ascii="Garamond" w:hAnsi="Garamond"/>
          <w:sz w:val="24"/>
          <w:szCs w:val="24"/>
          <w:lang w:val="sr-Cyrl-ME"/>
        </w:rPr>
      </w:pPr>
      <w:r w:rsidRPr="002108A3">
        <w:rPr>
          <w:rFonts w:ascii="Garamond" w:hAnsi="Garamond"/>
          <w:sz w:val="24"/>
          <w:szCs w:val="24"/>
          <w:lang w:val="sr-Cyrl-ME"/>
        </w:rPr>
        <w:t>organizovanje turnira  u zemlji i inostranstvu</w:t>
      </w:r>
      <w:r w:rsidR="001D1F21" w:rsidRPr="002108A3">
        <w:rPr>
          <w:rFonts w:ascii="Garamond" w:hAnsi="Garamond"/>
          <w:sz w:val="24"/>
          <w:szCs w:val="24"/>
          <w:lang w:val="sr-Cyrl-ME"/>
        </w:rPr>
        <w:t>.</w:t>
      </w:r>
      <w:r w:rsidR="00FD2B51" w:rsidRPr="002108A3">
        <w:rPr>
          <w:rFonts w:ascii="Garamond" w:hAnsi="Garamond"/>
          <w:sz w:val="24"/>
          <w:szCs w:val="24"/>
          <w:lang w:val="sr-Cyrl-ME"/>
        </w:rPr>
        <w:t>”</w:t>
      </w:r>
    </w:p>
    <w:p w14:paraId="76E46EE8" w14:textId="77777777" w:rsidR="00B059E6" w:rsidRPr="002108A3" w:rsidRDefault="00B059E6" w:rsidP="006F64B2">
      <w:pPr>
        <w:pStyle w:val="NoSpacing"/>
        <w:jc w:val="both"/>
        <w:rPr>
          <w:rFonts w:ascii="Garamond" w:hAnsi="Garamond"/>
          <w:sz w:val="24"/>
          <w:szCs w:val="24"/>
          <w:lang w:val="sr-Cyrl-ME"/>
        </w:rPr>
      </w:pPr>
    </w:p>
    <w:p w14:paraId="347FB71D" w14:textId="77777777" w:rsidR="004B7CB2" w:rsidRPr="002108A3" w:rsidRDefault="00B059E6" w:rsidP="00FD2B51">
      <w:pPr>
        <w:pStyle w:val="NoSpacing"/>
        <w:jc w:val="center"/>
        <w:rPr>
          <w:rFonts w:ascii="Garamond" w:hAnsi="Garamond"/>
          <w:b/>
          <w:bCs/>
          <w:sz w:val="24"/>
          <w:szCs w:val="24"/>
          <w:lang w:val="sr-Cyrl-ME"/>
        </w:rPr>
      </w:pPr>
      <w:r w:rsidRPr="002108A3">
        <w:rPr>
          <w:rFonts w:ascii="Garamond" w:hAnsi="Garamond"/>
          <w:b/>
          <w:bCs/>
          <w:sz w:val="24"/>
          <w:szCs w:val="24"/>
          <w:lang w:val="sr-Cyrl-ME"/>
        </w:rPr>
        <w:t>Član 2</w:t>
      </w:r>
    </w:p>
    <w:p w14:paraId="22A09EB1" w14:textId="77777777" w:rsidR="00FD2B51" w:rsidRPr="002108A3" w:rsidRDefault="00FD2B51" w:rsidP="006F64B2">
      <w:pPr>
        <w:pStyle w:val="NoSpacing"/>
        <w:jc w:val="both"/>
        <w:rPr>
          <w:rFonts w:ascii="Garamond" w:hAnsi="Garamond"/>
          <w:sz w:val="24"/>
          <w:szCs w:val="24"/>
          <w:lang w:val="sr-Cyrl-ME"/>
        </w:rPr>
      </w:pPr>
    </w:p>
    <w:p w14:paraId="06F4A6E6" w14:textId="77777777" w:rsidR="006111DB" w:rsidRPr="002108A3" w:rsidRDefault="00B059E6" w:rsidP="006F64B2">
      <w:pPr>
        <w:pStyle w:val="NoSpacing"/>
        <w:jc w:val="both"/>
        <w:rPr>
          <w:rFonts w:ascii="Garamond" w:hAnsi="Garamond"/>
          <w:sz w:val="24"/>
          <w:szCs w:val="24"/>
          <w:lang w:val="sr-Cyrl-ME"/>
        </w:rPr>
      </w:pPr>
      <w:r w:rsidRPr="002108A3">
        <w:rPr>
          <w:rFonts w:ascii="Garamond" w:hAnsi="Garamond"/>
          <w:sz w:val="24"/>
          <w:szCs w:val="24"/>
          <w:lang w:val="sr-Cyrl-ME"/>
        </w:rPr>
        <w:t xml:space="preserve">Poslije člana 8 </w:t>
      </w:r>
      <w:r w:rsidR="00AC2B7F" w:rsidRPr="002108A3">
        <w:rPr>
          <w:rFonts w:ascii="Garamond" w:hAnsi="Garamond"/>
          <w:sz w:val="24"/>
          <w:szCs w:val="24"/>
          <w:lang w:val="sr-Cyrl-ME"/>
        </w:rPr>
        <w:t xml:space="preserve">dodaje se član </w:t>
      </w:r>
      <w:r w:rsidR="004B7CB2" w:rsidRPr="002108A3">
        <w:rPr>
          <w:rFonts w:ascii="Garamond" w:hAnsi="Garamond"/>
          <w:sz w:val="24"/>
          <w:szCs w:val="24"/>
          <w:lang w:val="sr-Cyrl-ME"/>
        </w:rPr>
        <w:t>8</w:t>
      </w:r>
      <w:r w:rsidR="00AC2B7F" w:rsidRPr="002108A3">
        <w:rPr>
          <w:rFonts w:ascii="Garamond" w:hAnsi="Garamond"/>
          <w:sz w:val="24"/>
          <w:szCs w:val="24"/>
          <w:lang w:val="sr-Cyrl-ME"/>
        </w:rPr>
        <w:t>a koji glasi:</w:t>
      </w:r>
    </w:p>
    <w:p w14:paraId="72B37AAD" w14:textId="77777777" w:rsidR="00AC2B7F" w:rsidRPr="002108A3" w:rsidRDefault="00FD2B51" w:rsidP="006F64B2">
      <w:pPr>
        <w:pStyle w:val="NoSpacing"/>
        <w:jc w:val="both"/>
        <w:rPr>
          <w:rFonts w:ascii="Garamond" w:hAnsi="Garamond"/>
          <w:sz w:val="24"/>
          <w:szCs w:val="24"/>
          <w:lang w:val="sr-Cyrl-ME"/>
        </w:rPr>
      </w:pPr>
      <w:r w:rsidRPr="002108A3">
        <w:rPr>
          <w:rFonts w:ascii="Garamond" w:hAnsi="Garamond"/>
          <w:sz w:val="24"/>
          <w:szCs w:val="24"/>
          <w:lang w:val="sr-Cyrl-ME"/>
        </w:rPr>
        <w:t>„</w:t>
      </w:r>
      <w:r w:rsidR="00AC2B7F" w:rsidRPr="002108A3">
        <w:rPr>
          <w:rFonts w:ascii="Garamond" w:hAnsi="Garamond"/>
          <w:sz w:val="24"/>
          <w:szCs w:val="24"/>
          <w:lang w:val="sr-Cyrl-ME"/>
        </w:rPr>
        <w:t>Klubovi</w:t>
      </w:r>
      <w:r w:rsidR="006111DB" w:rsidRPr="002108A3">
        <w:rPr>
          <w:rFonts w:ascii="Garamond" w:hAnsi="Garamond"/>
          <w:sz w:val="24"/>
          <w:szCs w:val="24"/>
          <w:lang w:val="sr-Cyrl-ME"/>
        </w:rPr>
        <w:t xml:space="preserve"> kod kojih opština vrši osnivačka prava</w:t>
      </w:r>
      <w:r w:rsidR="00AC2B7F" w:rsidRPr="002108A3">
        <w:rPr>
          <w:rFonts w:ascii="Garamond" w:hAnsi="Garamond"/>
          <w:sz w:val="24"/>
          <w:szCs w:val="24"/>
          <w:lang w:val="sr-Cyrl-ME"/>
        </w:rPr>
        <w:t xml:space="preserve">, </w:t>
      </w:r>
      <w:r w:rsidR="006111DB" w:rsidRPr="002108A3">
        <w:rPr>
          <w:rFonts w:ascii="Garamond" w:hAnsi="Garamond"/>
          <w:sz w:val="24"/>
          <w:szCs w:val="24"/>
          <w:lang w:val="sr-Cyrl-ME"/>
        </w:rPr>
        <w:t>nemaju pr</w:t>
      </w:r>
      <w:r w:rsidR="001D1F21" w:rsidRPr="002108A3">
        <w:rPr>
          <w:rFonts w:ascii="Garamond" w:hAnsi="Garamond"/>
          <w:sz w:val="24"/>
          <w:szCs w:val="24"/>
          <w:lang w:val="sr-Cyrl-ME"/>
        </w:rPr>
        <w:t>a</w:t>
      </w:r>
      <w:r w:rsidR="006111DB" w:rsidRPr="002108A3">
        <w:rPr>
          <w:rFonts w:ascii="Garamond" w:hAnsi="Garamond"/>
          <w:sz w:val="24"/>
          <w:szCs w:val="24"/>
          <w:lang w:val="sr-Cyrl-ME"/>
        </w:rPr>
        <w:t xml:space="preserve">vo prijave na Javni konkurs, već se način njihovog finansiranja, kao i dinamika isplate </w:t>
      </w:r>
      <w:r w:rsidR="001D1F21" w:rsidRPr="002108A3">
        <w:rPr>
          <w:rFonts w:ascii="Garamond" w:hAnsi="Garamond"/>
          <w:sz w:val="24"/>
          <w:szCs w:val="24"/>
          <w:lang w:val="sr-Cyrl-ME"/>
        </w:rPr>
        <w:t xml:space="preserve">i </w:t>
      </w:r>
      <w:r w:rsidR="001D468C" w:rsidRPr="002108A3">
        <w:rPr>
          <w:rFonts w:ascii="Garamond" w:hAnsi="Garamond"/>
          <w:sz w:val="24"/>
          <w:szCs w:val="24"/>
          <w:lang w:val="sr-Cyrl-ME"/>
        </w:rPr>
        <w:t xml:space="preserve">druga pitanja </w:t>
      </w:r>
      <w:r w:rsidR="006111DB" w:rsidRPr="002108A3">
        <w:rPr>
          <w:rFonts w:ascii="Garamond" w:hAnsi="Garamond"/>
          <w:sz w:val="24"/>
          <w:szCs w:val="24"/>
          <w:lang w:val="sr-Cyrl-ME"/>
        </w:rPr>
        <w:t>utvrđuje posebnim</w:t>
      </w:r>
      <w:r w:rsidR="005C4239" w:rsidRPr="002108A3">
        <w:rPr>
          <w:rFonts w:ascii="Garamond" w:hAnsi="Garamond"/>
          <w:sz w:val="24"/>
          <w:szCs w:val="24"/>
          <w:lang w:val="sr-Cyrl-ME"/>
        </w:rPr>
        <w:t xml:space="preserve"> ugovorom</w:t>
      </w:r>
      <w:r w:rsidR="006111DB" w:rsidRPr="002108A3">
        <w:rPr>
          <w:rFonts w:ascii="Garamond" w:hAnsi="Garamond"/>
          <w:sz w:val="24"/>
          <w:szCs w:val="24"/>
          <w:lang w:val="sr-Cyrl-ME"/>
        </w:rPr>
        <w:t xml:space="preserve"> </w:t>
      </w:r>
      <w:r w:rsidR="001D468C" w:rsidRPr="002108A3">
        <w:rPr>
          <w:rFonts w:ascii="Garamond" w:hAnsi="Garamond"/>
          <w:sz w:val="24"/>
          <w:szCs w:val="24"/>
          <w:lang w:val="sr-Cyrl-ME"/>
        </w:rPr>
        <w:t xml:space="preserve">kojim u  ime opštine potpisuje </w:t>
      </w:r>
      <w:r w:rsidR="006111DB" w:rsidRPr="002108A3">
        <w:rPr>
          <w:rFonts w:ascii="Garamond" w:hAnsi="Garamond"/>
          <w:sz w:val="24"/>
          <w:szCs w:val="24"/>
          <w:lang w:val="sr-Cyrl-ME"/>
        </w:rPr>
        <w:t>predsjenika opštine</w:t>
      </w:r>
      <w:r w:rsidRPr="002108A3">
        <w:rPr>
          <w:rFonts w:ascii="Garamond" w:hAnsi="Garamond"/>
          <w:sz w:val="24"/>
          <w:szCs w:val="24"/>
          <w:lang w:val="sr-Cyrl-ME"/>
        </w:rPr>
        <w:t>.</w:t>
      </w:r>
      <w:r w:rsidR="00AD1161" w:rsidRPr="002108A3">
        <w:rPr>
          <w:rFonts w:ascii="Garamond" w:hAnsi="Garamond"/>
          <w:sz w:val="24"/>
          <w:szCs w:val="24"/>
          <w:lang w:val="sr-Cyrl-ME"/>
        </w:rPr>
        <w:t>”</w:t>
      </w:r>
    </w:p>
    <w:p w14:paraId="6A7636BB" w14:textId="77777777" w:rsidR="00FD2B51" w:rsidRPr="002108A3" w:rsidRDefault="00FD2B51" w:rsidP="00FD2B51">
      <w:pPr>
        <w:pStyle w:val="NoSpacing"/>
        <w:jc w:val="center"/>
        <w:rPr>
          <w:rFonts w:ascii="Garamond" w:hAnsi="Garamond"/>
          <w:b/>
          <w:bCs/>
          <w:sz w:val="24"/>
          <w:szCs w:val="24"/>
          <w:lang w:val="sr-Cyrl-ME"/>
        </w:rPr>
      </w:pPr>
    </w:p>
    <w:p w14:paraId="541E95C0" w14:textId="77777777" w:rsidR="00AD1161" w:rsidRPr="002108A3" w:rsidRDefault="00AD1161" w:rsidP="00FD2B51">
      <w:pPr>
        <w:pStyle w:val="NoSpacing"/>
        <w:jc w:val="center"/>
        <w:rPr>
          <w:rFonts w:ascii="Garamond" w:hAnsi="Garamond"/>
          <w:b/>
          <w:bCs/>
          <w:sz w:val="24"/>
          <w:szCs w:val="24"/>
          <w:lang w:val="sr-Cyrl-ME"/>
        </w:rPr>
      </w:pPr>
      <w:r w:rsidRPr="002108A3">
        <w:rPr>
          <w:rFonts w:ascii="Garamond" w:hAnsi="Garamond"/>
          <w:b/>
          <w:bCs/>
          <w:sz w:val="24"/>
          <w:szCs w:val="24"/>
          <w:lang w:val="sr-Cyrl-ME"/>
        </w:rPr>
        <w:t>Član 3</w:t>
      </w:r>
    </w:p>
    <w:p w14:paraId="3463BD38" w14:textId="77777777" w:rsidR="008B7EB9" w:rsidRPr="002108A3" w:rsidRDefault="008B7EB9" w:rsidP="006F64B2">
      <w:pPr>
        <w:pStyle w:val="NoSpacing"/>
        <w:jc w:val="both"/>
        <w:rPr>
          <w:rFonts w:ascii="Garamond" w:hAnsi="Garamond"/>
          <w:sz w:val="24"/>
          <w:szCs w:val="24"/>
          <w:lang w:val="sr-Cyrl-ME"/>
        </w:rPr>
      </w:pPr>
      <w:r w:rsidRPr="002108A3">
        <w:rPr>
          <w:rFonts w:ascii="Garamond" w:hAnsi="Garamond"/>
          <w:sz w:val="24"/>
          <w:szCs w:val="24"/>
          <w:lang w:val="sr-Cyrl-ME"/>
        </w:rPr>
        <w:t xml:space="preserve">U članu 13 stav 1 riječi </w:t>
      </w:r>
      <w:r w:rsidR="000B6588" w:rsidRPr="002108A3">
        <w:rPr>
          <w:rFonts w:ascii="Garamond" w:hAnsi="Garamond"/>
          <w:sz w:val="24"/>
          <w:szCs w:val="24"/>
          <w:lang w:val="sr-Cyrl-ME"/>
        </w:rPr>
        <w:t>„</w:t>
      </w:r>
      <w:r w:rsidRPr="002108A3">
        <w:rPr>
          <w:rFonts w:ascii="Garamond" w:hAnsi="Garamond"/>
          <w:sz w:val="24"/>
          <w:szCs w:val="24"/>
          <w:lang w:val="sr-Cyrl-ME"/>
        </w:rPr>
        <w:t xml:space="preserve">Organ lokalne uprave nadležan za sport” mijenjaju se i glase: </w:t>
      </w:r>
      <w:r w:rsidR="000B6588" w:rsidRPr="002108A3">
        <w:rPr>
          <w:rFonts w:ascii="Garamond" w:hAnsi="Garamond"/>
          <w:sz w:val="24"/>
          <w:szCs w:val="24"/>
          <w:lang w:val="sr-Cyrl-ME"/>
        </w:rPr>
        <w:t>„</w:t>
      </w:r>
      <w:r w:rsidRPr="002108A3">
        <w:rPr>
          <w:rFonts w:ascii="Garamond" w:hAnsi="Garamond"/>
          <w:sz w:val="24"/>
          <w:szCs w:val="24"/>
          <w:lang w:val="sr-Cyrl-ME"/>
        </w:rPr>
        <w:t>Predsje</w:t>
      </w:r>
      <w:r w:rsidR="001D468C" w:rsidRPr="002108A3">
        <w:rPr>
          <w:rFonts w:ascii="Garamond" w:hAnsi="Garamond"/>
          <w:sz w:val="24"/>
          <w:szCs w:val="24"/>
          <w:lang w:val="sr-Cyrl-ME"/>
        </w:rPr>
        <w:t>d</w:t>
      </w:r>
      <w:r w:rsidRPr="002108A3">
        <w:rPr>
          <w:rFonts w:ascii="Garamond" w:hAnsi="Garamond"/>
          <w:sz w:val="24"/>
          <w:szCs w:val="24"/>
          <w:lang w:val="sr-Cyrl-ME"/>
        </w:rPr>
        <w:t>nik Opštine”.</w:t>
      </w:r>
    </w:p>
    <w:p w14:paraId="715ED858" w14:textId="77777777" w:rsidR="000B6588" w:rsidRPr="002108A3" w:rsidRDefault="000B6588" w:rsidP="006F64B2">
      <w:pPr>
        <w:pStyle w:val="NoSpacing"/>
        <w:jc w:val="both"/>
        <w:rPr>
          <w:rFonts w:ascii="Garamond" w:hAnsi="Garamond"/>
          <w:sz w:val="24"/>
          <w:szCs w:val="24"/>
          <w:lang w:val="sr-Cyrl-ME"/>
        </w:rPr>
      </w:pPr>
    </w:p>
    <w:p w14:paraId="5E9EA15A" w14:textId="77777777" w:rsidR="003A0A8B" w:rsidRPr="002108A3" w:rsidRDefault="003A0A8B" w:rsidP="003A0A8B">
      <w:pPr>
        <w:pStyle w:val="NoSpacing"/>
        <w:jc w:val="center"/>
        <w:rPr>
          <w:rFonts w:ascii="Garamond" w:hAnsi="Garamond"/>
          <w:sz w:val="24"/>
          <w:szCs w:val="24"/>
          <w:lang w:val="sr-Cyrl-ME"/>
        </w:rPr>
      </w:pPr>
      <w:r w:rsidRPr="002108A3">
        <w:rPr>
          <w:rFonts w:ascii="Garamond" w:hAnsi="Garamond"/>
          <w:b/>
          <w:bCs/>
          <w:sz w:val="24"/>
          <w:szCs w:val="24"/>
          <w:lang w:val="sr-Cyrl-ME"/>
        </w:rPr>
        <w:t>Član 4</w:t>
      </w:r>
    </w:p>
    <w:p w14:paraId="06A0DD6E" w14:textId="77777777" w:rsidR="006111DB" w:rsidRPr="002108A3" w:rsidRDefault="00AD1161" w:rsidP="006F64B2">
      <w:pPr>
        <w:pStyle w:val="NoSpacing"/>
        <w:jc w:val="both"/>
        <w:rPr>
          <w:rFonts w:ascii="Garamond" w:hAnsi="Garamond"/>
          <w:sz w:val="24"/>
          <w:szCs w:val="24"/>
          <w:lang w:val="sr-Cyrl-ME"/>
        </w:rPr>
      </w:pPr>
      <w:r w:rsidRPr="002108A3">
        <w:rPr>
          <w:rFonts w:ascii="Garamond" w:hAnsi="Garamond"/>
          <w:sz w:val="24"/>
          <w:szCs w:val="24"/>
          <w:lang w:val="sr-Cyrl-ME"/>
        </w:rPr>
        <w:t>Ova odluka stupa na snagu osmog dana od dana objavljivanja u Službenom listu Crne Gore-opštonki propisa”</w:t>
      </w:r>
    </w:p>
    <w:p w14:paraId="645B6F5E" w14:textId="77777777" w:rsidR="00D2773B" w:rsidRPr="002108A3" w:rsidRDefault="00D2773B" w:rsidP="006F64B2">
      <w:pPr>
        <w:pStyle w:val="NoSpacing"/>
        <w:jc w:val="both"/>
        <w:rPr>
          <w:rFonts w:ascii="Garamond" w:hAnsi="Garamond"/>
          <w:sz w:val="24"/>
          <w:szCs w:val="24"/>
          <w:lang w:val="sr-Cyrl-ME"/>
        </w:rPr>
      </w:pPr>
    </w:p>
    <w:p w14:paraId="22CC6203" w14:textId="77777777" w:rsidR="004E459A" w:rsidRPr="002108A3" w:rsidRDefault="004E459A" w:rsidP="004E459A">
      <w:pPr>
        <w:jc w:val="both"/>
        <w:rPr>
          <w:rFonts w:ascii="Garamond" w:hAnsi="Garamond"/>
          <w:sz w:val="24"/>
          <w:szCs w:val="24"/>
          <w:lang w:val="sr-Cyrl-ME"/>
        </w:rPr>
      </w:pPr>
      <w:r w:rsidRPr="002108A3">
        <w:rPr>
          <w:rFonts w:ascii="Garamond" w:hAnsi="Garamond"/>
          <w:sz w:val="24"/>
          <w:szCs w:val="24"/>
          <w:lang w:val="sr-Cyrl-ME"/>
        </w:rPr>
        <w:t>Broj: 02-030/21-</w:t>
      </w:r>
    </w:p>
    <w:p w14:paraId="15D8C00B" w14:textId="77777777" w:rsidR="004E459A" w:rsidRPr="002108A3" w:rsidRDefault="004E459A" w:rsidP="004E459A">
      <w:pPr>
        <w:jc w:val="both"/>
        <w:rPr>
          <w:rFonts w:ascii="Garamond" w:hAnsi="Garamond"/>
          <w:sz w:val="24"/>
          <w:szCs w:val="24"/>
          <w:lang w:val="sr-Cyrl-ME"/>
        </w:rPr>
      </w:pPr>
      <w:r w:rsidRPr="002108A3">
        <w:rPr>
          <w:rFonts w:ascii="Garamond" w:hAnsi="Garamond"/>
          <w:sz w:val="24"/>
          <w:szCs w:val="24"/>
          <w:lang w:val="sr-Cyrl-ME"/>
        </w:rPr>
        <w:t>Tuzi, ___.06.2021.godine</w:t>
      </w:r>
    </w:p>
    <w:p w14:paraId="374C2D41" w14:textId="77777777" w:rsidR="004E459A" w:rsidRPr="002108A3" w:rsidRDefault="004E459A" w:rsidP="004E459A">
      <w:pPr>
        <w:jc w:val="center"/>
        <w:rPr>
          <w:rFonts w:ascii="Garamond" w:hAnsi="Garamond"/>
          <w:b/>
          <w:sz w:val="24"/>
          <w:szCs w:val="24"/>
          <w:lang w:val="sr-Cyrl-ME"/>
        </w:rPr>
      </w:pPr>
    </w:p>
    <w:p w14:paraId="0070E67E" w14:textId="77777777" w:rsidR="004E459A" w:rsidRPr="002108A3" w:rsidRDefault="004E459A" w:rsidP="004E459A">
      <w:pPr>
        <w:jc w:val="center"/>
        <w:rPr>
          <w:rFonts w:ascii="Garamond" w:hAnsi="Garamond"/>
          <w:b/>
          <w:sz w:val="24"/>
          <w:szCs w:val="24"/>
          <w:lang w:val="sr-Cyrl-ME"/>
        </w:rPr>
      </w:pPr>
    </w:p>
    <w:p w14:paraId="06471504" w14:textId="77777777" w:rsidR="004E459A" w:rsidRPr="002108A3" w:rsidRDefault="004E459A" w:rsidP="004E459A">
      <w:pPr>
        <w:jc w:val="center"/>
        <w:rPr>
          <w:rFonts w:ascii="Garamond" w:hAnsi="Garamond"/>
          <w:b/>
          <w:sz w:val="24"/>
          <w:szCs w:val="24"/>
          <w:lang w:val="sr-Cyrl-ME"/>
        </w:rPr>
      </w:pPr>
    </w:p>
    <w:p w14:paraId="6FFDF87E" w14:textId="77777777" w:rsidR="004E459A" w:rsidRPr="002108A3" w:rsidRDefault="004E459A" w:rsidP="004E459A">
      <w:pPr>
        <w:jc w:val="center"/>
        <w:rPr>
          <w:rFonts w:ascii="Garamond" w:hAnsi="Garamond"/>
          <w:b/>
          <w:sz w:val="24"/>
          <w:szCs w:val="24"/>
          <w:lang w:val="sr-Cyrl-ME"/>
        </w:rPr>
      </w:pPr>
    </w:p>
    <w:p w14:paraId="7D32EE64" w14:textId="77777777" w:rsidR="004E459A" w:rsidRPr="002108A3" w:rsidRDefault="004E459A" w:rsidP="004E459A">
      <w:pPr>
        <w:jc w:val="center"/>
        <w:rPr>
          <w:rFonts w:ascii="Garamond" w:hAnsi="Garamond"/>
          <w:b/>
          <w:sz w:val="24"/>
          <w:szCs w:val="24"/>
          <w:lang w:val="sr-Cyrl-ME"/>
        </w:rPr>
      </w:pPr>
    </w:p>
    <w:p w14:paraId="25F07395" w14:textId="77777777" w:rsidR="004E459A" w:rsidRPr="002108A3" w:rsidRDefault="004E459A" w:rsidP="004E459A">
      <w:pPr>
        <w:jc w:val="center"/>
        <w:rPr>
          <w:rFonts w:ascii="Garamond" w:hAnsi="Garamond"/>
          <w:b/>
          <w:sz w:val="24"/>
          <w:szCs w:val="24"/>
          <w:lang w:val="sr-Cyrl-ME"/>
        </w:rPr>
      </w:pPr>
      <w:r w:rsidRPr="002108A3">
        <w:rPr>
          <w:rFonts w:ascii="Garamond" w:hAnsi="Garamond"/>
          <w:b/>
          <w:sz w:val="24"/>
          <w:szCs w:val="24"/>
          <w:lang w:val="sr-Cyrl-ME"/>
        </w:rPr>
        <w:t>SKUPŠTINA OPŠTINE TUZI</w:t>
      </w:r>
    </w:p>
    <w:p w14:paraId="148EDB58" w14:textId="77777777" w:rsidR="004E459A" w:rsidRPr="002108A3" w:rsidRDefault="004E459A" w:rsidP="004E459A">
      <w:pPr>
        <w:jc w:val="center"/>
        <w:rPr>
          <w:rFonts w:ascii="Garamond" w:hAnsi="Garamond"/>
          <w:sz w:val="24"/>
          <w:szCs w:val="24"/>
          <w:lang w:val="sr-Cyrl-ME"/>
        </w:rPr>
      </w:pPr>
      <w:r w:rsidRPr="002108A3">
        <w:rPr>
          <w:rFonts w:ascii="Garamond" w:hAnsi="Garamond"/>
          <w:b/>
          <w:sz w:val="24"/>
          <w:szCs w:val="24"/>
          <w:lang w:val="sr-Cyrl-ME"/>
        </w:rPr>
        <w:t>PREDSJEDNIK,</w:t>
      </w:r>
    </w:p>
    <w:p w14:paraId="47818BFF" w14:textId="77777777" w:rsidR="004E459A" w:rsidRPr="002108A3" w:rsidRDefault="004E459A" w:rsidP="004E459A">
      <w:pPr>
        <w:jc w:val="center"/>
        <w:rPr>
          <w:rFonts w:ascii="Garamond" w:hAnsi="Garamond"/>
          <w:b/>
          <w:sz w:val="24"/>
          <w:szCs w:val="24"/>
          <w:lang w:val="sr-Cyrl-ME"/>
        </w:rPr>
      </w:pPr>
      <w:r w:rsidRPr="002108A3">
        <w:rPr>
          <w:rFonts w:ascii="Garamond" w:hAnsi="Garamond"/>
          <w:b/>
          <w:sz w:val="24"/>
          <w:szCs w:val="24"/>
          <w:lang w:val="sr-Cyrl-ME"/>
        </w:rPr>
        <w:t>Fadil Kajoshaj</w:t>
      </w:r>
    </w:p>
    <w:p w14:paraId="4FE484FC" w14:textId="77777777" w:rsidR="004E459A" w:rsidRPr="002108A3" w:rsidRDefault="004E459A" w:rsidP="004E459A">
      <w:pPr>
        <w:pStyle w:val="N01Z"/>
        <w:rPr>
          <w:rFonts w:ascii="Garamond" w:hAnsi="Garamond"/>
          <w:sz w:val="24"/>
          <w:szCs w:val="24"/>
          <w:lang w:val="sr-Cyrl-ME"/>
        </w:rPr>
      </w:pPr>
    </w:p>
    <w:p w14:paraId="0CCE9F1A" w14:textId="77777777" w:rsidR="002637D3" w:rsidRPr="002108A3" w:rsidRDefault="002637D3" w:rsidP="006F64B2">
      <w:pPr>
        <w:pStyle w:val="NoSpacing"/>
        <w:jc w:val="both"/>
        <w:rPr>
          <w:rStyle w:val="DefaultParagraphFont0"/>
          <w:rFonts w:ascii="Garamond" w:hAnsi="Garamond"/>
          <w:b/>
          <w:bCs/>
          <w:sz w:val="24"/>
          <w:szCs w:val="24"/>
          <w:lang w:val="sr-Cyrl-ME"/>
        </w:rPr>
      </w:pPr>
    </w:p>
    <w:p w14:paraId="6DBA5CF8" w14:textId="77777777" w:rsidR="00A1335A" w:rsidRPr="002108A3" w:rsidRDefault="00A1335A" w:rsidP="006F64B2">
      <w:pPr>
        <w:pStyle w:val="NoSpacing"/>
        <w:jc w:val="both"/>
        <w:rPr>
          <w:rFonts w:ascii="Garamond" w:hAnsi="Garamond"/>
          <w:b/>
          <w:bCs/>
          <w:sz w:val="24"/>
          <w:szCs w:val="24"/>
          <w:lang w:val="sr-Cyrl-ME"/>
        </w:rPr>
      </w:pPr>
    </w:p>
    <w:p w14:paraId="218D7C99" w14:textId="77777777" w:rsidR="00A1335A" w:rsidRPr="002108A3" w:rsidRDefault="00A1335A" w:rsidP="006F64B2">
      <w:pPr>
        <w:pStyle w:val="NoSpacing"/>
        <w:jc w:val="both"/>
        <w:rPr>
          <w:rFonts w:ascii="Garamond" w:hAnsi="Garamond"/>
          <w:b/>
          <w:bCs/>
          <w:sz w:val="24"/>
          <w:szCs w:val="24"/>
          <w:lang w:val="sr-Cyrl-ME"/>
        </w:rPr>
      </w:pPr>
    </w:p>
    <w:p w14:paraId="4BF1BFA4" w14:textId="77777777" w:rsidR="004E459A" w:rsidRPr="002108A3" w:rsidRDefault="004E459A" w:rsidP="006F64B2">
      <w:pPr>
        <w:pStyle w:val="NoSpacing"/>
        <w:jc w:val="both"/>
        <w:rPr>
          <w:rFonts w:ascii="Garamond" w:hAnsi="Garamond"/>
          <w:b/>
          <w:bCs/>
          <w:sz w:val="24"/>
          <w:szCs w:val="24"/>
          <w:lang w:val="sr-Cyrl-ME"/>
        </w:rPr>
      </w:pPr>
    </w:p>
    <w:p w14:paraId="1451CA0D" w14:textId="77777777" w:rsidR="00A1335A" w:rsidRPr="002108A3" w:rsidRDefault="00A1335A" w:rsidP="006F64B2">
      <w:pPr>
        <w:pStyle w:val="NoSpacing"/>
        <w:jc w:val="both"/>
        <w:rPr>
          <w:rFonts w:ascii="Garamond" w:hAnsi="Garamond"/>
          <w:b/>
          <w:bCs/>
          <w:sz w:val="24"/>
          <w:szCs w:val="24"/>
          <w:lang w:val="sr-Cyrl-ME"/>
        </w:rPr>
      </w:pPr>
    </w:p>
    <w:p w14:paraId="20C1158A" w14:textId="77777777" w:rsidR="00A1335A" w:rsidRPr="002108A3" w:rsidRDefault="00A1335A" w:rsidP="006F64B2">
      <w:pPr>
        <w:pStyle w:val="NoSpacing"/>
        <w:jc w:val="both"/>
        <w:rPr>
          <w:rFonts w:ascii="Garamond" w:hAnsi="Garamond"/>
          <w:b/>
          <w:bCs/>
          <w:sz w:val="24"/>
          <w:szCs w:val="24"/>
          <w:lang w:val="sr-Cyrl-ME"/>
        </w:rPr>
      </w:pPr>
    </w:p>
    <w:p w14:paraId="2A64072E" w14:textId="77777777" w:rsidR="00A1335A" w:rsidRPr="002108A3" w:rsidRDefault="008F654A" w:rsidP="004E459A">
      <w:pPr>
        <w:pStyle w:val="NoSpacing"/>
        <w:jc w:val="center"/>
        <w:rPr>
          <w:rFonts w:ascii="Garamond" w:hAnsi="Garamond"/>
          <w:b/>
          <w:bCs/>
          <w:sz w:val="24"/>
          <w:szCs w:val="24"/>
          <w:lang w:val="sr-Cyrl-ME"/>
        </w:rPr>
      </w:pPr>
      <w:r w:rsidRPr="002108A3">
        <w:rPr>
          <w:rFonts w:ascii="Garamond" w:hAnsi="Garamond"/>
          <w:b/>
          <w:bCs/>
          <w:sz w:val="24"/>
          <w:szCs w:val="24"/>
          <w:lang w:val="sr-Cyrl-ME"/>
        </w:rPr>
        <w:lastRenderedPageBreak/>
        <w:t>OBRAZLOŽENJE</w:t>
      </w:r>
    </w:p>
    <w:p w14:paraId="5A744474" w14:textId="77777777" w:rsidR="008F654A" w:rsidRPr="002108A3" w:rsidRDefault="008F654A" w:rsidP="006F64B2">
      <w:pPr>
        <w:pStyle w:val="NoSpacing"/>
        <w:jc w:val="both"/>
        <w:rPr>
          <w:rFonts w:ascii="Garamond" w:hAnsi="Garamond"/>
          <w:sz w:val="24"/>
          <w:szCs w:val="24"/>
          <w:lang w:val="sr-Cyrl-ME"/>
        </w:rPr>
      </w:pPr>
    </w:p>
    <w:p w14:paraId="397300B0" w14:textId="77777777" w:rsidR="00A1335A" w:rsidRPr="002108A3" w:rsidRDefault="00A1335A" w:rsidP="006F64B2">
      <w:pPr>
        <w:pStyle w:val="NoSpacing"/>
        <w:jc w:val="both"/>
        <w:rPr>
          <w:rFonts w:ascii="Garamond" w:hAnsi="Garamond"/>
          <w:b/>
          <w:bCs/>
          <w:sz w:val="24"/>
          <w:szCs w:val="24"/>
          <w:lang w:val="sr-Cyrl-ME"/>
        </w:rPr>
      </w:pPr>
      <w:r w:rsidRPr="002108A3">
        <w:rPr>
          <w:rFonts w:ascii="Garamond" w:hAnsi="Garamond"/>
          <w:b/>
          <w:bCs/>
          <w:sz w:val="24"/>
          <w:szCs w:val="24"/>
          <w:lang w:val="sr-Cyrl-ME"/>
        </w:rPr>
        <w:t>Pravni osnov</w:t>
      </w:r>
    </w:p>
    <w:p w14:paraId="0BEE4505" w14:textId="77777777" w:rsidR="00A1335A" w:rsidRPr="002108A3" w:rsidRDefault="00A1335A" w:rsidP="006F64B2">
      <w:pPr>
        <w:pStyle w:val="NoSpacing"/>
        <w:jc w:val="both"/>
        <w:rPr>
          <w:rFonts w:ascii="Garamond" w:hAnsi="Garamond"/>
          <w:sz w:val="24"/>
          <w:szCs w:val="24"/>
          <w:lang w:val="sr-Cyrl-ME"/>
        </w:rPr>
      </w:pPr>
    </w:p>
    <w:p w14:paraId="4EDA8591" w14:textId="77777777" w:rsidR="00A1335A" w:rsidRPr="002108A3" w:rsidRDefault="00BE557F" w:rsidP="006F64B2">
      <w:pPr>
        <w:pStyle w:val="NoSpacing"/>
        <w:jc w:val="both"/>
        <w:rPr>
          <w:rFonts w:ascii="Garamond" w:hAnsi="Garamond"/>
          <w:sz w:val="24"/>
          <w:szCs w:val="24"/>
          <w:lang w:val="sr-Cyrl-ME"/>
        </w:rPr>
      </w:pPr>
      <w:r w:rsidRPr="002108A3">
        <w:rPr>
          <w:rFonts w:ascii="Garamond" w:hAnsi="Garamond"/>
          <w:sz w:val="24"/>
          <w:szCs w:val="24"/>
          <w:lang w:val="sr-Cyrl-ME"/>
        </w:rPr>
        <w:t>Pravni osnov za d</w:t>
      </w:r>
      <w:r w:rsidR="00A1335A" w:rsidRPr="002108A3">
        <w:rPr>
          <w:rFonts w:ascii="Garamond" w:hAnsi="Garamond"/>
          <w:sz w:val="24"/>
          <w:szCs w:val="24"/>
          <w:lang w:val="sr-Cyrl-ME"/>
        </w:rPr>
        <w:t>onošenje Odluke o izmjenama i dopunama odluke o finansiranju sporta sadržano je u članu 5 Zakona o sportu (</w:t>
      </w:r>
      <w:r w:rsidR="00072C9E" w:rsidRPr="002108A3">
        <w:rPr>
          <w:rFonts w:ascii="Garamond" w:hAnsi="Garamond"/>
          <w:sz w:val="24"/>
          <w:szCs w:val="24"/>
          <w:lang w:val="sr-Cyrl-ME"/>
        </w:rPr>
        <w:t>„</w:t>
      </w:r>
      <w:r w:rsidR="00A1335A" w:rsidRPr="002108A3">
        <w:rPr>
          <w:rFonts w:ascii="Garamond" w:hAnsi="Garamond"/>
          <w:sz w:val="24"/>
          <w:szCs w:val="24"/>
          <w:lang w:val="sr-Cyrl-ME"/>
        </w:rPr>
        <w:t>Sl</w:t>
      </w:r>
      <w:r w:rsidR="00072C9E" w:rsidRPr="002108A3">
        <w:rPr>
          <w:rFonts w:ascii="Garamond" w:hAnsi="Garamond"/>
          <w:sz w:val="24"/>
          <w:szCs w:val="24"/>
          <w:lang w:val="sr-Cyrl-ME"/>
        </w:rPr>
        <w:t>užbeni l</w:t>
      </w:r>
      <w:r w:rsidR="00A1335A" w:rsidRPr="002108A3">
        <w:rPr>
          <w:rFonts w:ascii="Garamond" w:hAnsi="Garamond"/>
          <w:sz w:val="24"/>
          <w:szCs w:val="24"/>
          <w:lang w:val="sr-Cyrl-ME"/>
        </w:rPr>
        <w:t>ist CG”, br.</w:t>
      </w:r>
      <w:r w:rsidR="00072C9E" w:rsidRPr="002108A3">
        <w:rPr>
          <w:rFonts w:ascii="Garamond" w:hAnsi="Garamond"/>
          <w:sz w:val="24"/>
          <w:szCs w:val="24"/>
          <w:lang w:val="sr-Cyrl-ME"/>
        </w:rPr>
        <w:t xml:space="preserve"> </w:t>
      </w:r>
      <w:r w:rsidR="00A1335A" w:rsidRPr="002108A3">
        <w:rPr>
          <w:rFonts w:ascii="Garamond" w:hAnsi="Garamond"/>
          <w:sz w:val="24"/>
          <w:szCs w:val="24"/>
          <w:lang w:val="sr-Cyrl-ME"/>
        </w:rPr>
        <w:t xml:space="preserve">44/18) kojim je propisano da je sportska djelatnost, djelatnost od javnog interesa. Članom 12 </w:t>
      </w:r>
      <w:r w:rsidR="00145BB3" w:rsidRPr="002108A3">
        <w:rPr>
          <w:rFonts w:ascii="Garamond" w:hAnsi="Garamond"/>
          <w:sz w:val="24"/>
          <w:szCs w:val="24"/>
          <w:lang w:val="sr-Cyrl-ME"/>
        </w:rPr>
        <w:t>istog zakona</w:t>
      </w:r>
      <w:r w:rsidR="00A1335A" w:rsidRPr="002108A3">
        <w:rPr>
          <w:rFonts w:ascii="Garamond" w:hAnsi="Garamond"/>
          <w:sz w:val="24"/>
          <w:szCs w:val="24"/>
          <w:lang w:val="sr-Cyrl-ME"/>
        </w:rPr>
        <w:t xml:space="preserve"> propisano je da javni interes u oblasti sporta predstavlja:</w:t>
      </w:r>
    </w:p>
    <w:p w14:paraId="3042E0B8" w14:textId="77777777" w:rsidR="00A1335A" w:rsidRPr="002108A3" w:rsidRDefault="00A1335A" w:rsidP="006F64B2">
      <w:pPr>
        <w:pStyle w:val="NoSpacing"/>
        <w:jc w:val="both"/>
        <w:rPr>
          <w:rFonts w:ascii="Garamond" w:hAnsi="Garamond"/>
          <w:sz w:val="24"/>
          <w:szCs w:val="24"/>
          <w:lang w:val="sr-Cyrl-ME"/>
        </w:rPr>
      </w:pPr>
      <w:r w:rsidRPr="002108A3">
        <w:rPr>
          <w:rFonts w:ascii="Garamond" w:hAnsi="Garamond"/>
          <w:sz w:val="24"/>
          <w:szCs w:val="24"/>
          <w:lang w:val="sr-Cyrl-ME"/>
        </w:rPr>
        <w:t>promocija Crne Gore kroz sportsku djelatnost i aktivnost; podsticanje i promocija vrhunskog sporta i vođenje posebne brige o perspektivnim sportistima i sportistima sa vrhunskim reprezentativnim rezultatom; podsticanje i promocija razvoja sporta, posebno kod djece, studenata i lica sa invaliditetom; obezbjeđivanje uslova za organizovanje i održavanje školskih i studentskih sportskih takmičenja;</w:t>
      </w:r>
      <w:r w:rsidR="00BE2F6E" w:rsidRPr="002108A3">
        <w:rPr>
          <w:rFonts w:ascii="Garamond" w:hAnsi="Garamond"/>
          <w:sz w:val="24"/>
          <w:szCs w:val="24"/>
          <w:lang w:val="sr-Cyrl-ME"/>
        </w:rPr>
        <w:t xml:space="preserve"> </w:t>
      </w:r>
      <w:r w:rsidRPr="002108A3">
        <w:rPr>
          <w:rFonts w:ascii="Garamond" w:hAnsi="Garamond"/>
          <w:sz w:val="24"/>
          <w:szCs w:val="24"/>
          <w:lang w:val="sr-Cyrl-ME"/>
        </w:rPr>
        <w:t xml:space="preserve">obezbjeđivanje uslova za pripremu, učešće i ostvarivanje vrhunskih sportskih rezultata sportista na Olimpijskim igrama, Paraolimpijskim igrama i drugim značajnim međunarodnim sportskim takmičenjima; stvaranje uslova za izgradnju, rekonstrukciju, adaptaciju, opremanje i održavanje sportskih objekata; podsticanje djelovanja Crnogorskog olimpijskog komiteta (u daljem tekstu: COK), Paraolimpijskog komiteta Crne Gore (u daljem tekstu: POK) i nacionalnih sportskih saveza; unapređenje sportske rekreacije, promocija i podsticanje bavljenja sportom svih građana; istraživačko-razvojni, vaspitno-obrazovni i stručni rad u sportu i stručno osposobljavanje u sportu; unapređenje zdravstvene zaštite sportista i sprečavanje negativnih pojava u sportu; međunarodna saradnja u oblasti sporta i druge organizovane i stručno vođene sportske djelatnosti, odnosno aktivnosti. </w:t>
      </w:r>
      <w:r w:rsidR="00870AAC" w:rsidRPr="002108A3">
        <w:rPr>
          <w:rFonts w:ascii="Garamond" w:hAnsi="Garamond"/>
          <w:sz w:val="24"/>
          <w:szCs w:val="24"/>
          <w:lang w:val="sr-Cyrl-ME"/>
        </w:rPr>
        <w:t>Dalje, č</w:t>
      </w:r>
      <w:r w:rsidRPr="002108A3">
        <w:rPr>
          <w:rFonts w:ascii="Garamond" w:hAnsi="Garamond"/>
          <w:sz w:val="24"/>
          <w:szCs w:val="24"/>
          <w:lang w:val="sr-Cyrl-ME"/>
        </w:rPr>
        <w:t xml:space="preserve">lanom 13 propisano je da ostvarivanje javnog interesa u sportu obezbjeđuje država i opština, opština u okviru Glavnog grada, Glavni grad i Prijestonica (u daljem tekstu: opština). Članom 24 stav 1 tačka 13 Statuta opštine Tuzi </w:t>
      </w:r>
      <w:r w:rsidR="00870AAC" w:rsidRPr="002108A3">
        <w:rPr>
          <w:rFonts w:ascii="Garamond" w:hAnsi="Garamond"/>
          <w:sz w:val="24"/>
          <w:szCs w:val="24"/>
          <w:lang w:val="sr-Cyrl-ME"/>
        </w:rPr>
        <w:t xml:space="preserve">(„Službeni list CG – opštinski propisi”, broj 24/19, 05/20) </w:t>
      </w:r>
      <w:r w:rsidRPr="002108A3">
        <w:rPr>
          <w:rFonts w:ascii="Garamond" w:hAnsi="Garamond"/>
          <w:sz w:val="24"/>
          <w:szCs w:val="24"/>
          <w:lang w:val="sr-Cyrl-ME"/>
        </w:rPr>
        <w:t xml:space="preserve">propisano je da opština Tuzi u skladu sa zakonom i propisima stvara uslove za razvoj i unapređenje sporta djece, omladine i građana, kao i razvijanje međuopštinske sportske saradnje. Članom 24 stav 1 tačka 13 </w:t>
      </w:r>
      <w:r w:rsidR="00B9708E" w:rsidRPr="002108A3">
        <w:rPr>
          <w:rFonts w:ascii="Garamond" w:hAnsi="Garamond"/>
          <w:sz w:val="24"/>
          <w:szCs w:val="24"/>
          <w:lang w:val="sr-Cyrl-ME"/>
        </w:rPr>
        <w:t xml:space="preserve">istog statuta </w:t>
      </w:r>
      <w:r w:rsidRPr="002108A3">
        <w:rPr>
          <w:rFonts w:ascii="Garamond" w:hAnsi="Garamond"/>
          <w:sz w:val="24"/>
          <w:szCs w:val="24"/>
          <w:lang w:val="sr-Cyrl-ME"/>
        </w:rPr>
        <w:t>propisano je da opština Tuzi u skladu sa zakonom i propisima stvara uslove za razvoj i unapređenje sporta djece, omladine i građana, kao i razvijanje međuopštinske sportske saradnje.</w:t>
      </w:r>
      <w:r w:rsidR="00B9708E" w:rsidRPr="002108A3">
        <w:rPr>
          <w:rFonts w:ascii="Garamond" w:hAnsi="Garamond"/>
          <w:sz w:val="24"/>
          <w:szCs w:val="24"/>
          <w:lang w:val="sr-Cyrl-ME"/>
        </w:rPr>
        <w:t xml:space="preserve"> Dok je č</w:t>
      </w:r>
      <w:r w:rsidRPr="002108A3">
        <w:rPr>
          <w:rFonts w:ascii="Garamond" w:hAnsi="Garamond"/>
          <w:sz w:val="24"/>
          <w:szCs w:val="24"/>
          <w:lang w:val="sr-Cyrl-ME"/>
        </w:rPr>
        <w:t>lanom 53 stav 1 tačka 2 propisano da Skupština donosi propise i druge opšte akte.</w:t>
      </w:r>
    </w:p>
    <w:p w14:paraId="10B3D2E8" w14:textId="77777777" w:rsidR="00A1335A" w:rsidRPr="002108A3" w:rsidRDefault="00A1335A" w:rsidP="006F64B2">
      <w:pPr>
        <w:pStyle w:val="NoSpacing"/>
        <w:jc w:val="both"/>
        <w:rPr>
          <w:rFonts w:ascii="Garamond" w:hAnsi="Garamond"/>
          <w:sz w:val="24"/>
          <w:szCs w:val="24"/>
          <w:lang w:val="sr-Cyrl-ME"/>
        </w:rPr>
      </w:pPr>
    </w:p>
    <w:p w14:paraId="5DAEBC83" w14:textId="77777777" w:rsidR="00A1335A" w:rsidRPr="002108A3" w:rsidRDefault="00A1335A" w:rsidP="006F64B2">
      <w:pPr>
        <w:pStyle w:val="NoSpacing"/>
        <w:jc w:val="both"/>
        <w:rPr>
          <w:rFonts w:ascii="Garamond" w:hAnsi="Garamond"/>
          <w:b/>
          <w:bCs/>
          <w:sz w:val="24"/>
          <w:szCs w:val="24"/>
        </w:rPr>
      </w:pPr>
      <w:r w:rsidRPr="002108A3">
        <w:rPr>
          <w:rFonts w:ascii="Garamond" w:hAnsi="Garamond"/>
          <w:b/>
          <w:bCs/>
          <w:sz w:val="24"/>
          <w:szCs w:val="24"/>
          <w:lang w:val="sr-Cyrl-ME"/>
        </w:rPr>
        <w:t>Razlozi za donošenje</w:t>
      </w:r>
    </w:p>
    <w:p w14:paraId="1382CA34" w14:textId="77777777" w:rsidR="008F654A" w:rsidRPr="002108A3" w:rsidRDefault="008F654A" w:rsidP="006F64B2">
      <w:pPr>
        <w:pStyle w:val="NoSpacing"/>
        <w:jc w:val="both"/>
        <w:rPr>
          <w:rFonts w:ascii="Garamond" w:hAnsi="Garamond"/>
          <w:sz w:val="24"/>
          <w:szCs w:val="24"/>
          <w:lang w:val="sr-Cyrl-ME"/>
        </w:rPr>
      </w:pPr>
    </w:p>
    <w:p w14:paraId="1B93F3DA" w14:textId="77777777" w:rsidR="00A1335A" w:rsidRPr="002108A3" w:rsidRDefault="008F654A" w:rsidP="006F64B2">
      <w:pPr>
        <w:pStyle w:val="NoSpacing"/>
        <w:jc w:val="both"/>
        <w:rPr>
          <w:rFonts w:ascii="Garamond" w:hAnsi="Garamond"/>
          <w:sz w:val="24"/>
          <w:szCs w:val="24"/>
          <w:lang w:val="sr-Cyrl-ME"/>
        </w:rPr>
      </w:pPr>
      <w:r w:rsidRPr="002108A3">
        <w:rPr>
          <w:rFonts w:ascii="Garamond" w:hAnsi="Garamond"/>
          <w:sz w:val="24"/>
          <w:szCs w:val="24"/>
          <w:lang w:val="sr-Cyrl-ME"/>
        </w:rPr>
        <w:t>Primjnom Odluke o</w:t>
      </w:r>
      <w:r w:rsidR="00B9708E" w:rsidRPr="002108A3">
        <w:rPr>
          <w:rFonts w:ascii="Garamond" w:hAnsi="Garamond"/>
          <w:sz w:val="24"/>
          <w:szCs w:val="24"/>
        </w:rPr>
        <w:t xml:space="preserve"> </w:t>
      </w:r>
      <w:r w:rsidRPr="002108A3">
        <w:rPr>
          <w:rFonts w:ascii="Garamond" w:hAnsi="Garamond"/>
          <w:sz w:val="24"/>
          <w:szCs w:val="24"/>
          <w:lang w:val="sr-Cyrl-ME"/>
        </w:rPr>
        <w:t xml:space="preserve">finansiranju sporta </w:t>
      </w:r>
      <w:r w:rsidR="00B9708E" w:rsidRPr="002108A3">
        <w:rPr>
          <w:rFonts w:ascii="Garamond" w:hAnsi="Garamond"/>
          <w:sz w:val="24"/>
          <w:szCs w:val="24"/>
        </w:rPr>
        <w:t>(„</w:t>
      </w:r>
      <w:r w:rsidRPr="002108A3">
        <w:rPr>
          <w:rFonts w:ascii="Garamond" w:hAnsi="Garamond"/>
          <w:sz w:val="24"/>
          <w:szCs w:val="24"/>
          <w:lang w:val="sr-Cyrl-ME"/>
        </w:rPr>
        <w:t>Službeni list Crne Gore - opštinski propisi</w:t>
      </w:r>
      <w:r w:rsidR="001D20B3" w:rsidRPr="002108A3">
        <w:rPr>
          <w:rFonts w:ascii="Garamond" w:hAnsi="Garamond"/>
          <w:sz w:val="24"/>
          <w:szCs w:val="24"/>
          <w:lang w:val="sr-Cyrl-ME"/>
        </w:rPr>
        <w:t>”</w:t>
      </w:r>
      <w:r w:rsidRPr="002108A3">
        <w:rPr>
          <w:rFonts w:ascii="Garamond" w:hAnsi="Garamond"/>
          <w:sz w:val="24"/>
          <w:szCs w:val="24"/>
          <w:lang w:val="sr-Cyrl-ME"/>
        </w:rPr>
        <w:t>, br. 32/19 od 08.08.2019</w:t>
      </w:r>
      <w:r w:rsidR="001D20B3" w:rsidRPr="002108A3">
        <w:rPr>
          <w:rFonts w:ascii="Garamond" w:hAnsi="Garamond"/>
          <w:sz w:val="24"/>
          <w:szCs w:val="24"/>
        </w:rPr>
        <w:t>)</w:t>
      </w:r>
      <w:r w:rsidRPr="002108A3">
        <w:rPr>
          <w:rFonts w:ascii="Garamond" w:hAnsi="Garamond"/>
          <w:sz w:val="24"/>
          <w:szCs w:val="24"/>
          <w:lang w:val="sr-Cyrl-ME"/>
        </w:rPr>
        <w:t xml:space="preserve">, utvđene su određene nedoumice, pa je bilo potrebno Odlukom  o izmjenama </w:t>
      </w:r>
      <w:r w:rsidR="001D20B3" w:rsidRPr="002108A3">
        <w:rPr>
          <w:rFonts w:ascii="Garamond" w:hAnsi="Garamond"/>
          <w:sz w:val="24"/>
          <w:szCs w:val="24"/>
        </w:rPr>
        <w:t xml:space="preserve">i </w:t>
      </w:r>
      <w:r w:rsidRPr="002108A3">
        <w:rPr>
          <w:rFonts w:ascii="Garamond" w:hAnsi="Garamond"/>
          <w:sz w:val="24"/>
          <w:szCs w:val="24"/>
          <w:lang w:val="sr-Cyrl-ME"/>
        </w:rPr>
        <w:t>dopunama Odluke o finasiranju sporta preciznije odrediti dozvoljeni iznos</w:t>
      </w:r>
      <w:r w:rsidR="001D20B3" w:rsidRPr="002108A3">
        <w:rPr>
          <w:rFonts w:ascii="Garamond" w:hAnsi="Garamond"/>
          <w:sz w:val="24"/>
          <w:szCs w:val="24"/>
        </w:rPr>
        <w:t xml:space="preserve"> i </w:t>
      </w:r>
      <w:r w:rsidRPr="002108A3">
        <w:rPr>
          <w:rFonts w:ascii="Garamond" w:hAnsi="Garamond"/>
          <w:sz w:val="24"/>
          <w:szCs w:val="24"/>
          <w:lang w:val="sr-Cyrl-ME"/>
        </w:rPr>
        <w:t>uslove  pod kojima starješina organa lokalne uprave nadležan za sport može dodjeljivati sredstva opredijeljena za ove namjere.</w:t>
      </w:r>
    </w:p>
    <w:p w14:paraId="15FEA633" w14:textId="77777777" w:rsidR="00A1335A" w:rsidRPr="002108A3" w:rsidRDefault="00A1335A" w:rsidP="006F64B2">
      <w:pPr>
        <w:pStyle w:val="NoSpacing"/>
        <w:jc w:val="both"/>
        <w:rPr>
          <w:rFonts w:ascii="Garamond" w:hAnsi="Garamond"/>
          <w:sz w:val="24"/>
          <w:szCs w:val="24"/>
          <w:lang w:val="sr-Cyrl-ME"/>
        </w:rPr>
      </w:pPr>
    </w:p>
    <w:p w14:paraId="653AA840" w14:textId="77777777" w:rsidR="00A1335A" w:rsidRPr="002108A3" w:rsidRDefault="00A1335A" w:rsidP="006F64B2">
      <w:pPr>
        <w:pStyle w:val="NoSpacing"/>
        <w:jc w:val="both"/>
        <w:rPr>
          <w:rFonts w:ascii="Garamond" w:hAnsi="Garamond"/>
          <w:b/>
          <w:bCs/>
          <w:sz w:val="24"/>
          <w:szCs w:val="24"/>
          <w:lang w:val="sr-Cyrl-ME"/>
        </w:rPr>
      </w:pPr>
      <w:r w:rsidRPr="002108A3">
        <w:rPr>
          <w:rFonts w:ascii="Garamond" w:hAnsi="Garamond"/>
          <w:b/>
          <w:bCs/>
          <w:sz w:val="24"/>
          <w:szCs w:val="24"/>
          <w:lang w:val="sr-Cyrl-ME"/>
        </w:rPr>
        <w:t>Sadržaj Odluke</w:t>
      </w:r>
    </w:p>
    <w:p w14:paraId="16558229" w14:textId="77777777" w:rsidR="001D20B3" w:rsidRPr="002108A3" w:rsidRDefault="001D20B3" w:rsidP="006F64B2">
      <w:pPr>
        <w:pStyle w:val="NoSpacing"/>
        <w:jc w:val="both"/>
        <w:rPr>
          <w:rFonts w:ascii="Garamond" w:hAnsi="Garamond"/>
          <w:sz w:val="24"/>
          <w:szCs w:val="24"/>
          <w:lang w:val="sr-Cyrl-ME"/>
        </w:rPr>
      </w:pPr>
    </w:p>
    <w:p w14:paraId="696F0960" w14:textId="77777777" w:rsidR="00E11C90" w:rsidRPr="002108A3" w:rsidRDefault="00A1335A" w:rsidP="006F64B2">
      <w:pPr>
        <w:pStyle w:val="NoSpacing"/>
        <w:jc w:val="both"/>
        <w:rPr>
          <w:rFonts w:ascii="Garamond" w:hAnsi="Garamond"/>
          <w:sz w:val="24"/>
          <w:szCs w:val="24"/>
          <w:lang w:val="sr-Cyrl-ME"/>
        </w:rPr>
      </w:pPr>
      <w:r w:rsidRPr="002108A3">
        <w:rPr>
          <w:rFonts w:ascii="Garamond" w:hAnsi="Garamond"/>
          <w:sz w:val="24"/>
          <w:szCs w:val="24"/>
          <w:lang w:val="sr-Cyrl-ME"/>
        </w:rPr>
        <w:t>Članom 1 Odluke o izmjenama i dopunama odluke o finansiranju sporta, propisano je da se u Odluci o finansiranju sporta dodaje član 7a koji glasi:</w:t>
      </w:r>
      <w:r w:rsidR="001D20B3" w:rsidRPr="002108A3">
        <w:rPr>
          <w:rFonts w:ascii="Garamond" w:hAnsi="Garamond"/>
          <w:sz w:val="24"/>
          <w:szCs w:val="24"/>
        </w:rPr>
        <w:t xml:space="preserve"> „</w:t>
      </w:r>
      <w:r w:rsidRPr="002108A3">
        <w:rPr>
          <w:rFonts w:ascii="Garamond" w:hAnsi="Garamond"/>
          <w:sz w:val="24"/>
          <w:szCs w:val="24"/>
          <w:lang w:val="sr-Cyrl-ME"/>
        </w:rPr>
        <w:t>Maksimalni iznos dodijeljenih sredstava ne može premašiti iznos od 20% od iznosa ukupno predviđenog Budžetom opštine za finansiranje sporta putem Javog konkursa”. Starješina organa nadležan za sport, odobrava sufinansiranje programa rada spotskih organizacija koje je od posebnog značaja za predstavljanje opštine na domaćoj i medjunarodnoj sceni ako aplikant ispunjava najmanje dva uslova koji se odnose na: masovnost kluba,</w:t>
      </w:r>
      <w:r w:rsidR="00E11C90" w:rsidRPr="002108A3">
        <w:rPr>
          <w:rFonts w:ascii="Garamond" w:hAnsi="Garamond"/>
          <w:sz w:val="24"/>
          <w:szCs w:val="24"/>
          <w:lang w:val="sr-Cyrl-ME"/>
        </w:rPr>
        <w:t xml:space="preserve"> </w:t>
      </w:r>
      <w:r w:rsidRPr="002108A3">
        <w:rPr>
          <w:rFonts w:ascii="Garamond" w:hAnsi="Garamond"/>
          <w:sz w:val="24"/>
          <w:szCs w:val="24"/>
          <w:lang w:val="sr-Cyrl-ME"/>
        </w:rPr>
        <w:t>tardicija postojanja,</w:t>
      </w:r>
      <w:r w:rsidR="00E11C90" w:rsidRPr="002108A3">
        <w:rPr>
          <w:rFonts w:ascii="Garamond" w:hAnsi="Garamond"/>
          <w:sz w:val="24"/>
          <w:szCs w:val="24"/>
          <w:lang w:val="sr-Cyrl-ME"/>
        </w:rPr>
        <w:t xml:space="preserve"> </w:t>
      </w:r>
      <w:r w:rsidRPr="002108A3">
        <w:rPr>
          <w:rFonts w:ascii="Garamond" w:hAnsi="Garamond"/>
          <w:sz w:val="24"/>
          <w:szCs w:val="24"/>
          <w:lang w:val="sr-Cyrl-ME"/>
        </w:rPr>
        <w:t>podsticanje razvoja ženskog sporta,</w:t>
      </w:r>
      <w:r w:rsidR="00E11C90" w:rsidRPr="002108A3">
        <w:rPr>
          <w:rFonts w:ascii="Garamond" w:hAnsi="Garamond"/>
          <w:sz w:val="24"/>
          <w:szCs w:val="24"/>
          <w:lang w:val="sr-Cyrl-ME"/>
        </w:rPr>
        <w:t xml:space="preserve"> </w:t>
      </w:r>
      <w:r w:rsidRPr="002108A3">
        <w:rPr>
          <w:rFonts w:ascii="Garamond" w:hAnsi="Garamond"/>
          <w:sz w:val="24"/>
          <w:szCs w:val="24"/>
          <w:lang w:val="sr-Cyrl-ME"/>
        </w:rPr>
        <w:t>učešće na državnim/evropskim / svjetskim turnirima</w:t>
      </w:r>
      <w:r w:rsidR="00E11C90" w:rsidRPr="002108A3">
        <w:rPr>
          <w:rFonts w:ascii="Garamond" w:hAnsi="Garamond"/>
          <w:sz w:val="24"/>
          <w:szCs w:val="24"/>
          <w:lang w:val="sr-Cyrl-ME"/>
        </w:rPr>
        <w:t xml:space="preserve"> </w:t>
      </w:r>
      <w:r w:rsidR="000D792C" w:rsidRPr="002108A3">
        <w:rPr>
          <w:rFonts w:ascii="Garamond" w:hAnsi="Garamond"/>
          <w:sz w:val="24"/>
          <w:szCs w:val="24"/>
        </w:rPr>
        <w:t>i</w:t>
      </w:r>
      <w:r w:rsidR="00E11C90" w:rsidRPr="002108A3">
        <w:rPr>
          <w:rFonts w:ascii="Garamond" w:hAnsi="Garamond"/>
          <w:sz w:val="24"/>
          <w:szCs w:val="24"/>
          <w:lang w:val="sr-Cyrl-ME"/>
        </w:rPr>
        <w:t xml:space="preserve"> organizovanje turnira  u zemlji i inostranstvu.</w:t>
      </w:r>
    </w:p>
    <w:p w14:paraId="63C7A7B3" w14:textId="77777777" w:rsidR="00E11C90" w:rsidRPr="002108A3" w:rsidRDefault="00A1335A" w:rsidP="006F64B2">
      <w:pPr>
        <w:pStyle w:val="NoSpacing"/>
        <w:jc w:val="both"/>
        <w:rPr>
          <w:rFonts w:ascii="Garamond" w:hAnsi="Garamond"/>
          <w:sz w:val="24"/>
          <w:szCs w:val="24"/>
          <w:lang w:val="sr-Cyrl-ME"/>
        </w:rPr>
      </w:pPr>
      <w:r w:rsidRPr="002108A3">
        <w:rPr>
          <w:rFonts w:ascii="Garamond" w:hAnsi="Garamond"/>
          <w:sz w:val="24"/>
          <w:szCs w:val="24"/>
          <w:lang w:val="sr-Cyrl-ME"/>
        </w:rPr>
        <w:t>Članom 2 Odluke o izmjenama i dopunama odluke o finansiranju sporta, propisano je da se poslije člana 8 dodaje član 8a koji glasi:</w:t>
      </w:r>
      <w:r w:rsidR="00613EEF" w:rsidRPr="002108A3">
        <w:rPr>
          <w:rFonts w:ascii="Garamond" w:hAnsi="Garamond"/>
          <w:sz w:val="24"/>
          <w:szCs w:val="24"/>
        </w:rPr>
        <w:t xml:space="preserve"> „</w:t>
      </w:r>
      <w:r w:rsidRPr="002108A3">
        <w:rPr>
          <w:rFonts w:ascii="Garamond" w:hAnsi="Garamond"/>
          <w:sz w:val="24"/>
          <w:szCs w:val="24"/>
          <w:lang w:val="sr-Cyrl-ME"/>
        </w:rPr>
        <w:t>Klubovi kod kojih opština vrši osnivačka prava, nemaju parvo prijave na Javni konkurs, već se način njihovog finansiranja, kao i dinamika isplate</w:t>
      </w:r>
      <w:r w:rsidR="00E11C90" w:rsidRPr="002108A3">
        <w:rPr>
          <w:rFonts w:ascii="Garamond" w:hAnsi="Garamond"/>
          <w:sz w:val="24"/>
          <w:szCs w:val="24"/>
          <w:lang w:val="sr-Cyrl-ME"/>
        </w:rPr>
        <w:t>i druga pitanja utvrđuju posebnim ugovorom kojim u ime opštine potpisuje predsjenik opštine</w:t>
      </w:r>
      <w:r w:rsidRPr="002108A3">
        <w:rPr>
          <w:rFonts w:ascii="Garamond" w:hAnsi="Garamond"/>
          <w:sz w:val="24"/>
          <w:szCs w:val="24"/>
          <w:lang w:val="sr-Cyrl-ME"/>
        </w:rPr>
        <w:t>”.</w:t>
      </w:r>
    </w:p>
    <w:p w14:paraId="7D797995" w14:textId="77777777" w:rsidR="00E11C90" w:rsidRPr="002108A3" w:rsidRDefault="00A1335A" w:rsidP="006F64B2">
      <w:pPr>
        <w:pStyle w:val="NoSpacing"/>
        <w:jc w:val="both"/>
        <w:rPr>
          <w:rFonts w:ascii="Garamond" w:hAnsi="Garamond"/>
          <w:sz w:val="24"/>
          <w:szCs w:val="24"/>
          <w:lang w:val="sr-Cyrl-ME"/>
        </w:rPr>
      </w:pPr>
      <w:r w:rsidRPr="002108A3">
        <w:rPr>
          <w:rFonts w:ascii="Garamond" w:hAnsi="Garamond"/>
          <w:sz w:val="24"/>
          <w:szCs w:val="24"/>
          <w:lang w:val="sr-Cyrl-ME"/>
        </w:rPr>
        <w:t xml:space="preserve">Članom 3 Odluke o izmjenama i dopunama odluke o finansiranju sporta, propisano je da se u članu 13 stav 1 riječi </w:t>
      </w:r>
      <w:r w:rsidR="00613EEF" w:rsidRPr="002108A3">
        <w:rPr>
          <w:rFonts w:ascii="Garamond" w:hAnsi="Garamond"/>
          <w:sz w:val="24"/>
          <w:szCs w:val="24"/>
          <w:lang w:val="sr-Cyrl-ME"/>
        </w:rPr>
        <w:t>„</w:t>
      </w:r>
      <w:r w:rsidRPr="002108A3">
        <w:rPr>
          <w:rFonts w:ascii="Garamond" w:hAnsi="Garamond"/>
          <w:sz w:val="24"/>
          <w:szCs w:val="24"/>
          <w:lang w:val="sr-Cyrl-ME"/>
        </w:rPr>
        <w:t xml:space="preserve">Organ lokalne uprave nadležan za sport” mijenjaju se i glase: </w:t>
      </w:r>
      <w:r w:rsidR="00613EEF" w:rsidRPr="002108A3">
        <w:rPr>
          <w:rFonts w:ascii="Garamond" w:hAnsi="Garamond"/>
          <w:sz w:val="24"/>
          <w:szCs w:val="24"/>
          <w:lang w:val="sr-Cyrl-ME"/>
        </w:rPr>
        <w:t>„</w:t>
      </w:r>
      <w:r w:rsidRPr="002108A3">
        <w:rPr>
          <w:rFonts w:ascii="Garamond" w:hAnsi="Garamond"/>
          <w:sz w:val="24"/>
          <w:szCs w:val="24"/>
          <w:lang w:val="sr-Cyrl-ME"/>
        </w:rPr>
        <w:t>Predsjednik Opštine”.</w:t>
      </w:r>
    </w:p>
    <w:p w14:paraId="383A3720" w14:textId="77777777" w:rsidR="00A1335A" w:rsidRPr="002108A3" w:rsidRDefault="00A1335A" w:rsidP="006F64B2">
      <w:pPr>
        <w:pStyle w:val="NoSpacing"/>
        <w:jc w:val="both"/>
        <w:rPr>
          <w:rFonts w:ascii="Garamond" w:hAnsi="Garamond"/>
          <w:sz w:val="24"/>
          <w:szCs w:val="24"/>
        </w:rPr>
      </w:pPr>
      <w:r w:rsidRPr="002108A3">
        <w:rPr>
          <w:rFonts w:ascii="Garamond" w:hAnsi="Garamond"/>
          <w:sz w:val="24"/>
          <w:szCs w:val="24"/>
          <w:lang w:val="sr-Cyrl-ME"/>
        </w:rPr>
        <w:t xml:space="preserve">Ova odluka stupa na snagu osmog dana od dana objavljivanja u </w:t>
      </w:r>
      <w:r w:rsidR="00613EEF" w:rsidRPr="002108A3">
        <w:rPr>
          <w:rFonts w:ascii="Garamond" w:hAnsi="Garamond"/>
          <w:sz w:val="24"/>
          <w:szCs w:val="24"/>
          <w:lang w:val="sr-Cyrl-ME"/>
        </w:rPr>
        <w:t>„</w:t>
      </w:r>
      <w:r w:rsidRPr="002108A3">
        <w:rPr>
          <w:rFonts w:ascii="Garamond" w:hAnsi="Garamond"/>
          <w:sz w:val="24"/>
          <w:szCs w:val="24"/>
          <w:lang w:val="sr-Cyrl-ME"/>
        </w:rPr>
        <w:t>Službenom listu Crne Gore-opštinski propisi”</w:t>
      </w:r>
      <w:r w:rsidR="00613EEF" w:rsidRPr="002108A3">
        <w:rPr>
          <w:rFonts w:ascii="Garamond" w:hAnsi="Garamond"/>
          <w:sz w:val="24"/>
          <w:szCs w:val="24"/>
        </w:rPr>
        <w:t>.</w:t>
      </w:r>
    </w:p>
    <w:p w14:paraId="2C6192FA" w14:textId="77777777" w:rsidR="00A1335A" w:rsidRPr="002108A3" w:rsidRDefault="00A1335A" w:rsidP="006F64B2">
      <w:pPr>
        <w:pStyle w:val="NoSpacing"/>
        <w:jc w:val="both"/>
        <w:rPr>
          <w:rFonts w:ascii="Garamond" w:hAnsi="Garamond"/>
          <w:b/>
          <w:bCs/>
          <w:sz w:val="24"/>
          <w:szCs w:val="24"/>
          <w:lang w:val="sr-Cyrl-ME"/>
        </w:rPr>
      </w:pPr>
    </w:p>
    <w:p w14:paraId="36505E2F" w14:textId="5AF649F6" w:rsidR="002637D3" w:rsidRDefault="00BD7E93" w:rsidP="006F64B2">
      <w:pPr>
        <w:pStyle w:val="NoSpacing"/>
        <w:jc w:val="both"/>
        <w:rPr>
          <w:rStyle w:val="DefaultParagraphFont0"/>
          <w:rFonts w:ascii="Garamond" w:hAnsi="Garamond"/>
          <w:b/>
          <w:bCs/>
          <w:sz w:val="24"/>
          <w:szCs w:val="24"/>
          <w:lang w:val="sr-Cyrl-ME"/>
        </w:rPr>
      </w:pPr>
      <w:r>
        <w:rPr>
          <w:rStyle w:val="DefaultParagraphFont0"/>
          <w:rFonts w:ascii="Garamond" w:hAnsi="Garamond"/>
          <w:b/>
          <w:bCs/>
          <w:sz w:val="24"/>
          <w:szCs w:val="24"/>
          <w:lang w:val="sr-Cyrl-ME"/>
        </w:rPr>
        <w:br w:type="page"/>
      </w:r>
      <w:r w:rsidR="004C6492">
        <w:rPr>
          <w:noProof/>
        </w:rPr>
        <w:lastRenderedPageBreak/>
        <w:drawing>
          <wp:anchor distT="0" distB="0" distL="114300" distR="114300" simplePos="0" relativeHeight="251661312" behindDoc="0" locked="0" layoutInCell="1" allowOverlap="1" wp14:anchorId="6FE3B4A4" wp14:editId="65BB3BE9">
            <wp:simplePos x="0" y="0"/>
            <wp:positionH relativeFrom="margin">
              <wp:posOffset>-552450</wp:posOffset>
            </wp:positionH>
            <wp:positionV relativeFrom="margin">
              <wp:posOffset>-449580</wp:posOffset>
            </wp:positionV>
            <wp:extent cx="7586345" cy="1017143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6345" cy="10171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9F0FD" w14:textId="66D921BE" w:rsidR="00BD7E93" w:rsidRPr="00BD7E93" w:rsidRDefault="004C6492" w:rsidP="00BD7E93">
      <w:pPr>
        <w:rPr>
          <w:lang w:val="sr-Cyrl-ME"/>
        </w:rPr>
      </w:pPr>
      <w:r>
        <w:rPr>
          <w:noProof/>
        </w:rPr>
        <w:lastRenderedPageBreak/>
        <w:drawing>
          <wp:anchor distT="0" distB="0" distL="114300" distR="114300" simplePos="0" relativeHeight="251663360" behindDoc="0" locked="0" layoutInCell="1" allowOverlap="1" wp14:anchorId="0D95D83D" wp14:editId="6770A0E3">
            <wp:simplePos x="0" y="0"/>
            <wp:positionH relativeFrom="margin">
              <wp:align>center</wp:align>
            </wp:positionH>
            <wp:positionV relativeFrom="margin">
              <wp:align>center</wp:align>
            </wp:positionV>
            <wp:extent cx="7543800" cy="104851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3800" cy="10485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DEF16C" w14:textId="1B4A2E88" w:rsidR="00BD7E93" w:rsidRDefault="004C6492" w:rsidP="00BD7E93">
      <w:pPr>
        <w:rPr>
          <w:lang w:val="sr-Cyrl-ME"/>
        </w:rPr>
      </w:pPr>
      <w:r>
        <w:rPr>
          <w:noProof/>
        </w:rPr>
        <w:lastRenderedPageBreak/>
        <w:drawing>
          <wp:anchor distT="0" distB="0" distL="114300" distR="114300" simplePos="0" relativeHeight="251665408" behindDoc="0" locked="0" layoutInCell="1" allowOverlap="1" wp14:anchorId="48955BED" wp14:editId="1314AD54">
            <wp:simplePos x="0" y="0"/>
            <wp:positionH relativeFrom="margin">
              <wp:align>center</wp:align>
            </wp:positionH>
            <wp:positionV relativeFrom="margin">
              <wp:align>center</wp:align>
            </wp:positionV>
            <wp:extent cx="7305675" cy="104667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05675" cy="10466705"/>
                    </a:xfrm>
                    <a:prstGeom prst="rect">
                      <a:avLst/>
                    </a:prstGeom>
                    <a:noFill/>
                    <a:ln>
                      <a:noFill/>
                    </a:ln>
                  </pic:spPr>
                </pic:pic>
              </a:graphicData>
            </a:graphic>
            <wp14:sizeRelH relativeFrom="page">
              <wp14:pctWidth>0</wp14:pctWidth>
            </wp14:sizeRelH>
            <wp14:sizeRelV relativeFrom="page">
              <wp14:pctHeight>0</wp14:pctHeight>
            </wp14:sizeRelV>
          </wp:anchor>
        </w:drawing>
      </w:r>
      <w:r w:rsidR="00BD7E93">
        <w:rPr>
          <w:lang w:val="sr-Cyrl-ME"/>
        </w:rPr>
        <w:br w:type="page"/>
      </w:r>
      <w:r>
        <w:rPr>
          <w:noProof/>
        </w:rPr>
        <w:lastRenderedPageBreak/>
        <w:drawing>
          <wp:anchor distT="0" distB="0" distL="114300" distR="114300" simplePos="0" relativeHeight="251667456" behindDoc="0" locked="0" layoutInCell="1" allowOverlap="1" wp14:anchorId="24F45CAE" wp14:editId="69D8D774">
            <wp:simplePos x="0" y="0"/>
            <wp:positionH relativeFrom="margin">
              <wp:align>center</wp:align>
            </wp:positionH>
            <wp:positionV relativeFrom="margin">
              <wp:align>center</wp:align>
            </wp:positionV>
            <wp:extent cx="7374255" cy="1073023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74255" cy="10730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E0C26E" w14:textId="7E094017" w:rsidR="00F53A94" w:rsidRDefault="004C6492" w:rsidP="00F53A94">
      <w:pPr>
        <w:tabs>
          <w:tab w:val="left" w:pos="2925"/>
        </w:tabs>
        <w:rPr>
          <w:lang w:val="sr-Cyrl-ME"/>
        </w:rPr>
      </w:pPr>
      <w:r>
        <w:rPr>
          <w:noProof/>
        </w:rPr>
        <w:lastRenderedPageBreak/>
        <w:drawing>
          <wp:anchor distT="0" distB="0" distL="114300" distR="114300" simplePos="0" relativeHeight="251669504" behindDoc="0" locked="0" layoutInCell="1" allowOverlap="1" wp14:anchorId="4D9440EC" wp14:editId="1053E873">
            <wp:simplePos x="0" y="0"/>
            <wp:positionH relativeFrom="margin">
              <wp:align>center</wp:align>
            </wp:positionH>
            <wp:positionV relativeFrom="margin">
              <wp:align>center</wp:align>
            </wp:positionV>
            <wp:extent cx="7324725" cy="1042987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24725" cy="1042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BD7E93" w:rsidRPr="00BD7E93">
        <w:rPr>
          <w:lang w:val="sr-Cyrl-ME"/>
        </w:rPr>
        <w:br w:type="page"/>
      </w:r>
      <w:r>
        <w:rPr>
          <w:noProof/>
        </w:rPr>
        <w:lastRenderedPageBreak/>
        <w:drawing>
          <wp:anchor distT="0" distB="0" distL="114300" distR="114300" simplePos="0" relativeHeight="251671552" behindDoc="0" locked="0" layoutInCell="1" allowOverlap="1" wp14:anchorId="4B8B8309" wp14:editId="0D45C020">
            <wp:simplePos x="0" y="0"/>
            <wp:positionH relativeFrom="margin">
              <wp:align>center</wp:align>
            </wp:positionH>
            <wp:positionV relativeFrom="margin">
              <wp:align>center</wp:align>
            </wp:positionV>
            <wp:extent cx="7286625" cy="942784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86625" cy="9427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FDC18" w14:textId="77777777" w:rsidR="00F53A94" w:rsidRPr="003218C8" w:rsidRDefault="00F53A94" w:rsidP="00F53A94">
      <w:pPr>
        <w:pStyle w:val="NoSpacing"/>
        <w:jc w:val="both"/>
        <w:rPr>
          <w:rFonts w:ascii="Garamond" w:hAnsi="Garamond"/>
          <w:sz w:val="24"/>
          <w:szCs w:val="24"/>
          <w:lang w:val="sq-AL"/>
        </w:rPr>
      </w:pPr>
      <w:r w:rsidRPr="003218C8">
        <w:rPr>
          <w:rFonts w:ascii="Garamond" w:hAnsi="Garamond"/>
          <w:sz w:val="24"/>
          <w:szCs w:val="24"/>
          <w:lang w:val="sq-AL"/>
        </w:rPr>
        <w:lastRenderedPageBreak/>
        <w:t>Në bazë të nenit 5, 12 dhe 13 të Ligjit mbi sportin („Fleta zyrtare e MZ”, numër 44/18) si dhe nenit 24 paragrafit 1 pikës 13 dhe nenit 53 paragrafit 1 pikës 2 të Statutit të Komunës së Tuzit („Fleta zyrtare e MZ – dispozitat komunale”, numër 24/19, 05/20), në seancën e Kuvendit të Komunës së Tuzit të mbajtur më ____.06.2021, është sjellë</w:t>
      </w:r>
    </w:p>
    <w:p w14:paraId="7AFB2802" w14:textId="77777777" w:rsidR="00F53A94" w:rsidRDefault="00F53A94" w:rsidP="00F53A94">
      <w:pPr>
        <w:pStyle w:val="NoSpacing"/>
        <w:jc w:val="both"/>
        <w:rPr>
          <w:rFonts w:ascii="Garamond" w:hAnsi="Garamond"/>
          <w:sz w:val="24"/>
          <w:szCs w:val="24"/>
          <w:lang w:val="sq-AL"/>
        </w:rPr>
      </w:pPr>
    </w:p>
    <w:p w14:paraId="103AC3C6" w14:textId="77777777" w:rsidR="00F53A94" w:rsidRPr="003218C8" w:rsidRDefault="00F53A94" w:rsidP="00F53A94">
      <w:pPr>
        <w:pStyle w:val="NoSpacing"/>
        <w:jc w:val="both"/>
        <w:rPr>
          <w:rFonts w:ascii="Garamond" w:hAnsi="Garamond"/>
          <w:sz w:val="24"/>
          <w:szCs w:val="24"/>
          <w:lang w:val="sq-AL"/>
        </w:rPr>
      </w:pPr>
    </w:p>
    <w:p w14:paraId="39753DE6" w14:textId="77777777" w:rsidR="00F53A94" w:rsidRPr="003218C8" w:rsidRDefault="00F53A94" w:rsidP="00F53A94">
      <w:pPr>
        <w:pStyle w:val="NoSpacing"/>
        <w:jc w:val="center"/>
        <w:rPr>
          <w:rFonts w:ascii="Garamond" w:hAnsi="Garamond"/>
          <w:b/>
          <w:bCs/>
          <w:sz w:val="24"/>
          <w:szCs w:val="24"/>
          <w:lang w:val="sq-AL"/>
        </w:rPr>
      </w:pPr>
      <w:r w:rsidRPr="003218C8">
        <w:rPr>
          <w:rFonts w:ascii="Garamond" w:hAnsi="Garamond"/>
          <w:b/>
          <w:bCs/>
          <w:sz w:val="24"/>
          <w:szCs w:val="24"/>
          <w:lang w:val="sq-AL"/>
        </w:rPr>
        <w:t>VENDIMI</w:t>
      </w:r>
    </w:p>
    <w:p w14:paraId="61D47885" w14:textId="77777777" w:rsidR="00F53A94" w:rsidRPr="003218C8" w:rsidRDefault="00F53A94" w:rsidP="00F53A94">
      <w:pPr>
        <w:pStyle w:val="NoSpacing"/>
        <w:jc w:val="center"/>
        <w:rPr>
          <w:rFonts w:ascii="Garamond" w:hAnsi="Garamond"/>
          <w:b/>
          <w:bCs/>
          <w:sz w:val="24"/>
          <w:szCs w:val="24"/>
          <w:lang w:val="sq-AL"/>
        </w:rPr>
      </w:pPr>
      <w:r w:rsidRPr="003218C8">
        <w:rPr>
          <w:rFonts w:ascii="Garamond" w:hAnsi="Garamond"/>
          <w:b/>
          <w:bCs/>
          <w:sz w:val="24"/>
          <w:szCs w:val="24"/>
          <w:lang w:val="sq-AL"/>
        </w:rPr>
        <w:t>MBI NDRYSHIMET DHE PLOTËSIMET E VENDIMIT MBI FINANCIMIN E SPORTIT</w:t>
      </w:r>
    </w:p>
    <w:p w14:paraId="2F206999" w14:textId="77777777" w:rsidR="00F53A94" w:rsidRDefault="00F53A94" w:rsidP="00F53A94">
      <w:pPr>
        <w:pStyle w:val="NoSpacing"/>
        <w:jc w:val="center"/>
        <w:rPr>
          <w:rFonts w:ascii="Garamond" w:hAnsi="Garamond"/>
          <w:b/>
          <w:bCs/>
          <w:sz w:val="24"/>
          <w:szCs w:val="24"/>
          <w:lang w:val="sq-AL"/>
        </w:rPr>
      </w:pPr>
    </w:p>
    <w:p w14:paraId="097FDFE9" w14:textId="77777777" w:rsidR="00F53A94" w:rsidRDefault="00F53A94" w:rsidP="00F53A94">
      <w:pPr>
        <w:pStyle w:val="NoSpacing"/>
        <w:jc w:val="center"/>
        <w:rPr>
          <w:rFonts w:ascii="Garamond" w:hAnsi="Garamond"/>
          <w:b/>
          <w:bCs/>
          <w:sz w:val="24"/>
          <w:szCs w:val="24"/>
          <w:lang w:val="sq-AL"/>
        </w:rPr>
      </w:pPr>
    </w:p>
    <w:p w14:paraId="09BDB282" w14:textId="77777777" w:rsidR="00F53A94" w:rsidRPr="003218C8" w:rsidRDefault="00F53A94" w:rsidP="00F53A94">
      <w:pPr>
        <w:pStyle w:val="NoSpacing"/>
        <w:jc w:val="center"/>
        <w:rPr>
          <w:rFonts w:ascii="Garamond" w:hAnsi="Garamond"/>
          <w:b/>
          <w:bCs/>
          <w:sz w:val="24"/>
          <w:szCs w:val="24"/>
          <w:lang w:val="sq-AL"/>
        </w:rPr>
      </w:pPr>
    </w:p>
    <w:p w14:paraId="4D75D5EE" w14:textId="77777777" w:rsidR="00F53A94" w:rsidRPr="003218C8" w:rsidRDefault="00F53A94" w:rsidP="00F53A94">
      <w:pPr>
        <w:pStyle w:val="NoSpacing"/>
        <w:jc w:val="center"/>
        <w:rPr>
          <w:rFonts w:ascii="Garamond" w:hAnsi="Garamond"/>
          <w:b/>
          <w:bCs/>
          <w:sz w:val="24"/>
          <w:szCs w:val="24"/>
          <w:lang w:val="sq-AL"/>
        </w:rPr>
      </w:pPr>
      <w:r w:rsidRPr="003218C8">
        <w:rPr>
          <w:rFonts w:ascii="Garamond" w:hAnsi="Garamond"/>
          <w:b/>
          <w:bCs/>
          <w:sz w:val="24"/>
          <w:szCs w:val="24"/>
          <w:lang w:val="sq-AL"/>
        </w:rPr>
        <w:t>Neni 1</w:t>
      </w:r>
    </w:p>
    <w:p w14:paraId="3C9CE7D9" w14:textId="77777777" w:rsidR="00F53A94" w:rsidRPr="003218C8" w:rsidRDefault="00F53A94" w:rsidP="00F53A94">
      <w:pPr>
        <w:pStyle w:val="NoSpacing"/>
        <w:jc w:val="both"/>
        <w:rPr>
          <w:rFonts w:ascii="Garamond" w:hAnsi="Garamond"/>
          <w:sz w:val="24"/>
          <w:szCs w:val="24"/>
          <w:lang w:val="sq-AL"/>
        </w:rPr>
      </w:pPr>
    </w:p>
    <w:p w14:paraId="6A77483F" w14:textId="77777777" w:rsidR="00F53A94" w:rsidRPr="003218C8" w:rsidRDefault="00F53A94" w:rsidP="00F53A94">
      <w:pPr>
        <w:pStyle w:val="NoSpacing"/>
        <w:jc w:val="both"/>
        <w:rPr>
          <w:rFonts w:ascii="Garamond" w:hAnsi="Garamond"/>
          <w:sz w:val="24"/>
          <w:szCs w:val="24"/>
          <w:lang w:val="sq-AL"/>
        </w:rPr>
      </w:pPr>
      <w:r w:rsidRPr="003218C8">
        <w:rPr>
          <w:rFonts w:ascii="Garamond" w:hAnsi="Garamond"/>
          <w:sz w:val="24"/>
          <w:szCs w:val="24"/>
          <w:lang w:val="sq-AL"/>
        </w:rPr>
        <w:t>Në Vendimin mbi financimin e sportit („Fleta zyrtare e Malit të Zi – dispozitat komunale”, numër 32/19 prej më 08.08.2019) shtohet neni 7a i cili thotë:</w:t>
      </w:r>
    </w:p>
    <w:p w14:paraId="7D1B7F9C" w14:textId="77777777" w:rsidR="00F53A94" w:rsidRPr="003218C8" w:rsidRDefault="00F53A94" w:rsidP="00F53A94">
      <w:pPr>
        <w:pStyle w:val="NoSpacing"/>
        <w:jc w:val="both"/>
        <w:rPr>
          <w:rFonts w:ascii="Garamond" w:hAnsi="Garamond"/>
          <w:sz w:val="24"/>
          <w:szCs w:val="24"/>
          <w:lang w:val="sq-AL"/>
        </w:rPr>
      </w:pPr>
    </w:p>
    <w:p w14:paraId="22FB8500" w14:textId="77777777" w:rsidR="00F53A94" w:rsidRPr="003218C8" w:rsidRDefault="00F53A94" w:rsidP="00F53A94">
      <w:pPr>
        <w:pStyle w:val="NoSpacing"/>
        <w:jc w:val="both"/>
        <w:rPr>
          <w:rFonts w:ascii="Garamond" w:hAnsi="Garamond"/>
          <w:sz w:val="24"/>
          <w:szCs w:val="24"/>
          <w:lang w:val="sq-AL"/>
        </w:rPr>
      </w:pPr>
      <w:r w:rsidRPr="003218C8">
        <w:rPr>
          <w:rFonts w:ascii="Garamond" w:hAnsi="Garamond"/>
          <w:sz w:val="24"/>
          <w:szCs w:val="24"/>
          <w:lang w:val="sq-AL"/>
        </w:rPr>
        <w:t xml:space="preserve">„Shuma maksimale e mjeteve të ndara për një organizatë sportive nuk mund të kalojë shumën prej 20% nga shuma totale e Buxhetit të Komunës për financimin e sportit të paraparë sipas Konkursit publik. </w:t>
      </w:r>
    </w:p>
    <w:p w14:paraId="262A1842" w14:textId="77777777" w:rsidR="00F53A94" w:rsidRPr="003218C8" w:rsidRDefault="00F53A94" w:rsidP="00F53A94">
      <w:pPr>
        <w:pStyle w:val="NoSpacing"/>
        <w:jc w:val="both"/>
        <w:rPr>
          <w:rFonts w:ascii="Garamond" w:hAnsi="Garamond"/>
          <w:sz w:val="24"/>
          <w:szCs w:val="24"/>
          <w:lang w:val="sq-AL"/>
        </w:rPr>
      </w:pPr>
    </w:p>
    <w:p w14:paraId="37F16BDA" w14:textId="77777777" w:rsidR="00F53A94" w:rsidRPr="003218C8" w:rsidRDefault="00F53A94" w:rsidP="00F53A94">
      <w:pPr>
        <w:pStyle w:val="NoSpacing"/>
        <w:jc w:val="both"/>
        <w:rPr>
          <w:rFonts w:ascii="Garamond" w:hAnsi="Garamond"/>
          <w:sz w:val="24"/>
          <w:szCs w:val="24"/>
          <w:lang w:val="sq-AL"/>
        </w:rPr>
      </w:pPr>
      <w:r w:rsidRPr="003218C8">
        <w:rPr>
          <w:rFonts w:ascii="Garamond" w:hAnsi="Garamond"/>
          <w:sz w:val="24"/>
          <w:szCs w:val="24"/>
          <w:lang w:val="sq-AL"/>
        </w:rPr>
        <w:t>Eprori i organit kompetent për sportin, miraton bashkëfinancimin e programit të punës të organizatave sportive e cila është me rëndësi të veçantë për prezantimin e Komunës brenda dhe jashtë shtetit nëse aplikuesi plotëson së paku dy kushte që kanë të bëjnë me:</w:t>
      </w:r>
    </w:p>
    <w:p w14:paraId="43C355CC" w14:textId="77777777" w:rsidR="00F53A94" w:rsidRPr="003218C8" w:rsidRDefault="00F53A94" w:rsidP="00F53A94">
      <w:pPr>
        <w:pStyle w:val="NoSpacing"/>
        <w:numPr>
          <w:ilvl w:val="0"/>
          <w:numId w:val="2"/>
        </w:numPr>
        <w:jc w:val="both"/>
        <w:rPr>
          <w:rFonts w:ascii="Garamond" w:hAnsi="Garamond"/>
          <w:sz w:val="24"/>
          <w:szCs w:val="24"/>
          <w:lang w:val="sq-AL"/>
        </w:rPr>
      </w:pPr>
      <w:r w:rsidRPr="003218C8">
        <w:rPr>
          <w:rFonts w:ascii="Garamond" w:hAnsi="Garamond"/>
          <w:sz w:val="24"/>
          <w:szCs w:val="24"/>
          <w:lang w:val="sq-AL"/>
        </w:rPr>
        <w:t>masivitetin e klubit,</w:t>
      </w:r>
    </w:p>
    <w:p w14:paraId="37BF5784" w14:textId="77777777" w:rsidR="00F53A94" w:rsidRPr="003218C8" w:rsidRDefault="00F53A94" w:rsidP="00F53A94">
      <w:pPr>
        <w:pStyle w:val="NoSpacing"/>
        <w:numPr>
          <w:ilvl w:val="0"/>
          <w:numId w:val="2"/>
        </w:numPr>
        <w:jc w:val="both"/>
        <w:rPr>
          <w:rFonts w:ascii="Garamond" w:hAnsi="Garamond"/>
          <w:sz w:val="24"/>
          <w:szCs w:val="24"/>
          <w:lang w:val="sq-AL"/>
        </w:rPr>
      </w:pPr>
      <w:r w:rsidRPr="003218C8">
        <w:rPr>
          <w:rFonts w:ascii="Garamond" w:hAnsi="Garamond"/>
          <w:sz w:val="24"/>
          <w:szCs w:val="24"/>
          <w:lang w:val="sq-AL"/>
        </w:rPr>
        <w:t>traditën e të vepruarit</w:t>
      </w:r>
    </w:p>
    <w:p w14:paraId="428D25B7" w14:textId="77777777" w:rsidR="00F53A94" w:rsidRPr="003218C8" w:rsidRDefault="00F53A94" w:rsidP="00F53A94">
      <w:pPr>
        <w:pStyle w:val="NoSpacing"/>
        <w:numPr>
          <w:ilvl w:val="0"/>
          <w:numId w:val="2"/>
        </w:numPr>
        <w:jc w:val="both"/>
        <w:rPr>
          <w:rFonts w:ascii="Garamond" w:hAnsi="Garamond"/>
          <w:sz w:val="24"/>
          <w:szCs w:val="24"/>
          <w:lang w:val="sq-AL"/>
        </w:rPr>
      </w:pPr>
      <w:r w:rsidRPr="003218C8">
        <w:rPr>
          <w:rFonts w:ascii="Garamond" w:hAnsi="Garamond"/>
          <w:sz w:val="24"/>
          <w:szCs w:val="24"/>
          <w:lang w:val="sq-AL"/>
        </w:rPr>
        <w:t xml:space="preserve">nxitjen e zhvillimit të sportit për femra </w:t>
      </w:r>
    </w:p>
    <w:p w14:paraId="3BECB140" w14:textId="77777777" w:rsidR="00F53A94" w:rsidRPr="003218C8" w:rsidRDefault="00F53A94" w:rsidP="00F53A94">
      <w:pPr>
        <w:pStyle w:val="NoSpacing"/>
        <w:numPr>
          <w:ilvl w:val="0"/>
          <w:numId w:val="2"/>
        </w:numPr>
        <w:jc w:val="both"/>
        <w:rPr>
          <w:rFonts w:ascii="Garamond" w:hAnsi="Garamond"/>
          <w:sz w:val="24"/>
          <w:szCs w:val="24"/>
          <w:lang w:val="sq-AL"/>
        </w:rPr>
      </w:pPr>
      <w:r w:rsidRPr="003218C8">
        <w:rPr>
          <w:rFonts w:ascii="Garamond" w:hAnsi="Garamond"/>
          <w:sz w:val="24"/>
          <w:szCs w:val="24"/>
          <w:lang w:val="sq-AL"/>
        </w:rPr>
        <w:t>pjesëmarrje në turnetë shtetërore/evropiane/ botërore</w:t>
      </w:r>
    </w:p>
    <w:p w14:paraId="0258C0F1" w14:textId="77777777" w:rsidR="00F53A94" w:rsidRPr="003218C8" w:rsidRDefault="00F53A94" w:rsidP="00F53A94">
      <w:pPr>
        <w:pStyle w:val="NoSpacing"/>
        <w:numPr>
          <w:ilvl w:val="0"/>
          <w:numId w:val="2"/>
        </w:numPr>
        <w:jc w:val="both"/>
        <w:rPr>
          <w:rFonts w:ascii="Garamond" w:hAnsi="Garamond"/>
          <w:sz w:val="24"/>
          <w:szCs w:val="24"/>
          <w:lang w:val="sq-AL"/>
        </w:rPr>
      </w:pPr>
      <w:r w:rsidRPr="003218C8">
        <w:rPr>
          <w:rFonts w:ascii="Garamond" w:hAnsi="Garamond"/>
          <w:sz w:val="24"/>
          <w:szCs w:val="24"/>
          <w:lang w:val="sq-AL"/>
        </w:rPr>
        <w:t>organizime të turneve Brenda dhe jashtë vendit.”</w:t>
      </w:r>
    </w:p>
    <w:p w14:paraId="21EE851D" w14:textId="77777777" w:rsidR="00F53A94" w:rsidRPr="003218C8" w:rsidRDefault="00F53A94" w:rsidP="00F53A94">
      <w:pPr>
        <w:pStyle w:val="NoSpacing"/>
        <w:jc w:val="both"/>
        <w:rPr>
          <w:rFonts w:ascii="Garamond" w:hAnsi="Garamond"/>
          <w:sz w:val="24"/>
          <w:szCs w:val="24"/>
          <w:lang w:val="sq-AL"/>
        </w:rPr>
      </w:pPr>
    </w:p>
    <w:p w14:paraId="56757FC7" w14:textId="77777777" w:rsidR="00F53A94" w:rsidRPr="003218C8" w:rsidRDefault="00F53A94" w:rsidP="00F53A94">
      <w:pPr>
        <w:pStyle w:val="NoSpacing"/>
        <w:jc w:val="center"/>
        <w:rPr>
          <w:rFonts w:ascii="Garamond" w:hAnsi="Garamond"/>
          <w:b/>
          <w:bCs/>
          <w:sz w:val="24"/>
          <w:szCs w:val="24"/>
          <w:lang w:val="sq-AL"/>
        </w:rPr>
      </w:pPr>
      <w:r w:rsidRPr="003218C8">
        <w:rPr>
          <w:rFonts w:ascii="Garamond" w:hAnsi="Garamond"/>
          <w:b/>
          <w:bCs/>
          <w:sz w:val="24"/>
          <w:szCs w:val="24"/>
          <w:lang w:val="sq-AL"/>
        </w:rPr>
        <w:t>Neni 2</w:t>
      </w:r>
    </w:p>
    <w:p w14:paraId="74B3E8C1" w14:textId="77777777" w:rsidR="00F53A94" w:rsidRPr="003218C8" w:rsidRDefault="00F53A94" w:rsidP="00F53A94">
      <w:pPr>
        <w:pStyle w:val="NoSpacing"/>
        <w:jc w:val="both"/>
        <w:rPr>
          <w:rFonts w:ascii="Garamond" w:hAnsi="Garamond"/>
          <w:sz w:val="24"/>
          <w:szCs w:val="24"/>
          <w:lang w:val="sq-AL"/>
        </w:rPr>
      </w:pPr>
      <w:r w:rsidRPr="003218C8">
        <w:rPr>
          <w:rFonts w:ascii="Garamond" w:hAnsi="Garamond"/>
          <w:sz w:val="24"/>
          <w:szCs w:val="24"/>
          <w:lang w:val="sq-AL"/>
        </w:rPr>
        <w:t>Pas nenit 8 shtohet neni 8a i cili thotë:</w:t>
      </w:r>
    </w:p>
    <w:p w14:paraId="34F530CC" w14:textId="77777777" w:rsidR="00F53A94" w:rsidRPr="003218C8" w:rsidRDefault="00F53A94" w:rsidP="00F53A94">
      <w:pPr>
        <w:pStyle w:val="NoSpacing"/>
        <w:jc w:val="both"/>
        <w:rPr>
          <w:rFonts w:ascii="Garamond" w:hAnsi="Garamond"/>
          <w:sz w:val="24"/>
          <w:szCs w:val="24"/>
          <w:lang w:val="sq-AL"/>
        </w:rPr>
      </w:pPr>
      <w:r w:rsidRPr="003218C8">
        <w:rPr>
          <w:rFonts w:ascii="Garamond" w:hAnsi="Garamond"/>
          <w:sz w:val="24"/>
          <w:szCs w:val="24"/>
          <w:lang w:val="sq-AL"/>
        </w:rPr>
        <w:t>„Klubet mbi të cilat Komuna ushtron të drejtat e themelimit, nuk kanë të drejtë të aplikojnë për konkursin publik,  por mënyra e financimit të tyre, si dhe dinamika e pagesës dhe çështjet e tjera përcaktohen me një kontratë të veçantë të cilën në emër të Komunës e nënshkruan kryetari i Komunës.”</w:t>
      </w:r>
    </w:p>
    <w:p w14:paraId="3D5DBF2D" w14:textId="77777777" w:rsidR="00F53A94" w:rsidRPr="003218C8" w:rsidRDefault="00F53A94" w:rsidP="00F53A94">
      <w:pPr>
        <w:pStyle w:val="NoSpacing"/>
        <w:jc w:val="both"/>
        <w:rPr>
          <w:rFonts w:ascii="Garamond" w:hAnsi="Garamond"/>
          <w:sz w:val="24"/>
          <w:szCs w:val="24"/>
          <w:lang w:val="sq-AL"/>
        </w:rPr>
      </w:pPr>
    </w:p>
    <w:p w14:paraId="507BFC9C" w14:textId="77777777" w:rsidR="00F53A94" w:rsidRPr="003218C8" w:rsidRDefault="00F53A94" w:rsidP="00F53A94">
      <w:pPr>
        <w:pStyle w:val="NoSpacing"/>
        <w:jc w:val="center"/>
        <w:rPr>
          <w:rFonts w:ascii="Garamond" w:hAnsi="Garamond"/>
          <w:b/>
          <w:bCs/>
          <w:sz w:val="24"/>
          <w:szCs w:val="24"/>
          <w:lang w:val="sq-AL"/>
        </w:rPr>
      </w:pPr>
      <w:r w:rsidRPr="003218C8">
        <w:rPr>
          <w:rFonts w:ascii="Garamond" w:hAnsi="Garamond"/>
          <w:b/>
          <w:bCs/>
          <w:sz w:val="24"/>
          <w:szCs w:val="24"/>
          <w:lang w:val="sq-AL"/>
        </w:rPr>
        <w:t>Neni 3</w:t>
      </w:r>
    </w:p>
    <w:p w14:paraId="3F96CFA7" w14:textId="77777777" w:rsidR="00F53A94" w:rsidRPr="003218C8" w:rsidRDefault="00F53A94" w:rsidP="00F53A94">
      <w:pPr>
        <w:pStyle w:val="NoSpacing"/>
        <w:jc w:val="both"/>
        <w:rPr>
          <w:rFonts w:ascii="Garamond" w:hAnsi="Garamond"/>
          <w:sz w:val="24"/>
          <w:szCs w:val="24"/>
          <w:lang w:val="sq-AL"/>
        </w:rPr>
      </w:pPr>
      <w:r w:rsidRPr="003218C8">
        <w:rPr>
          <w:rFonts w:ascii="Garamond" w:hAnsi="Garamond"/>
          <w:sz w:val="24"/>
          <w:szCs w:val="24"/>
          <w:lang w:val="sq-AL"/>
        </w:rPr>
        <w:t>Në nenin 13 paragrafi 1 fjalët „Organi i administratës lokale kompetent për sport” ndryshohen dhe bëjnë: „Kryetari i Komunës”.</w:t>
      </w:r>
    </w:p>
    <w:p w14:paraId="17A9117D" w14:textId="77777777" w:rsidR="00F53A94" w:rsidRPr="003218C8" w:rsidRDefault="00F53A94" w:rsidP="00F53A94">
      <w:pPr>
        <w:pStyle w:val="NoSpacing"/>
        <w:jc w:val="both"/>
        <w:rPr>
          <w:rFonts w:ascii="Garamond" w:hAnsi="Garamond"/>
          <w:sz w:val="24"/>
          <w:szCs w:val="24"/>
          <w:lang w:val="sq-AL"/>
        </w:rPr>
      </w:pPr>
    </w:p>
    <w:p w14:paraId="4C109764" w14:textId="77777777" w:rsidR="00F53A94" w:rsidRPr="003218C8" w:rsidRDefault="00F53A94" w:rsidP="00F53A94">
      <w:pPr>
        <w:pStyle w:val="NoSpacing"/>
        <w:jc w:val="center"/>
        <w:rPr>
          <w:rFonts w:ascii="Garamond" w:hAnsi="Garamond"/>
          <w:b/>
          <w:bCs/>
          <w:sz w:val="24"/>
          <w:szCs w:val="24"/>
          <w:lang w:val="sq-AL"/>
        </w:rPr>
      </w:pPr>
      <w:r w:rsidRPr="003218C8">
        <w:rPr>
          <w:rFonts w:ascii="Garamond" w:hAnsi="Garamond"/>
          <w:b/>
          <w:bCs/>
          <w:sz w:val="24"/>
          <w:szCs w:val="24"/>
          <w:lang w:val="sq-AL"/>
        </w:rPr>
        <w:t>Neni 4</w:t>
      </w:r>
    </w:p>
    <w:p w14:paraId="338CACE6" w14:textId="77777777" w:rsidR="00F53A94" w:rsidRPr="003218C8" w:rsidRDefault="00F53A94" w:rsidP="00F53A94">
      <w:pPr>
        <w:pStyle w:val="NoSpacing"/>
        <w:jc w:val="both"/>
        <w:rPr>
          <w:rFonts w:ascii="Garamond" w:hAnsi="Garamond"/>
          <w:sz w:val="24"/>
          <w:szCs w:val="24"/>
          <w:lang w:val="sq-AL"/>
        </w:rPr>
      </w:pPr>
      <w:r w:rsidRPr="003218C8">
        <w:rPr>
          <w:rFonts w:ascii="Garamond" w:hAnsi="Garamond"/>
          <w:sz w:val="24"/>
          <w:szCs w:val="24"/>
          <w:lang w:val="sq-AL"/>
        </w:rPr>
        <w:t>Ky Vendim hynë në fuqi me ditën e tetë nga dita e publikimit në „Flet</w:t>
      </w:r>
      <w:r w:rsidRPr="003218C8">
        <w:rPr>
          <w:rFonts w:ascii="Garamond" w:hAnsi="Garamond"/>
          <w:sz w:val="24"/>
          <w:szCs w:val="24"/>
        </w:rPr>
        <w:t xml:space="preserve">ën </w:t>
      </w:r>
      <w:r w:rsidRPr="003218C8">
        <w:rPr>
          <w:rFonts w:ascii="Garamond" w:hAnsi="Garamond"/>
          <w:sz w:val="24"/>
          <w:szCs w:val="24"/>
          <w:lang w:val="sq-AL"/>
        </w:rPr>
        <w:t>zyrtare të Malit të Zi – dispozitat komunale”.</w:t>
      </w:r>
    </w:p>
    <w:p w14:paraId="36D1B7AA" w14:textId="77777777" w:rsidR="00F53A94" w:rsidRPr="003218C8" w:rsidRDefault="00F53A94" w:rsidP="00F53A94">
      <w:pPr>
        <w:pStyle w:val="NoSpacing"/>
        <w:jc w:val="both"/>
        <w:rPr>
          <w:rFonts w:ascii="Garamond" w:hAnsi="Garamond"/>
          <w:sz w:val="24"/>
          <w:szCs w:val="24"/>
          <w:lang w:val="sq-AL"/>
        </w:rPr>
      </w:pPr>
    </w:p>
    <w:p w14:paraId="267FD2DF" w14:textId="77777777" w:rsidR="00F53A94" w:rsidRPr="003218C8" w:rsidRDefault="00F53A94" w:rsidP="00F53A94">
      <w:pPr>
        <w:pStyle w:val="NoSpacing"/>
        <w:jc w:val="both"/>
        <w:rPr>
          <w:rFonts w:ascii="Garamond" w:hAnsi="Garamond"/>
          <w:sz w:val="24"/>
          <w:szCs w:val="24"/>
          <w:lang w:val="sq-AL"/>
        </w:rPr>
      </w:pPr>
    </w:p>
    <w:p w14:paraId="10C96DE3" w14:textId="77777777" w:rsidR="00F53A94" w:rsidRPr="003218C8" w:rsidRDefault="00F53A94" w:rsidP="00F53A94">
      <w:pPr>
        <w:pStyle w:val="NoSpacing"/>
        <w:jc w:val="both"/>
        <w:rPr>
          <w:rFonts w:ascii="Garamond" w:hAnsi="Garamond"/>
          <w:sz w:val="24"/>
          <w:szCs w:val="24"/>
          <w:lang w:val="sq-AL"/>
        </w:rPr>
      </w:pPr>
    </w:p>
    <w:p w14:paraId="1A894BC6" w14:textId="77777777" w:rsidR="00F53A94" w:rsidRPr="003218C8" w:rsidRDefault="00F53A94" w:rsidP="00F53A94">
      <w:pPr>
        <w:jc w:val="both"/>
        <w:rPr>
          <w:rFonts w:ascii="Garamond" w:hAnsi="Garamond"/>
          <w:sz w:val="24"/>
          <w:szCs w:val="24"/>
          <w:lang w:val="sq-AL"/>
        </w:rPr>
      </w:pPr>
      <w:r w:rsidRPr="003218C8">
        <w:rPr>
          <w:rFonts w:ascii="Garamond" w:hAnsi="Garamond"/>
          <w:sz w:val="24"/>
          <w:szCs w:val="24"/>
          <w:lang w:val="sq-AL"/>
        </w:rPr>
        <w:t>Numër: 02-030/21-</w:t>
      </w:r>
    </w:p>
    <w:p w14:paraId="202CA826" w14:textId="77777777" w:rsidR="00F53A94" w:rsidRPr="003218C8" w:rsidRDefault="00F53A94" w:rsidP="00F53A94">
      <w:pPr>
        <w:jc w:val="both"/>
        <w:rPr>
          <w:rFonts w:ascii="Garamond" w:hAnsi="Garamond"/>
          <w:sz w:val="24"/>
          <w:szCs w:val="24"/>
          <w:lang w:val="sq-AL"/>
        </w:rPr>
      </w:pPr>
      <w:r w:rsidRPr="003218C8">
        <w:rPr>
          <w:rFonts w:ascii="Garamond" w:hAnsi="Garamond"/>
          <w:sz w:val="24"/>
          <w:szCs w:val="24"/>
          <w:lang w:val="sq-AL"/>
        </w:rPr>
        <w:t>Tuz, ___.06.2021</w:t>
      </w:r>
    </w:p>
    <w:p w14:paraId="6C3B7CA3" w14:textId="77777777" w:rsidR="00F53A94" w:rsidRPr="003218C8" w:rsidRDefault="00F53A94" w:rsidP="00F53A94">
      <w:pPr>
        <w:pStyle w:val="NoSpacing"/>
        <w:jc w:val="both"/>
        <w:rPr>
          <w:rFonts w:ascii="Garamond" w:hAnsi="Garamond"/>
          <w:sz w:val="24"/>
          <w:szCs w:val="24"/>
          <w:lang w:val="sq-AL"/>
        </w:rPr>
      </w:pPr>
    </w:p>
    <w:p w14:paraId="41297A51" w14:textId="77777777" w:rsidR="00F53A94" w:rsidRPr="003218C8" w:rsidRDefault="00F53A94" w:rsidP="00F53A94">
      <w:pPr>
        <w:pStyle w:val="NoSpacing"/>
        <w:jc w:val="both"/>
        <w:rPr>
          <w:rFonts w:ascii="Garamond" w:hAnsi="Garamond"/>
          <w:sz w:val="24"/>
          <w:szCs w:val="24"/>
          <w:lang w:val="sq-AL"/>
        </w:rPr>
      </w:pPr>
    </w:p>
    <w:p w14:paraId="6F464E10" w14:textId="77777777" w:rsidR="00F53A94" w:rsidRPr="003218C8" w:rsidRDefault="00F53A94" w:rsidP="00F53A94">
      <w:pPr>
        <w:pStyle w:val="NoSpacing"/>
        <w:jc w:val="both"/>
        <w:rPr>
          <w:rFonts w:ascii="Garamond" w:hAnsi="Garamond"/>
          <w:sz w:val="24"/>
          <w:szCs w:val="24"/>
          <w:lang w:val="sq-AL"/>
        </w:rPr>
      </w:pPr>
    </w:p>
    <w:p w14:paraId="772DB771" w14:textId="77777777" w:rsidR="00F53A94" w:rsidRPr="003218C8" w:rsidRDefault="00F53A94" w:rsidP="00F53A94">
      <w:pPr>
        <w:pStyle w:val="NoSpacing"/>
        <w:jc w:val="both"/>
        <w:rPr>
          <w:rFonts w:ascii="Garamond" w:hAnsi="Garamond"/>
          <w:sz w:val="24"/>
          <w:szCs w:val="24"/>
          <w:lang w:val="sq-AL"/>
        </w:rPr>
      </w:pPr>
    </w:p>
    <w:p w14:paraId="2FE35F2A" w14:textId="77777777" w:rsidR="00F53A94" w:rsidRPr="003218C8" w:rsidRDefault="00F53A94" w:rsidP="00F53A94">
      <w:pPr>
        <w:jc w:val="center"/>
        <w:rPr>
          <w:rFonts w:ascii="Garamond" w:hAnsi="Garamond"/>
          <w:b/>
          <w:sz w:val="24"/>
          <w:szCs w:val="24"/>
          <w:lang w:val="sq-AL"/>
        </w:rPr>
      </w:pPr>
      <w:r w:rsidRPr="003218C8">
        <w:rPr>
          <w:rFonts w:ascii="Garamond" w:hAnsi="Garamond"/>
          <w:b/>
          <w:sz w:val="24"/>
          <w:szCs w:val="24"/>
          <w:lang w:val="sq-AL"/>
        </w:rPr>
        <w:t xml:space="preserve">KUVENDI I KOMUNËS SË TUZIT </w:t>
      </w:r>
    </w:p>
    <w:p w14:paraId="40C6A480" w14:textId="77777777" w:rsidR="00F53A94" w:rsidRPr="003218C8" w:rsidRDefault="00F53A94" w:rsidP="00F53A94">
      <w:pPr>
        <w:jc w:val="center"/>
        <w:rPr>
          <w:rFonts w:ascii="Garamond" w:hAnsi="Garamond"/>
          <w:sz w:val="24"/>
          <w:szCs w:val="24"/>
          <w:lang w:val="sq-AL"/>
        </w:rPr>
      </w:pPr>
      <w:r w:rsidRPr="003218C8">
        <w:rPr>
          <w:rFonts w:ascii="Garamond" w:hAnsi="Garamond"/>
          <w:b/>
          <w:sz w:val="24"/>
          <w:szCs w:val="24"/>
          <w:lang w:val="sq-AL"/>
        </w:rPr>
        <w:t>KRYETARI,</w:t>
      </w:r>
    </w:p>
    <w:p w14:paraId="1FA19EF7" w14:textId="77777777" w:rsidR="00F53A94" w:rsidRPr="003218C8" w:rsidRDefault="00F53A94" w:rsidP="00F53A94">
      <w:pPr>
        <w:jc w:val="center"/>
        <w:rPr>
          <w:rFonts w:ascii="Garamond" w:hAnsi="Garamond"/>
          <w:b/>
          <w:sz w:val="24"/>
          <w:szCs w:val="24"/>
          <w:lang w:val="sq-AL"/>
        </w:rPr>
      </w:pPr>
      <w:r w:rsidRPr="003218C8">
        <w:rPr>
          <w:rFonts w:ascii="Garamond" w:hAnsi="Garamond"/>
          <w:b/>
          <w:sz w:val="24"/>
          <w:szCs w:val="24"/>
          <w:lang w:val="sq-AL"/>
        </w:rPr>
        <w:t>Fadil Kajoshaj</w:t>
      </w:r>
    </w:p>
    <w:p w14:paraId="165C22C1" w14:textId="77777777" w:rsidR="00F53A94" w:rsidRPr="003218C8" w:rsidRDefault="00F53A94" w:rsidP="00F53A94">
      <w:pPr>
        <w:pStyle w:val="NoSpacing"/>
        <w:jc w:val="both"/>
        <w:rPr>
          <w:rStyle w:val="DefaultParagraphFont0"/>
          <w:rFonts w:ascii="Garamond" w:hAnsi="Garamond"/>
          <w:b/>
          <w:bCs/>
          <w:sz w:val="24"/>
          <w:szCs w:val="24"/>
          <w:lang w:val="sq-AL"/>
        </w:rPr>
      </w:pPr>
    </w:p>
    <w:p w14:paraId="67AE025B" w14:textId="77777777" w:rsidR="00F53A94" w:rsidRPr="003218C8" w:rsidRDefault="00F53A94" w:rsidP="00F53A94">
      <w:pPr>
        <w:pStyle w:val="NoSpacing"/>
        <w:jc w:val="both"/>
        <w:rPr>
          <w:rStyle w:val="DefaultParagraphFont0"/>
          <w:rFonts w:ascii="Garamond" w:hAnsi="Garamond"/>
          <w:b/>
          <w:bCs/>
          <w:sz w:val="24"/>
          <w:szCs w:val="24"/>
          <w:lang w:val="sq-AL"/>
        </w:rPr>
      </w:pPr>
    </w:p>
    <w:p w14:paraId="199D3866" w14:textId="77777777" w:rsidR="00F53A94" w:rsidRPr="003218C8" w:rsidRDefault="00F53A94" w:rsidP="00F53A94">
      <w:pPr>
        <w:pStyle w:val="NoSpacing"/>
        <w:jc w:val="center"/>
        <w:rPr>
          <w:rFonts w:ascii="Garamond" w:hAnsi="Garamond"/>
          <w:b/>
          <w:bCs/>
          <w:sz w:val="24"/>
          <w:szCs w:val="24"/>
          <w:lang w:val="sq-AL"/>
        </w:rPr>
      </w:pPr>
      <w:r w:rsidRPr="003218C8">
        <w:rPr>
          <w:rFonts w:ascii="Garamond" w:hAnsi="Garamond"/>
          <w:b/>
          <w:bCs/>
          <w:sz w:val="24"/>
          <w:szCs w:val="24"/>
          <w:lang w:val="sq-AL"/>
        </w:rPr>
        <w:t>A R S Y E T I M</w:t>
      </w:r>
    </w:p>
    <w:p w14:paraId="3F8964A4" w14:textId="77777777" w:rsidR="00F53A94" w:rsidRPr="003218C8" w:rsidRDefault="00F53A94" w:rsidP="00F53A94">
      <w:pPr>
        <w:pStyle w:val="NoSpacing"/>
        <w:jc w:val="both"/>
        <w:rPr>
          <w:rFonts w:ascii="Garamond" w:hAnsi="Garamond"/>
          <w:b/>
          <w:bCs/>
          <w:sz w:val="24"/>
          <w:szCs w:val="24"/>
          <w:lang w:val="sq-AL"/>
        </w:rPr>
      </w:pPr>
      <w:r w:rsidRPr="003218C8">
        <w:rPr>
          <w:rFonts w:ascii="Garamond" w:hAnsi="Garamond"/>
          <w:b/>
          <w:bCs/>
          <w:sz w:val="24"/>
          <w:szCs w:val="24"/>
          <w:lang w:val="sq-AL"/>
        </w:rPr>
        <w:t>Baza ligjore</w:t>
      </w:r>
    </w:p>
    <w:p w14:paraId="14E6BB47" w14:textId="77777777" w:rsidR="00F53A94" w:rsidRPr="003218C8" w:rsidRDefault="00F53A94" w:rsidP="00F53A94">
      <w:pPr>
        <w:pStyle w:val="NoSpacing"/>
        <w:jc w:val="both"/>
        <w:rPr>
          <w:rFonts w:ascii="Garamond" w:hAnsi="Garamond"/>
          <w:sz w:val="24"/>
          <w:szCs w:val="24"/>
          <w:lang w:val="sq-AL"/>
        </w:rPr>
      </w:pPr>
      <w:r w:rsidRPr="003218C8">
        <w:rPr>
          <w:rFonts w:ascii="Garamond" w:hAnsi="Garamond"/>
          <w:sz w:val="24"/>
          <w:szCs w:val="24"/>
          <w:lang w:val="sq-AL"/>
        </w:rPr>
        <w:t>Baza ligjore për sjelljen e Vendimit mbi ndryshimet dhe plotësimet e vendimit mbi financimin e sportit mbështetët në nenin 5 të Ligjit mbi sportin („Fleta zyrtare e MZ”, numër 44/18) me të cilin është paraparë që veprimtaria sportive është me interes publik. Me nenin 12 të të njëjtit ligj është e paraparë që interesi publik në fushën e sportit paraqet:</w:t>
      </w:r>
    </w:p>
    <w:p w14:paraId="72AB4225" w14:textId="77777777" w:rsidR="00F53A94" w:rsidRPr="003218C8" w:rsidRDefault="00F53A94" w:rsidP="00F53A94">
      <w:pPr>
        <w:pStyle w:val="NoSpacing"/>
        <w:jc w:val="both"/>
        <w:rPr>
          <w:rFonts w:ascii="Garamond" w:hAnsi="Garamond"/>
          <w:sz w:val="24"/>
          <w:szCs w:val="24"/>
          <w:lang w:val="sq-AL"/>
        </w:rPr>
      </w:pPr>
      <w:r w:rsidRPr="003218C8">
        <w:rPr>
          <w:rFonts w:ascii="Garamond" w:hAnsi="Garamond"/>
          <w:sz w:val="24"/>
          <w:szCs w:val="24"/>
          <w:lang w:val="sq-AL"/>
        </w:rPr>
        <w:t xml:space="preserve">promovimin e Malit të Zi përmes veprimtarisë sportive dhe aktiviteteve; nxitja dhe promovimi i sportit cilësor dhe udhëheqja e përkujdesjes së veçantë mbi sportet me perspektivë dhe sportistët me rezultate maksimale; nxitja dhe promovimi i zhvillimit të sportit, veçanërisht tek fëmijët studentet dhe personat me aftësi të kufizuara; sigurimi i kushteve për organizimin dhe mbajtjen e garave shkollore dhe studentore; sigurimi  kushteve për përgatitjet, pjesëmarrjen dhe realizimin e rezultateve sportive maksimale të sportistëve në lojërat Olimpike, Para-olimpike dhe garat me rëndësi ndërkombëtare; krijimin e kushteve për ndërtimin, rekonstruktimin, përshtatjen, pajisjen dhe mirëmbajtjen e objekteve sportive; nxitja e veprimtarisë së komitetit olimpik të Malit të Zi (në tekstin e mëtejmë: KOM), Komitetit Para-olimpik të Malit të Zi (në tekstin e mëtejmë: KPM), dhe Lidhjes nacionale sportive; avancimi i rekreacionit sportive, promovimi dhe nxitja e marrjes me sport të të gjithë qytetarëve; punët hulumtuese-zhvillimore, edukativo-arsimore në sport dhe aftësimi profesional në sport; avancimi i mbrojtjes shëndetësore të sportistëve dhe parandalimi i dukurive negative në sport; bashkëpunimi ndërkombëtar në fushën e sportit dhe veprimtari të tjera organizative dhe profesionale, gjegjësisht aktivitete. Pastaj, me nenin 13 është paraparë që realizimi i interesit publik në sport realizohet nga shteti dhe komuna , komuna në kuadër të Kryeqytetit, Kryeqyteti dhe Qyteti Mbretëror (në tekstin e mëtejmë: komuna). </w:t>
      </w:r>
    </w:p>
    <w:p w14:paraId="2F157DDA" w14:textId="77777777" w:rsidR="00F53A94" w:rsidRPr="003218C8" w:rsidRDefault="00F53A94" w:rsidP="00F53A94">
      <w:pPr>
        <w:pStyle w:val="NoSpacing"/>
        <w:jc w:val="both"/>
        <w:rPr>
          <w:rFonts w:ascii="Garamond" w:hAnsi="Garamond"/>
          <w:sz w:val="24"/>
          <w:szCs w:val="24"/>
          <w:lang w:val="sq-AL"/>
        </w:rPr>
      </w:pPr>
      <w:r w:rsidRPr="003218C8">
        <w:rPr>
          <w:rFonts w:ascii="Garamond" w:hAnsi="Garamond"/>
          <w:sz w:val="24"/>
          <w:szCs w:val="24"/>
          <w:lang w:val="sq-AL"/>
        </w:rPr>
        <w:t>Me nenin  24 paragrafin 1 pikën 13 të Statutit të Komunës së Tuzit („Fleta zyrtare e MZ – dispozitat komunale”, numër 24/19, 05/20) është paraparë që Komuna e Tuzit në pajtim me ligjin dhe rregulloret krijon kushte për zhvillimin dhe avancimin e sportit të fëmijëve, rinjve dhe qytetarëve, si dhe zhvillimin e bashkëpunimit sportive në mes të komunave. Me nenin 53 paragrafin 1 pikën 2 të të njëjtit statut është paraparë që Kuvendi sjellë rregullore dhe akte të tjera të përgjithshme.</w:t>
      </w:r>
    </w:p>
    <w:p w14:paraId="6689EA23" w14:textId="77777777" w:rsidR="00F53A94" w:rsidRPr="003218C8" w:rsidRDefault="00F53A94" w:rsidP="00F53A94">
      <w:pPr>
        <w:pStyle w:val="NoSpacing"/>
        <w:jc w:val="both"/>
        <w:rPr>
          <w:rFonts w:ascii="Garamond" w:hAnsi="Garamond"/>
          <w:sz w:val="24"/>
          <w:szCs w:val="24"/>
          <w:lang w:val="sq-AL"/>
        </w:rPr>
      </w:pPr>
    </w:p>
    <w:p w14:paraId="53E827AA" w14:textId="77777777" w:rsidR="00F53A94" w:rsidRPr="003218C8" w:rsidRDefault="00F53A94" w:rsidP="00F53A94">
      <w:pPr>
        <w:pStyle w:val="NoSpacing"/>
        <w:jc w:val="both"/>
        <w:rPr>
          <w:rFonts w:ascii="Garamond" w:hAnsi="Garamond"/>
          <w:b/>
          <w:bCs/>
          <w:sz w:val="24"/>
          <w:szCs w:val="24"/>
          <w:lang w:val="sq-AL"/>
        </w:rPr>
      </w:pPr>
      <w:r w:rsidRPr="003218C8">
        <w:rPr>
          <w:rFonts w:ascii="Garamond" w:hAnsi="Garamond"/>
          <w:b/>
          <w:bCs/>
          <w:sz w:val="24"/>
          <w:szCs w:val="24"/>
          <w:lang w:val="sq-AL"/>
        </w:rPr>
        <w:t>Arsyet për sjelljen e këtij Vendimi</w:t>
      </w:r>
    </w:p>
    <w:p w14:paraId="0C4694A1" w14:textId="77777777" w:rsidR="00F53A94" w:rsidRPr="003218C8" w:rsidRDefault="00F53A94" w:rsidP="00F53A94">
      <w:pPr>
        <w:pStyle w:val="NoSpacing"/>
        <w:jc w:val="both"/>
        <w:rPr>
          <w:rFonts w:ascii="Garamond" w:hAnsi="Garamond"/>
          <w:b/>
          <w:bCs/>
          <w:sz w:val="24"/>
          <w:szCs w:val="24"/>
          <w:lang w:val="sq-AL"/>
        </w:rPr>
      </w:pPr>
    </w:p>
    <w:p w14:paraId="0AC09F3C" w14:textId="77777777" w:rsidR="00F53A94" w:rsidRPr="003218C8" w:rsidRDefault="00F53A94" w:rsidP="00F53A94">
      <w:pPr>
        <w:pStyle w:val="NoSpacing"/>
        <w:jc w:val="both"/>
        <w:rPr>
          <w:rFonts w:ascii="Garamond" w:hAnsi="Garamond"/>
          <w:sz w:val="24"/>
          <w:szCs w:val="24"/>
          <w:lang w:val="sq-AL"/>
        </w:rPr>
      </w:pPr>
      <w:r w:rsidRPr="003218C8">
        <w:rPr>
          <w:rFonts w:ascii="Garamond" w:hAnsi="Garamond"/>
          <w:sz w:val="24"/>
          <w:szCs w:val="24"/>
          <w:lang w:val="sq-AL"/>
        </w:rPr>
        <w:t>Gjatë zbatimit të Vendimit mbi financimin e sportit („Fleta zyrtare e Malit të Zi – dispozitat komunale”, nr. 32/19 prej më 08.08.2019), janë përcaktuar paqartësitë, prandaj ka qenë e nevojshme që të precizohet përmes Vendimit mbi ndryshimet dhe plotësimet e Vendimit mbi financimin e sportit shuma e lejuar dhe kushtet me të cilat eprori i organit të vetëqeverisjes lokale kompetent për sportin mund t’i ndajë mjetet të parapara për këto qëllime.</w:t>
      </w:r>
    </w:p>
    <w:p w14:paraId="1AA983DC" w14:textId="77777777" w:rsidR="00F53A94" w:rsidRPr="003218C8" w:rsidRDefault="00F53A94" w:rsidP="00F53A94">
      <w:pPr>
        <w:pStyle w:val="NoSpacing"/>
        <w:jc w:val="both"/>
        <w:rPr>
          <w:rFonts w:ascii="Garamond" w:hAnsi="Garamond"/>
          <w:sz w:val="24"/>
          <w:szCs w:val="24"/>
          <w:lang w:val="sq-AL"/>
        </w:rPr>
      </w:pPr>
    </w:p>
    <w:p w14:paraId="74345833" w14:textId="77777777" w:rsidR="00F53A94" w:rsidRPr="003218C8" w:rsidRDefault="00F53A94" w:rsidP="00F53A94">
      <w:pPr>
        <w:pStyle w:val="NoSpacing"/>
        <w:jc w:val="both"/>
        <w:rPr>
          <w:rFonts w:ascii="Garamond" w:hAnsi="Garamond"/>
          <w:b/>
          <w:bCs/>
          <w:sz w:val="24"/>
          <w:szCs w:val="24"/>
          <w:lang w:val="sq-AL"/>
        </w:rPr>
      </w:pPr>
      <w:r w:rsidRPr="003218C8">
        <w:rPr>
          <w:rFonts w:ascii="Garamond" w:hAnsi="Garamond"/>
          <w:b/>
          <w:bCs/>
          <w:sz w:val="24"/>
          <w:szCs w:val="24"/>
          <w:lang w:val="sq-AL"/>
        </w:rPr>
        <w:t>Përmbajtja e Vendimit</w:t>
      </w:r>
    </w:p>
    <w:p w14:paraId="17288F18" w14:textId="77777777" w:rsidR="00F53A94" w:rsidRPr="003218C8" w:rsidRDefault="00F53A94" w:rsidP="00F53A94">
      <w:pPr>
        <w:pStyle w:val="NoSpacing"/>
        <w:jc w:val="both"/>
        <w:rPr>
          <w:rFonts w:ascii="Garamond" w:hAnsi="Garamond"/>
          <w:b/>
          <w:bCs/>
          <w:sz w:val="24"/>
          <w:szCs w:val="24"/>
          <w:lang w:val="sq-AL"/>
        </w:rPr>
      </w:pPr>
    </w:p>
    <w:p w14:paraId="0A065B39" w14:textId="77777777" w:rsidR="00F53A94" w:rsidRPr="003218C8" w:rsidRDefault="00F53A94" w:rsidP="00F53A94">
      <w:pPr>
        <w:pStyle w:val="NoSpacing"/>
        <w:jc w:val="both"/>
        <w:rPr>
          <w:rFonts w:ascii="Garamond" w:hAnsi="Garamond"/>
          <w:sz w:val="24"/>
          <w:szCs w:val="24"/>
          <w:lang w:val="sq-AL"/>
        </w:rPr>
      </w:pPr>
      <w:r w:rsidRPr="003218C8">
        <w:rPr>
          <w:rFonts w:ascii="Garamond" w:hAnsi="Garamond"/>
          <w:sz w:val="24"/>
          <w:szCs w:val="24"/>
          <w:lang w:val="sq-AL"/>
        </w:rPr>
        <w:t>e nenin 1 të Vendimit mbi ndryshimet dhe plotësimet e Vendimit mbi financimin e sportit, është paraparë se në Vendimin mbi financimin e sportit shtohet neni 7a i cili thotë „Shuma maksimale e mjeteve të ndara për një organizatë sportive nuk mund të kalojë shumën prej 20% nga shuma totale e Buxhetit të Komunës për financimin e sportit të paraparë sipas Konkursit publik.</w:t>
      </w:r>
    </w:p>
    <w:p w14:paraId="30E64278" w14:textId="77777777" w:rsidR="00F53A94" w:rsidRPr="003218C8" w:rsidRDefault="00F53A94" w:rsidP="00F53A94">
      <w:pPr>
        <w:pStyle w:val="NoSpacing"/>
        <w:jc w:val="both"/>
        <w:rPr>
          <w:rFonts w:ascii="Garamond" w:hAnsi="Garamond"/>
          <w:sz w:val="24"/>
          <w:szCs w:val="24"/>
          <w:lang w:val="sq-AL"/>
        </w:rPr>
      </w:pPr>
      <w:r w:rsidRPr="003218C8">
        <w:rPr>
          <w:rFonts w:ascii="Garamond" w:hAnsi="Garamond"/>
          <w:sz w:val="24"/>
          <w:szCs w:val="24"/>
          <w:lang w:val="sq-AL"/>
        </w:rPr>
        <w:t>Eprori i organit kompetent për sportin, miraton bashkëfinancimin e programit të punës të organizatave sportive e cila është me rendësi të veçantë për prezantimin e Komunës Brenda dhe jashtë shtetit nëse aplikuesi plotëson së paku dy kushte që kanë të bëjnë me: masivitetin e klubit, traditën e të vepruarit, nxitjen e zhvillimit të sportit për femra, pjesëmarrje në turnetë shtetërore/evropiane/ botërore, organizime të turneve Brenda dhe jashtë vendit. ”</w:t>
      </w:r>
    </w:p>
    <w:p w14:paraId="0C90C83E" w14:textId="77777777" w:rsidR="00F53A94" w:rsidRPr="003218C8" w:rsidRDefault="00F53A94" w:rsidP="00F53A94">
      <w:pPr>
        <w:pStyle w:val="NoSpacing"/>
        <w:jc w:val="both"/>
        <w:rPr>
          <w:rFonts w:ascii="Garamond" w:hAnsi="Garamond"/>
          <w:sz w:val="24"/>
          <w:szCs w:val="24"/>
          <w:lang w:val="sq-AL"/>
        </w:rPr>
      </w:pPr>
      <w:r w:rsidRPr="003218C8">
        <w:rPr>
          <w:rFonts w:ascii="Garamond" w:hAnsi="Garamond"/>
          <w:sz w:val="24"/>
          <w:szCs w:val="24"/>
          <w:lang w:val="sq-AL"/>
        </w:rPr>
        <w:t>Me nenin 2 të Vendimit mbi ndryshimet dhe plotësimet e Vendimit mbi financimin e sportit, është paraparë që pas nenit 8 shtohet neni 8a i cili thotë: „Klubet mbi të cilat Komuna ushtron të drejtat e themelimit, nuk kanë të drejtë të aplikojnë për konkursin publik, por mënyra e financimit të tyre, si dhe dinamika e pagesës dhe çështjet e tjera përcaktohen me një kontratë të veçantë të cilën në emër të Komunës e nënshkruan kryetari i Komunës.”</w:t>
      </w:r>
    </w:p>
    <w:p w14:paraId="295EB36A" w14:textId="77777777" w:rsidR="00F53A94" w:rsidRPr="003218C8" w:rsidRDefault="00F53A94" w:rsidP="00F53A94">
      <w:pPr>
        <w:pStyle w:val="NoSpacing"/>
        <w:jc w:val="both"/>
        <w:rPr>
          <w:rFonts w:ascii="Garamond" w:hAnsi="Garamond"/>
          <w:sz w:val="24"/>
          <w:szCs w:val="24"/>
          <w:lang w:val="sq-AL"/>
        </w:rPr>
      </w:pPr>
      <w:r w:rsidRPr="003218C8">
        <w:rPr>
          <w:rFonts w:ascii="Garamond" w:hAnsi="Garamond"/>
          <w:sz w:val="24"/>
          <w:szCs w:val="24"/>
          <w:lang w:val="sq-AL"/>
        </w:rPr>
        <w:t>Në nenin 3 të Vendimit mbi ndryshimet dhe plotësimet e vendimit mbi financimin e sportit është paraparë që në nenin 13 paragrafin 1 fjalët „Organi i administratës lokale kompetent për sport” ndryshohen dhe bëjnë: „Kryetari i Komunës”.</w:t>
      </w:r>
    </w:p>
    <w:p w14:paraId="3115A886" w14:textId="77777777" w:rsidR="00F53A94" w:rsidRPr="003218C8" w:rsidRDefault="00F53A94" w:rsidP="00F53A94">
      <w:pPr>
        <w:pStyle w:val="NoSpacing"/>
        <w:jc w:val="both"/>
        <w:rPr>
          <w:rFonts w:ascii="Garamond" w:hAnsi="Garamond"/>
          <w:sz w:val="24"/>
          <w:szCs w:val="24"/>
          <w:lang w:val="sq-AL"/>
        </w:rPr>
      </w:pPr>
      <w:r w:rsidRPr="003218C8">
        <w:rPr>
          <w:rFonts w:ascii="Garamond" w:hAnsi="Garamond"/>
          <w:sz w:val="24"/>
          <w:szCs w:val="24"/>
          <w:lang w:val="sq-AL"/>
        </w:rPr>
        <w:t>Ky Vendim hynë në fuqi me ditën e tetë nga dita e publikimit në „Fletën zyrtare të Malit të Zi – dispozitat komunale”.</w:t>
      </w:r>
    </w:p>
    <w:p w14:paraId="26EEED4E" w14:textId="6F18DE69" w:rsidR="00BD7E93" w:rsidRDefault="00F53A94" w:rsidP="00F53A94">
      <w:pPr>
        <w:tabs>
          <w:tab w:val="left" w:pos="2925"/>
        </w:tabs>
        <w:rPr>
          <w:lang w:val="sr-Cyrl-ME"/>
        </w:rPr>
      </w:pPr>
      <w:r>
        <w:rPr>
          <w:lang w:val="sr-Cyrl-ME"/>
        </w:rPr>
        <w:br w:type="page"/>
      </w:r>
      <w:r w:rsidR="004C6492">
        <w:rPr>
          <w:noProof/>
        </w:rPr>
        <w:lastRenderedPageBreak/>
        <w:drawing>
          <wp:anchor distT="0" distB="0" distL="114300" distR="114300" simplePos="0" relativeHeight="251673600" behindDoc="0" locked="0" layoutInCell="1" allowOverlap="1" wp14:anchorId="422EE04A" wp14:editId="7EE9EC3D">
            <wp:simplePos x="0" y="0"/>
            <wp:positionH relativeFrom="margin">
              <wp:align>center</wp:align>
            </wp:positionH>
            <wp:positionV relativeFrom="margin">
              <wp:align>center</wp:align>
            </wp:positionV>
            <wp:extent cx="7510780" cy="105156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10780" cy="1051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28DE5" w14:textId="38EDAA52" w:rsidR="00F53A94" w:rsidRPr="00F53A94" w:rsidRDefault="004C6492" w:rsidP="00F53A94">
      <w:pPr>
        <w:rPr>
          <w:lang w:val="sr-Cyrl-ME"/>
        </w:rPr>
      </w:pPr>
      <w:r>
        <w:rPr>
          <w:noProof/>
        </w:rPr>
        <w:lastRenderedPageBreak/>
        <w:drawing>
          <wp:anchor distT="0" distB="0" distL="114300" distR="114300" simplePos="0" relativeHeight="251675648" behindDoc="0" locked="0" layoutInCell="1" allowOverlap="1" wp14:anchorId="1B5F3F91" wp14:editId="5E7B3D5B">
            <wp:simplePos x="0" y="0"/>
            <wp:positionH relativeFrom="margin">
              <wp:align>center</wp:align>
            </wp:positionH>
            <wp:positionV relativeFrom="margin">
              <wp:align>center</wp:align>
            </wp:positionV>
            <wp:extent cx="7499350" cy="1053338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99350" cy="10533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DA6BBF" w14:textId="724079E9" w:rsidR="00F53A94" w:rsidRPr="00F53A94" w:rsidRDefault="004C6492" w:rsidP="00F53A94">
      <w:pPr>
        <w:rPr>
          <w:lang w:val="sr-Cyrl-ME"/>
        </w:rPr>
      </w:pPr>
      <w:r>
        <w:rPr>
          <w:noProof/>
        </w:rPr>
        <w:lastRenderedPageBreak/>
        <w:drawing>
          <wp:anchor distT="0" distB="0" distL="114300" distR="114300" simplePos="0" relativeHeight="251677696" behindDoc="0" locked="0" layoutInCell="1" allowOverlap="1" wp14:anchorId="3016587F" wp14:editId="1B965B7D">
            <wp:simplePos x="0" y="0"/>
            <wp:positionH relativeFrom="margin">
              <wp:align>center</wp:align>
            </wp:positionH>
            <wp:positionV relativeFrom="margin">
              <wp:align>center</wp:align>
            </wp:positionV>
            <wp:extent cx="7734935" cy="1057529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34935" cy="10575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646B43" w14:textId="2FF10BE1" w:rsidR="00F53A94" w:rsidRPr="00F53A94" w:rsidRDefault="004C6492" w:rsidP="00F53A94">
      <w:pPr>
        <w:rPr>
          <w:lang w:val="sr-Cyrl-ME"/>
        </w:rPr>
      </w:pPr>
      <w:r>
        <w:rPr>
          <w:noProof/>
        </w:rPr>
        <w:lastRenderedPageBreak/>
        <w:drawing>
          <wp:anchor distT="0" distB="0" distL="114300" distR="114300" simplePos="0" relativeHeight="251679744" behindDoc="0" locked="0" layoutInCell="1" allowOverlap="1" wp14:anchorId="644DCA2A" wp14:editId="56D47749">
            <wp:simplePos x="0" y="0"/>
            <wp:positionH relativeFrom="margin">
              <wp:align>center</wp:align>
            </wp:positionH>
            <wp:positionV relativeFrom="margin">
              <wp:align>center</wp:align>
            </wp:positionV>
            <wp:extent cx="7430135" cy="1065403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30135" cy="1065403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53A94" w:rsidRPr="00F53A94">
      <w:footerReference w:type="even" r:id="rId19"/>
      <w:pgSz w:w="11906" w:h="16838"/>
      <w:pgMar w:top="850" w:right="850" w:bottom="850" w:left="850" w:header="567" w:footer="567"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A4FAA" w14:textId="77777777" w:rsidR="00490F88" w:rsidRDefault="00490F88">
      <w:r>
        <w:separator/>
      </w:r>
    </w:p>
  </w:endnote>
  <w:endnote w:type="continuationSeparator" w:id="0">
    <w:p w14:paraId="456E1186" w14:textId="77777777" w:rsidR="00490F88" w:rsidRDefault="00490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top w:w="40" w:type="dxa"/>
        <w:left w:w="0" w:type="dxa"/>
        <w:bottom w:w="40" w:type="dxa"/>
        <w:right w:w="0" w:type="dxa"/>
      </w:tblCellMar>
      <w:tblLook w:val="0000" w:firstRow="0" w:lastRow="0" w:firstColumn="0" w:lastColumn="0" w:noHBand="0" w:noVBand="0"/>
    </w:tblPr>
    <w:tblGrid>
      <w:gridCol w:w="5102"/>
    </w:tblGrid>
    <w:tr w:rsidR="00A1335A" w14:paraId="3997A415" w14:textId="77777777" w:rsidTr="00A1335A">
      <w:tblPrEx>
        <w:tblCellMar>
          <w:left w:w="0" w:type="dxa"/>
          <w:right w:w="0" w:type="dxa"/>
        </w:tblCellMar>
      </w:tblPrEx>
      <w:trPr>
        <w:cantSplit/>
        <w:trHeight w:val="310"/>
      </w:trPr>
      <w:tc>
        <w:tcPr>
          <w:tcW w:w="5102" w:type="dxa"/>
          <w:tcBorders>
            <w:top w:val="dotted" w:sz="4" w:space="0" w:color="000000"/>
            <w:left w:val="nil"/>
            <w:bottom w:val="nil"/>
            <w:right w:val="nil"/>
          </w:tcBorders>
          <w:shd w:val="clear" w:color="auto" w:fill="FFFFFF"/>
          <w:tcMar>
            <w:left w:w="68" w:type="dxa"/>
            <w:right w:w="68" w:type="dxa"/>
          </w:tcMar>
        </w:tcPr>
        <w:p w14:paraId="56A2AB6F" w14:textId="77777777" w:rsidR="00A1335A" w:rsidRDefault="00A1335A">
          <w:pPr>
            <w:pStyle w:val="Fotter"/>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65262" w14:textId="77777777" w:rsidR="00490F88" w:rsidRDefault="00490F88">
      <w:r>
        <w:separator/>
      </w:r>
    </w:p>
  </w:footnote>
  <w:footnote w:type="continuationSeparator" w:id="0">
    <w:p w14:paraId="78F0B3D2" w14:textId="77777777" w:rsidR="00490F88" w:rsidRDefault="00490F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13C63"/>
    <w:multiLevelType w:val="hybridMultilevel"/>
    <w:tmpl w:val="D9D09F7E"/>
    <w:lvl w:ilvl="0" w:tplc="7B6410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B6110"/>
    <w:multiLevelType w:val="hybridMultilevel"/>
    <w:tmpl w:val="DB1C3F14"/>
    <w:lvl w:ilvl="0" w:tplc="7B6410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262"/>
    <w:rsid w:val="00072C9E"/>
    <w:rsid w:val="000B6588"/>
    <w:rsid w:val="000D792C"/>
    <w:rsid w:val="00145BB3"/>
    <w:rsid w:val="001D1F21"/>
    <w:rsid w:val="001D20B3"/>
    <w:rsid w:val="001D468C"/>
    <w:rsid w:val="002108A3"/>
    <w:rsid w:val="002637D3"/>
    <w:rsid w:val="003218C8"/>
    <w:rsid w:val="003463E1"/>
    <w:rsid w:val="003A0A8B"/>
    <w:rsid w:val="00405985"/>
    <w:rsid w:val="00490F88"/>
    <w:rsid w:val="004B7CB2"/>
    <w:rsid w:val="004C6492"/>
    <w:rsid w:val="004E459A"/>
    <w:rsid w:val="005B307E"/>
    <w:rsid w:val="005C4239"/>
    <w:rsid w:val="006111DB"/>
    <w:rsid w:val="00613EEF"/>
    <w:rsid w:val="006F64B2"/>
    <w:rsid w:val="00870AAC"/>
    <w:rsid w:val="00897842"/>
    <w:rsid w:val="008B7EB9"/>
    <w:rsid w:val="008C7D4E"/>
    <w:rsid w:val="008F654A"/>
    <w:rsid w:val="00944E0F"/>
    <w:rsid w:val="009A7784"/>
    <w:rsid w:val="00A1335A"/>
    <w:rsid w:val="00AC2B7F"/>
    <w:rsid w:val="00AD1161"/>
    <w:rsid w:val="00AE2D6C"/>
    <w:rsid w:val="00AF498C"/>
    <w:rsid w:val="00B059E6"/>
    <w:rsid w:val="00B934D9"/>
    <w:rsid w:val="00B9708E"/>
    <w:rsid w:val="00BA0262"/>
    <w:rsid w:val="00BD7E93"/>
    <w:rsid w:val="00BE2F6E"/>
    <w:rsid w:val="00BE557F"/>
    <w:rsid w:val="00D2773B"/>
    <w:rsid w:val="00D563A0"/>
    <w:rsid w:val="00E11C90"/>
    <w:rsid w:val="00F10FAE"/>
    <w:rsid w:val="00F4456B"/>
    <w:rsid w:val="00F53A94"/>
    <w:rsid w:val="00FD2B51"/>
    <w:rsid w:val="00FE35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38BFEE6"/>
  <w14:defaultImageDpi w14:val="0"/>
  <w15:docId w15:val="{A959B5A8-2170-44CA-B33C-A5B0D1483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spacing w:after="0" w:line="240" w:lineRule="auto"/>
    </w:pPr>
    <w:rPr>
      <w:rFonts w:ascii="Times New Roman" w:hAnsi="Times New Roman"/>
      <w:color w:val="00000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0">
    <w:name w:val="DefaultParagraphFont"/>
  </w:style>
  <w:style w:type="paragraph" w:customStyle="1" w:styleId="Heading1">
    <w:name w:val="Heading1"/>
    <w:basedOn w:val="Normal"/>
    <w:uiPriority w:val="99"/>
    <w:pPr>
      <w:outlineLvl w:val="0"/>
    </w:pPr>
  </w:style>
  <w:style w:type="paragraph" w:customStyle="1" w:styleId="Heading2">
    <w:name w:val="Heading2"/>
    <w:basedOn w:val="Heading1"/>
    <w:uiPriority w:val="99"/>
    <w:pPr>
      <w:outlineLvl w:val="1"/>
    </w:pPr>
  </w:style>
  <w:style w:type="paragraph" w:customStyle="1" w:styleId="Heading3">
    <w:name w:val="Heading3"/>
    <w:basedOn w:val="Heading2"/>
    <w:uiPriority w:val="99"/>
    <w:pPr>
      <w:outlineLvl w:val="2"/>
    </w:pPr>
  </w:style>
  <w:style w:type="paragraph" w:customStyle="1" w:styleId="Heading4">
    <w:name w:val="Heading4"/>
    <w:basedOn w:val="Heading3"/>
    <w:uiPriority w:val="99"/>
    <w:pPr>
      <w:outlineLvl w:val="3"/>
    </w:pPr>
  </w:style>
  <w:style w:type="paragraph" w:customStyle="1" w:styleId="Heading5">
    <w:name w:val="Heading5"/>
    <w:basedOn w:val="Heading4"/>
    <w:uiPriority w:val="99"/>
    <w:pPr>
      <w:outlineLvl w:val="4"/>
    </w:pPr>
  </w:style>
  <w:style w:type="paragraph" w:customStyle="1" w:styleId="Heading6">
    <w:name w:val="Heading6"/>
    <w:basedOn w:val="Heading5"/>
    <w:uiPriority w:val="99"/>
    <w:pPr>
      <w:outlineLvl w:val="5"/>
    </w:pPr>
  </w:style>
  <w:style w:type="paragraph" w:customStyle="1" w:styleId="Heading7">
    <w:name w:val="Heading7"/>
    <w:basedOn w:val="Heading6"/>
    <w:uiPriority w:val="99"/>
    <w:pPr>
      <w:outlineLvl w:val="6"/>
    </w:pPr>
  </w:style>
  <w:style w:type="paragraph" w:customStyle="1" w:styleId="Heading8">
    <w:name w:val="Heading8"/>
    <w:basedOn w:val="Heading7"/>
    <w:uiPriority w:val="99"/>
    <w:pPr>
      <w:outlineLvl w:val="7"/>
    </w:pPr>
  </w:style>
  <w:style w:type="paragraph" w:customStyle="1" w:styleId="Heading9">
    <w:name w:val="Heading9"/>
    <w:basedOn w:val="Heading8"/>
    <w:uiPriority w:val="99"/>
    <w:pPr>
      <w:outlineLvl w:val="8"/>
    </w:pPr>
  </w:style>
  <w:style w:type="paragraph" w:styleId="List">
    <w:name w:val="List"/>
    <w:basedOn w:val="Normal"/>
    <w:uiPriority w:val="99"/>
  </w:style>
  <w:style w:type="paragraph" w:customStyle="1" w:styleId="Footnote">
    <w:name w:val="Footnote"/>
    <w:basedOn w:val="Normal"/>
    <w:uiPriority w:val="99"/>
  </w:style>
  <w:style w:type="paragraph" w:styleId="Header">
    <w:name w:val="header"/>
    <w:basedOn w:val="Normal"/>
    <w:link w:val="HeaderChar"/>
    <w:uiPriority w:val="99"/>
    <w:pPr>
      <w:pBdr>
        <w:bottom w:val="dotted" w:sz="4" w:space="0" w:color="4682B4"/>
      </w:pBdr>
      <w:tabs>
        <w:tab w:val="right" w:pos="9071"/>
      </w:tabs>
      <w:jc w:val="right"/>
    </w:pPr>
    <w:rPr>
      <w:rFonts w:ascii="Verdana" w:hAnsi="Verdana" w:cs="Verdana"/>
      <w:b/>
      <w:bCs/>
      <w:color w:val="4682B4"/>
      <w:sz w:val="18"/>
      <w:szCs w:val="18"/>
    </w:rPr>
  </w:style>
  <w:style w:type="character" w:customStyle="1" w:styleId="HeaderChar">
    <w:name w:val="Header Char"/>
    <w:basedOn w:val="DefaultParagraphFont"/>
    <w:link w:val="Header"/>
    <w:uiPriority w:val="99"/>
    <w:semiHidden/>
    <w:locked/>
    <w:rPr>
      <w:rFonts w:ascii="Times New Roman" w:hAnsi="Times New Roman" w:cs="Times New Roman"/>
      <w:color w:val="000000"/>
      <w:sz w:val="20"/>
      <w:szCs w:val="20"/>
    </w:rPr>
  </w:style>
  <w:style w:type="paragraph" w:styleId="Footer">
    <w:name w:val="footer"/>
    <w:basedOn w:val="Normal"/>
    <w:link w:val="FooterChar"/>
    <w:uiPriority w:val="99"/>
    <w:pPr>
      <w:pBdr>
        <w:top w:val="dotted" w:sz="4" w:space="0" w:color="4682B4"/>
      </w:pBdr>
      <w:tabs>
        <w:tab w:val="center" w:pos="5669"/>
      </w:tabs>
      <w:jc w:val="center"/>
    </w:pPr>
    <w:rPr>
      <w:rFonts w:ascii="Verdana" w:hAnsi="Verdana" w:cs="Verdana"/>
      <w:b/>
      <w:bCs/>
      <w:color w:val="4682B4"/>
      <w:sz w:val="18"/>
      <w:szCs w:val="18"/>
    </w:rPr>
  </w:style>
  <w:style w:type="character" w:customStyle="1" w:styleId="FooterChar">
    <w:name w:val="Footer Char"/>
    <w:basedOn w:val="DefaultParagraphFont"/>
    <w:link w:val="Footer"/>
    <w:uiPriority w:val="99"/>
    <w:semiHidden/>
    <w:locked/>
    <w:rPr>
      <w:rFonts w:ascii="Times New Roman" w:hAnsi="Times New Roman" w:cs="Times New Roman"/>
      <w:color w:val="000000"/>
      <w:sz w:val="20"/>
      <w:szCs w:val="20"/>
    </w:rPr>
  </w:style>
  <w:style w:type="character" w:styleId="Hyperlink">
    <w:name w:val="Hyperlink"/>
    <w:basedOn w:val="DefaultParagraphFont0"/>
    <w:uiPriority w:val="99"/>
    <w:rPr>
      <w:rFonts w:cs="Times New Roman"/>
    </w:rPr>
  </w:style>
  <w:style w:type="paragraph" w:customStyle="1" w:styleId="InvalidStyleName">
    <w:name w:val="InvalidStyleName"/>
    <w:basedOn w:val="Normal"/>
    <w:uiPriority w:val="99"/>
    <w:rPr>
      <w:b/>
      <w:bCs/>
      <w:color w:val="00FF00"/>
      <w:u w:val="dash"/>
    </w:rPr>
  </w:style>
  <w:style w:type="paragraph" w:customStyle="1" w:styleId="N03Y">
    <w:name w:val="N03Y"/>
    <w:basedOn w:val="Normal"/>
    <w:uiPriority w:val="99"/>
    <w:pPr>
      <w:spacing w:before="200" w:after="200"/>
      <w:jc w:val="center"/>
    </w:pPr>
    <w:rPr>
      <w:b/>
      <w:bCs/>
      <w:sz w:val="28"/>
      <w:szCs w:val="28"/>
    </w:rPr>
  </w:style>
  <w:style w:type="paragraph" w:customStyle="1" w:styleId="N01X">
    <w:name w:val="N01X"/>
    <w:basedOn w:val="Normal"/>
    <w:uiPriority w:val="99"/>
    <w:pPr>
      <w:spacing w:before="200" w:after="200"/>
      <w:jc w:val="center"/>
    </w:pPr>
    <w:rPr>
      <w:b/>
      <w:bCs/>
      <w:sz w:val="24"/>
      <w:szCs w:val="24"/>
    </w:rPr>
  </w:style>
  <w:style w:type="paragraph" w:customStyle="1" w:styleId="C30X">
    <w:name w:val="C30X"/>
    <w:basedOn w:val="Normal"/>
    <w:uiPriority w:val="99"/>
    <w:pPr>
      <w:spacing w:before="200" w:after="60"/>
      <w:jc w:val="center"/>
    </w:pPr>
    <w:rPr>
      <w:b/>
      <w:bCs/>
      <w:sz w:val="24"/>
      <w:szCs w:val="24"/>
    </w:rPr>
  </w:style>
  <w:style w:type="paragraph" w:customStyle="1" w:styleId="C31X">
    <w:name w:val="C31X"/>
    <w:basedOn w:val="Normal"/>
    <w:uiPriority w:val="99"/>
    <w:pPr>
      <w:spacing w:before="60" w:after="60"/>
      <w:jc w:val="center"/>
    </w:pPr>
    <w:rPr>
      <w:b/>
      <w:bCs/>
      <w:sz w:val="22"/>
      <w:szCs w:val="22"/>
    </w:rPr>
  </w:style>
  <w:style w:type="paragraph" w:customStyle="1" w:styleId="Fotter">
    <w:name w:val="Fotter"/>
    <w:basedOn w:val="Normal"/>
    <w:uiPriority w:val="99"/>
    <w:rPr>
      <w:rFonts w:ascii="Verdana" w:hAnsi="Verdana" w:cs="Verdana"/>
      <w:b/>
      <w:bCs/>
      <w:color w:val="4682B4"/>
      <w:sz w:val="18"/>
      <w:szCs w:val="18"/>
    </w:rPr>
  </w:style>
  <w:style w:type="paragraph" w:customStyle="1" w:styleId="ODRX">
    <w:name w:val="ODRX"/>
    <w:basedOn w:val="Normal"/>
    <w:uiPriority w:val="99"/>
    <w:pPr>
      <w:pBdr>
        <w:top w:val="single" w:sz="8" w:space="2" w:color="000000"/>
        <w:left w:val="single" w:sz="8" w:space="2" w:color="000000"/>
        <w:bottom w:val="single" w:sz="8" w:space="2" w:color="000000"/>
        <w:right w:val="single" w:sz="8" w:space="2" w:color="000000"/>
      </w:pBdr>
      <w:shd w:val="clear" w:color="auto" w:fill="D3D3D3"/>
      <w:spacing w:before="200" w:after="200"/>
      <w:jc w:val="center"/>
    </w:pPr>
    <w:rPr>
      <w:b/>
      <w:bCs/>
      <w:sz w:val="24"/>
      <w:szCs w:val="24"/>
    </w:rPr>
  </w:style>
  <w:style w:type="paragraph" w:customStyle="1" w:styleId="NVPX">
    <w:name w:val="NVPX"/>
    <w:basedOn w:val="Normal"/>
    <w:uiPriority w:val="99"/>
    <w:pPr>
      <w:pBdr>
        <w:top w:val="single" w:sz="8" w:space="2" w:color="000000"/>
        <w:left w:val="single" w:sz="8" w:space="2" w:color="000000"/>
        <w:bottom w:val="single" w:sz="8" w:space="2" w:color="000000"/>
        <w:right w:val="single" w:sz="8" w:space="2" w:color="000000"/>
      </w:pBdr>
      <w:shd w:val="clear" w:color="auto" w:fill="000000"/>
      <w:spacing w:before="200" w:after="200"/>
      <w:jc w:val="center"/>
    </w:pPr>
    <w:rPr>
      <w:b/>
      <w:bCs/>
      <w:color w:val="FFFFFF"/>
      <w:sz w:val="24"/>
      <w:szCs w:val="24"/>
    </w:rPr>
  </w:style>
  <w:style w:type="paragraph" w:customStyle="1" w:styleId="TextBox">
    <w:name w:val="TextBox"/>
    <w:basedOn w:val="Normal"/>
    <w:uiPriority w:val="99"/>
    <w:pPr>
      <w:pBdr>
        <w:top w:val="single" w:sz="20" w:space="3" w:color="000000"/>
        <w:left w:val="single" w:sz="20" w:space="3" w:color="000000"/>
        <w:bottom w:val="single" w:sz="20" w:space="3" w:color="000000"/>
        <w:right w:val="single" w:sz="20" w:space="3" w:color="000000"/>
      </w:pBdr>
      <w:shd w:val="clear" w:color="auto" w:fill="87CEEB"/>
      <w:jc w:val="both"/>
    </w:pPr>
  </w:style>
  <w:style w:type="paragraph" w:customStyle="1" w:styleId="TOC">
    <w:name w:val="TOC"/>
    <w:basedOn w:val="Normal"/>
    <w:uiPriority w:val="99"/>
    <w:pPr>
      <w:tabs>
        <w:tab w:val="right" w:leader="dot" w:pos="9071"/>
      </w:tabs>
    </w:pPr>
    <w:rPr>
      <w:color w:val="0000FF"/>
    </w:rPr>
  </w:style>
  <w:style w:type="paragraph" w:customStyle="1" w:styleId="N01Y">
    <w:name w:val="N01Y"/>
    <w:basedOn w:val="Normal"/>
    <w:uiPriority w:val="99"/>
    <w:pPr>
      <w:spacing w:before="60" w:after="60"/>
    </w:pPr>
    <w:rPr>
      <w:b/>
      <w:bCs/>
      <w:sz w:val="22"/>
      <w:szCs w:val="22"/>
    </w:rPr>
  </w:style>
  <w:style w:type="paragraph" w:customStyle="1" w:styleId="N02Y">
    <w:name w:val="N02Y"/>
    <w:basedOn w:val="Normal"/>
    <w:uiPriority w:val="99"/>
    <w:pPr>
      <w:spacing w:before="120" w:after="60"/>
      <w:ind w:firstLine="283"/>
      <w:jc w:val="both"/>
    </w:pPr>
    <w:rPr>
      <w:sz w:val="22"/>
      <w:szCs w:val="22"/>
    </w:rPr>
  </w:style>
  <w:style w:type="paragraph" w:customStyle="1" w:styleId="N05Y">
    <w:name w:val="N05Y"/>
    <w:basedOn w:val="Normal"/>
    <w:uiPriority w:val="99"/>
    <w:pPr>
      <w:spacing w:before="60" w:after="200"/>
      <w:jc w:val="center"/>
    </w:pPr>
    <w:rPr>
      <w:b/>
      <w:bCs/>
      <w:sz w:val="24"/>
      <w:szCs w:val="24"/>
    </w:rPr>
  </w:style>
  <w:style w:type="paragraph" w:customStyle="1" w:styleId="N01Z">
    <w:name w:val="N01Z"/>
    <w:basedOn w:val="Normal"/>
    <w:uiPriority w:val="99"/>
    <w:pPr>
      <w:spacing w:before="60" w:after="60"/>
      <w:jc w:val="center"/>
    </w:pPr>
    <w:rPr>
      <w:b/>
      <w:bCs/>
    </w:rPr>
  </w:style>
  <w:style w:type="paragraph" w:customStyle="1" w:styleId="T30X">
    <w:name w:val="T30X"/>
    <w:basedOn w:val="Normal"/>
    <w:uiPriority w:val="99"/>
    <w:pPr>
      <w:spacing w:before="60" w:after="60"/>
      <w:ind w:firstLine="283"/>
      <w:jc w:val="both"/>
    </w:pPr>
    <w:rPr>
      <w:sz w:val="22"/>
      <w:szCs w:val="22"/>
    </w:rPr>
  </w:style>
  <w:style w:type="paragraph" w:customStyle="1" w:styleId="TABELATE">
    <w:name w:val="TABELA_TE"/>
    <w:basedOn w:val="Normal"/>
    <w:uiPriority w:val="99"/>
    <w:pPr>
      <w:spacing w:before="60" w:after="60"/>
    </w:pPr>
    <w:rPr>
      <w:rFonts w:ascii="Courier New" w:hAnsi="Courier New" w:cs="Courier New"/>
      <w:sz w:val="16"/>
      <w:szCs w:val="16"/>
    </w:rPr>
  </w:style>
  <w:style w:type="paragraph" w:customStyle="1" w:styleId="T60X">
    <w:name w:val="T60X"/>
    <w:basedOn w:val="Normal"/>
    <w:uiPriority w:val="99"/>
    <w:pPr>
      <w:spacing w:before="60" w:after="60"/>
      <w:jc w:val="center"/>
    </w:pPr>
    <w:rPr>
      <w:i/>
      <w:iCs/>
      <w:sz w:val="22"/>
      <w:szCs w:val="22"/>
    </w:rPr>
  </w:style>
  <w:style w:type="paragraph" w:customStyle="1" w:styleId="FSNT">
    <w:name w:val="FSNT"/>
    <w:basedOn w:val="Normal"/>
    <w:uiPriority w:val="99"/>
    <w:pPr>
      <w:spacing w:before="200" w:after="120"/>
      <w:ind w:left="850" w:hanging="170"/>
    </w:pPr>
    <w:rPr>
      <w:sz w:val="18"/>
      <w:szCs w:val="18"/>
    </w:rPr>
  </w:style>
  <w:style w:type="paragraph" w:customStyle="1" w:styleId="HLINE">
    <w:name w:val="HLINE"/>
    <w:basedOn w:val="Normal"/>
    <w:uiPriority w:val="99"/>
    <w:pPr>
      <w:pBdr>
        <w:top w:val="single" w:sz="8" w:space="1" w:color="000000"/>
        <w:left w:val="none" w:sz="0" w:space="1" w:color="auto"/>
        <w:bottom w:val="none" w:sz="0" w:space="1" w:color="auto"/>
        <w:right w:val="none" w:sz="0" w:space="1" w:color="auto"/>
      </w:pBdr>
      <w:spacing w:before="60"/>
      <w:jc w:val="center"/>
    </w:pPr>
  </w:style>
  <w:style w:type="paragraph" w:customStyle="1" w:styleId="SPN">
    <w:name w:val="SPN"/>
    <w:basedOn w:val="Normal"/>
    <w:uiPriority w:val="99"/>
    <w:pPr>
      <w:spacing w:before="200" w:after="200"/>
      <w:jc w:val="center"/>
    </w:pPr>
    <w:rPr>
      <w:b/>
      <w:bCs/>
      <w:sz w:val="28"/>
      <w:szCs w:val="28"/>
    </w:rPr>
  </w:style>
  <w:style w:type="paragraph" w:customStyle="1" w:styleId="SPS">
    <w:name w:val="SPS"/>
    <w:basedOn w:val="Normal"/>
    <w:uiPriority w:val="99"/>
    <w:pPr>
      <w:spacing w:before="100" w:after="100"/>
    </w:pPr>
    <w:rPr>
      <w:color w:val="000080"/>
      <w:sz w:val="24"/>
      <w:szCs w:val="24"/>
    </w:rPr>
  </w:style>
  <w:style w:type="paragraph" w:customStyle="1" w:styleId="SPP">
    <w:name w:val="SPP"/>
    <w:basedOn w:val="Normal"/>
    <w:uiPriority w:val="99"/>
    <w:pPr>
      <w:spacing w:before="200" w:after="200"/>
      <w:jc w:val="center"/>
    </w:pPr>
    <w:rPr>
      <w:b/>
      <w:bCs/>
      <w:sz w:val="22"/>
      <w:szCs w:val="22"/>
    </w:rPr>
  </w:style>
  <w:style w:type="paragraph" w:customStyle="1" w:styleId="SPOB">
    <w:name w:val="SPOB"/>
    <w:basedOn w:val="Normal"/>
    <w:uiPriority w:val="99"/>
    <w:pPr>
      <w:spacing w:before="60" w:after="60"/>
      <w:jc w:val="center"/>
    </w:pPr>
    <w:rPr>
      <w:b/>
      <w:bCs/>
      <w:i/>
      <w:iCs/>
      <w:sz w:val="22"/>
      <w:szCs w:val="22"/>
    </w:rPr>
  </w:style>
  <w:style w:type="paragraph" w:customStyle="1" w:styleId="SPT">
    <w:name w:val="SPT"/>
    <w:basedOn w:val="Normal"/>
    <w:uiPriority w:val="99"/>
    <w:pPr>
      <w:spacing w:before="140" w:after="140"/>
      <w:jc w:val="both"/>
    </w:pPr>
    <w:rPr>
      <w:sz w:val="22"/>
      <w:szCs w:val="22"/>
    </w:rPr>
  </w:style>
  <w:style w:type="paragraph" w:styleId="NoSpacing">
    <w:name w:val="No Spacing"/>
    <w:uiPriority w:val="1"/>
    <w:qFormat/>
    <w:rsid w:val="006F64B2"/>
    <w:pPr>
      <w:autoSpaceDE w:val="0"/>
      <w:autoSpaceDN w:val="0"/>
      <w:adjustRightInd w:val="0"/>
      <w:spacing w:after="0" w:line="240" w:lineRule="auto"/>
    </w:pPr>
    <w:rPr>
      <w:rFonts w:ascii="Times New Roman" w:hAnsi="Times New Roma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70492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5BC311-75D7-4704-B2ED-5A0D4782A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1861</Words>
  <Characters>10610</Characters>
  <Application>Microsoft Office Word</Application>
  <DocSecurity>0</DocSecurity>
  <Lines>88</Lines>
  <Paragraphs>24</Paragraphs>
  <ScaleCrop>false</ScaleCrop>
  <Company/>
  <LinksUpToDate>false</LinksUpToDate>
  <CharactersWithSpaces>12447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dc:subject>
  <dc:creator></dc:creator>
  <cp:keywords/>
  <dc:description/>
  <cp:lastModifiedBy>LONATRADE</cp:lastModifiedBy>
  <cp:revision>2</cp:revision>
  <cp:lastPrinted>2021-06-07T06:26:00Z</cp:lastPrinted>
  <dcterms:created xsi:type="dcterms:W3CDTF">2021-06-08T13:49:00Z</dcterms:created>
  <dcterms:modified xsi:type="dcterms:W3CDTF">2021-06-08T13:49:00Z</dcterms:modified>
</cp:coreProperties>
</file>