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04643" w14:textId="77777777" w:rsidR="00D305C8" w:rsidRPr="00CC5CE7" w:rsidRDefault="00CC5CE7" w:rsidP="00CC5CE7">
      <w:pPr>
        <w:spacing w:after="0"/>
        <w:rPr>
          <w:rFonts w:ascii="Times New Roman" w:hAnsi="Times New Roman" w:cs="Times New Roman"/>
          <w:sz w:val="24"/>
          <w:szCs w:val="24"/>
          <w:lang w:val="sq-AL"/>
        </w:rPr>
      </w:pPr>
      <w:r w:rsidRPr="00CC5CE7">
        <w:rPr>
          <w:rFonts w:ascii="Times New Roman" w:hAnsi="Times New Roman" w:cs="Times New Roman"/>
          <w:sz w:val="24"/>
          <w:szCs w:val="24"/>
          <w:lang w:val="sq-AL"/>
        </w:rPr>
        <w:t xml:space="preserve">CRNA GORA </w:t>
      </w:r>
    </w:p>
    <w:p w14:paraId="541432B5" w14:textId="0CD19177" w:rsidR="00CC5CE7" w:rsidRPr="004C31E3" w:rsidRDefault="004C31E3" w:rsidP="00CC5CE7">
      <w:pPr>
        <w:spacing w:after="0"/>
        <w:rPr>
          <w:rFonts w:ascii="Times New Roman" w:hAnsi="Times New Roman" w:cs="Times New Roman"/>
          <w:sz w:val="24"/>
          <w:szCs w:val="24"/>
        </w:rPr>
      </w:pPr>
      <w:r>
        <w:rPr>
          <w:rFonts w:ascii="Times New Roman" w:hAnsi="Times New Roman" w:cs="Times New Roman"/>
          <w:sz w:val="24"/>
          <w:szCs w:val="24"/>
          <w:lang w:val="sq-AL"/>
        </w:rPr>
        <w:t>OP</w:t>
      </w:r>
      <w:r>
        <w:rPr>
          <w:rFonts w:ascii="Times New Roman" w:hAnsi="Times New Roman" w:cs="Times New Roman"/>
          <w:sz w:val="24"/>
          <w:szCs w:val="24"/>
        </w:rPr>
        <w:t>ŠTINA TUZI</w:t>
      </w:r>
    </w:p>
    <w:p w14:paraId="25EA36B4" w14:textId="5CDBEA58" w:rsidR="00CC5CE7" w:rsidRPr="00CC5CE7" w:rsidRDefault="00357650" w:rsidP="00CC5CE7">
      <w:pPr>
        <w:spacing w:after="0"/>
        <w:rPr>
          <w:rFonts w:ascii="Times New Roman" w:hAnsi="Times New Roman" w:cs="Times New Roman"/>
          <w:sz w:val="24"/>
          <w:szCs w:val="24"/>
          <w:lang w:val="sq-AL"/>
        </w:rPr>
      </w:pPr>
      <w:r>
        <w:rPr>
          <w:rFonts w:ascii="Times New Roman" w:hAnsi="Times New Roman" w:cs="Times New Roman"/>
          <w:sz w:val="24"/>
          <w:szCs w:val="24"/>
          <w:lang w:val="sq-AL"/>
        </w:rPr>
        <w:t>SEKRETARIJAT ZA FINANSIJE</w:t>
      </w:r>
    </w:p>
    <w:p w14:paraId="25415A61" w14:textId="33A4D47F" w:rsidR="00CC5CE7" w:rsidRPr="00CC5CE7" w:rsidRDefault="00CC5CE7" w:rsidP="00CC5CE7">
      <w:pPr>
        <w:spacing w:after="0"/>
        <w:rPr>
          <w:rFonts w:ascii="Times New Roman" w:hAnsi="Times New Roman" w:cs="Times New Roman"/>
          <w:sz w:val="24"/>
          <w:szCs w:val="24"/>
          <w:lang w:val="sq-AL"/>
        </w:rPr>
      </w:pPr>
      <w:r w:rsidRPr="00CC5CE7">
        <w:rPr>
          <w:rFonts w:ascii="Times New Roman" w:hAnsi="Times New Roman" w:cs="Times New Roman"/>
          <w:sz w:val="24"/>
          <w:szCs w:val="24"/>
          <w:lang w:val="sq-AL"/>
        </w:rPr>
        <w:t>BROJ: 0</w:t>
      </w:r>
      <w:r w:rsidR="00357650">
        <w:rPr>
          <w:rFonts w:ascii="Times New Roman" w:hAnsi="Times New Roman" w:cs="Times New Roman"/>
          <w:sz w:val="24"/>
          <w:szCs w:val="24"/>
          <w:lang w:val="sq-AL"/>
        </w:rPr>
        <w:t>5</w:t>
      </w:r>
      <w:r w:rsidRPr="00CC5CE7">
        <w:rPr>
          <w:rFonts w:ascii="Times New Roman" w:hAnsi="Times New Roman" w:cs="Times New Roman"/>
          <w:sz w:val="24"/>
          <w:szCs w:val="24"/>
          <w:lang w:val="sq-AL"/>
        </w:rPr>
        <w:t>-032/2</w:t>
      </w:r>
      <w:r w:rsidR="007B2ABB">
        <w:rPr>
          <w:rFonts w:ascii="Times New Roman" w:hAnsi="Times New Roman" w:cs="Times New Roman"/>
          <w:sz w:val="24"/>
          <w:szCs w:val="24"/>
          <w:lang w:val="sq-AL"/>
        </w:rPr>
        <w:t>1</w:t>
      </w:r>
      <w:r w:rsidRPr="00CC5CE7">
        <w:rPr>
          <w:rFonts w:ascii="Times New Roman" w:hAnsi="Times New Roman" w:cs="Times New Roman"/>
          <w:sz w:val="24"/>
          <w:szCs w:val="24"/>
          <w:lang w:val="sq-AL"/>
        </w:rPr>
        <w:t>-</w:t>
      </w:r>
    </w:p>
    <w:p w14:paraId="5734FD8C" w14:textId="2BCB1836" w:rsidR="00CC5CE7" w:rsidRPr="00CC5CE7" w:rsidRDefault="00CC5CE7" w:rsidP="00CC5CE7">
      <w:pPr>
        <w:spacing w:after="0"/>
        <w:rPr>
          <w:rFonts w:ascii="Times New Roman" w:hAnsi="Times New Roman" w:cs="Times New Roman"/>
          <w:sz w:val="24"/>
          <w:szCs w:val="24"/>
          <w:lang w:val="sq-AL"/>
        </w:rPr>
      </w:pPr>
      <w:r w:rsidRPr="00CC5CE7">
        <w:rPr>
          <w:rFonts w:ascii="Times New Roman" w:hAnsi="Times New Roman" w:cs="Times New Roman"/>
          <w:sz w:val="24"/>
          <w:szCs w:val="24"/>
          <w:lang w:val="sq-AL"/>
        </w:rPr>
        <w:t xml:space="preserve">TUZI, </w:t>
      </w:r>
      <w:r w:rsidR="00357650">
        <w:rPr>
          <w:rFonts w:ascii="Times New Roman" w:hAnsi="Times New Roman" w:cs="Times New Roman"/>
          <w:sz w:val="24"/>
          <w:szCs w:val="24"/>
          <w:lang w:val="sq-AL"/>
        </w:rPr>
        <w:t>12</w:t>
      </w:r>
      <w:r w:rsidRPr="00CC5CE7">
        <w:rPr>
          <w:rFonts w:ascii="Times New Roman" w:hAnsi="Times New Roman" w:cs="Times New Roman"/>
          <w:sz w:val="24"/>
          <w:szCs w:val="24"/>
          <w:lang w:val="sq-AL"/>
        </w:rPr>
        <w:t>.0</w:t>
      </w:r>
      <w:r w:rsidR="00357650">
        <w:rPr>
          <w:rFonts w:ascii="Times New Roman" w:hAnsi="Times New Roman" w:cs="Times New Roman"/>
          <w:sz w:val="24"/>
          <w:szCs w:val="24"/>
          <w:lang w:val="sq-AL"/>
        </w:rPr>
        <w:t>2</w:t>
      </w:r>
      <w:r w:rsidRPr="00CC5CE7">
        <w:rPr>
          <w:rFonts w:ascii="Times New Roman" w:hAnsi="Times New Roman" w:cs="Times New Roman"/>
          <w:sz w:val="24"/>
          <w:szCs w:val="24"/>
          <w:lang w:val="sq-AL"/>
        </w:rPr>
        <w:t>.202</w:t>
      </w:r>
      <w:r w:rsidR="00357650">
        <w:rPr>
          <w:rFonts w:ascii="Times New Roman" w:hAnsi="Times New Roman" w:cs="Times New Roman"/>
          <w:sz w:val="24"/>
          <w:szCs w:val="24"/>
          <w:lang w:val="sq-AL"/>
        </w:rPr>
        <w:t>1</w:t>
      </w:r>
      <w:r w:rsidRPr="00CC5CE7">
        <w:rPr>
          <w:rFonts w:ascii="Times New Roman" w:hAnsi="Times New Roman" w:cs="Times New Roman"/>
          <w:sz w:val="24"/>
          <w:szCs w:val="24"/>
          <w:lang w:val="sq-AL"/>
        </w:rPr>
        <w:t>.godine</w:t>
      </w:r>
    </w:p>
    <w:p w14:paraId="26EFDA8C" w14:textId="77777777" w:rsidR="00CC5CE7" w:rsidRDefault="00CC5CE7" w:rsidP="00CC5CE7">
      <w:pPr>
        <w:spacing w:after="0"/>
        <w:rPr>
          <w:sz w:val="24"/>
          <w:szCs w:val="24"/>
          <w:lang w:val="sq-AL"/>
        </w:rPr>
      </w:pPr>
    </w:p>
    <w:p w14:paraId="5A9FFBE8" w14:textId="77777777" w:rsidR="00CC5CE7" w:rsidRDefault="00CC5CE7" w:rsidP="00CC5CE7">
      <w:pPr>
        <w:spacing w:after="0"/>
        <w:rPr>
          <w:sz w:val="24"/>
          <w:szCs w:val="24"/>
          <w:lang w:val="sq-AL"/>
        </w:rPr>
      </w:pPr>
    </w:p>
    <w:p w14:paraId="468FE552" w14:textId="77777777" w:rsidR="00CC5CE7" w:rsidRDefault="00CC5CE7" w:rsidP="00CC5CE7">
      <w:pPr>
        <w:spacing w:after="0"/>
        <w:rPr>
          <w:sz w:val="24"/>
          <w:szCs w:val="24"/>
          <w:lang w:val="sq-AL"/>
        </w:rPr>
      </w:pPr>
    </w:p>
    <w:p w14:paraId="195D662A" w14:textId="77777777" w:rsidR="00CC5CE7" w:rsidRDefault="00CC5CE7" w:rsidP="00CC5CE7">
      <w:pPr>
        <w:spacing w:after="0"/>
        <w:rPr>
          <w:sz w:val="24"/>
          <w:szCs w:val="24"/>
          <w:lang w:val="sq-AL"/>
        </w:rPr>
      </w:pPr>
    </w:p>
    <w:p w14:paraId="2F2517E6" w14:textId="77777777" w:rsidR="00CC5CE7" w:rsidRDefault="00CC5CE7" w:rsidP="00CC5CE7">
      <w:pPr>
        <w:spacing w:after="0"/>
        <w:rPr>
          <w:sz w:val="24"/>
          <w:szCs w:val="24"/>
          <w:lang w:val="sq-AL"/>
        </w:rPr>
      </w:pPr>
    </w:p>
    <w:p w14:paraId="3D12A6B3" w14:textId="77777777" w:rsidR="00CC5CE7" w:rsidRDefault="00CC5CE7" w:rsidP="00CC5CE7">
      <w:pPr>
        <w:spacing w:after="0"/>
        <w:rPr>
          <w:sz w:val="24"/>
          <w:szCs w:val="24"/>
          <w:lang w:val="sq-AL"/>
        </w:rPr>
      </w:pPr>
    </w:p>
    <w:p w14:paraId="0F91FA32" w14:textId="77777777" w:rsidR="00CC5CE7" w:rsidRDefault="00CC5CE7" w:rsidP="00CC5CE7">
      <w:pPr>
        <w:spacing w:after="0"/>
        <w:rPr>
          <w:sz w:val="24"/>
          <w:szCs w:val="24"/>
          <w:lang w:val="sq-AL"/>
        </w:rPr>
      </w:pPr>
    </w:p>
    <w:p w14:paraId="6E38097B" w14:textId="77777777" w:rsidR="00CC5CE7" w:rsidRDefault="00CC5CE7" w:rsidP="00CC5CE7">
      <w:pPr>
        <w:spacing w:after="0"/>
        <w:rPr>
          <w:sz w:val="24"/>
          <w:szCs w:val="24"/>
          <w:lang w:val="sq-AL"/>
        </w:rPr>
      </w:pPr>
    </w:p>
    <w:p w14:paraId="76D0B229" w14:textId="77777777" w:rsidR="00CC5CE7" w:rsidRPr="00CC5CE7" w:rsidRDefault="00CC5CE7" w:rsidP="00CC5CE7">
      <w:pPr>
        <w:spacing w:after="0"/>
        <w:jc w:val="center"/>
        <w:rPr>
          <w:rFonts w:ascii="Times New Roman" w:hAnsi="Times New Roman" w:cs="Times New Roman"/>
          <w:b/>
          <w:sz w:val="28"/>
          <w:szCs w:val="28"/>
          <w:lang w:val="sq-AL"/>
        </w:rPr>
      </w:pPr>
      <w:r w:rsidRPr="00CC5CE7">
        <w:rPr>
          <w:rFonts w:ascii="Times New Roman" w:hAnsi="Times New Roman" w:cs="Times New Roman"/>
          <w:b/>
          <w:sz w:val="28"/>
          <w:szCs w:val="28"/>
          <w:lang w:val="sq-AL"/>
        </w:rPr>
        <w:t>INTERNA PRAVILA I PROCEDURE U POSTUPKU UTVR</w:t>
      </w:r>
      <w:r w:rsidRPr="00CC5CE7">
        <w:rPr>
          <w:rFonts w:ascii="Times New Roman" w:hAnsi="Times New Roman" w:cs="Times New Roman"/>
          <w:b/>
          <w:sz w:val="28"/>
          <w:szCs w:val="28"/>
          <w:lang w:val="sr-Latn-ME"/>
        </w:rPr>
        <w:t>Đ</w:t>
      </w:r>
      <w:r w:rsidRPr="00CC5CE7">
        <w:rPr>
          <w:rFonts w:ascii="Times New Roman" w:hAnsi="Times New Roman" w:cs="Times New Roman"/>
          <w:b/>
          <w:sz w:val="28"/>
          <w:szCs w:val="28"/>
          <w:lang w:val="sq-AL"/>
        </w:rPr>
        <w:t>IVANJA, NAPLATE I KONTROLE ČLANSKOG DOPRINOSA TURISTIČKIM ORGANIZACIJAMA</w:t>
      </w:r>
    </w:p>
    <w:p w14:paraId="3F4FC01D" w14:textId="77777777" w:rsidR="00CC5CE7" w:rsidRDefault="00CC5CE7" w:rsidP="00CC5CE7">
      <w:pPr>
        <w:spacing w:after="0"/>
        <w:jc w:val="center"/>
        <w:rPr>
          <w:b/>
          <w:sz w:val="24"/>
          <w:szCs w:val="24"/>
          <w:lang w:val="sq-AL"/>
        </w:rPr>
      </w:pPr>
    </w:p>
    <w:p w14:paraId="7189DDB1" w14:textId="77777777" w:rsidR="00CC5CE7" w:rsidRDefault="00CC5CE7" w:rsidP="00CC5CE7">
      <w:pPr>
        <w:spacing w:after="0"/>
        <w:jc w:val="center"/>
        <w:rPr>
          <w:b/>
          <w:sz w:val="24"/>
          <w:szCs w:val="24"/>
          <w:lang w:val="sq-AL"/>
        </w:rPr>
      </w:pPr>
    </w:p>
    <w:p w14:paraId="510AC23D" w14:textId="77777777" w:rsidR="00CC5CE7" w:rsidRDefault="00CC5CE7" w:rsidP="00CC5CE7">
      <w:pPr>
        <w:spacing w:after="0"/>
        <w:jc w:val="center"/>
        <w:rPr>
          <w:b/>
          <w:sz w:val="24"/>
          <w:szCs w:val="24"/>
          <w:lang w:val="sq-AL"/>
        </w:rPr>
      </w:pPr>
    </w:p>
    <w:p w14:paraId="24CA9094" w14:textId="77777777" w:rsidR="00CC5CE7" w:rsidRDefault="00CC5CE7" w:rsidP="00CC5CE7">
      <w:pPr>
        <w:spacing w:after="0"/>
        <w:jc w:val="center"/>
        <w:rPr>
          <w:b/>
          <w:sz w:val="24"/>
          <w:szCs w:val="24"/>
          <w:lang w:val="sq-AL"/>
        </w:rPr>
      </w:pPr>
    </w:p>
    <w:p w14:paraId="0A193F42" w14:textId="77777777" w:rsidR="00CC5CE7" w:rsidRDefault="00CC5CE7" w:rsidP="00CC5CE7">
      <w:pPr>
        <w:spacing w:after="0"/>
        <w:jc w:val="center"/>
        <w:rPr>
          <w:b/>
          <w:sz w:val="24"/>
          <w:szCs w:val="24"/>
          <w:lang w:val="sq-AL"/>
        </w:rPr>
      </w:pPr>
    </w:p>
    <w:p w14:paraId="059C7104" w14:textId="77777777" w:rsidR="00CC5CE7" w:rsidRDefault="00CC5CE7" w:rsidP="00CC5CE7">
      <w:pPr>
        <w:spacing w:after="0"/>
        <w:jc w:val="center"/>
        <w:rPr>
          <w:b/>
          <w:sz w:val="24"/>
          <w:szCs w:val="24"/>
          <w:lang w:val="sq-AL"/>
        </w:rPr>
      </w:pPr>
    </w:p>
    <w:p w14:paraId="5DA8561B" w14:textId="77777777" w:rsidR="00CC5CE7" w:rsidRDefault="00CC5CE7" w:rsidP="00CC5CE7">
      <w:pPr>
        <w:spacing w:after="0"/>
        <w:jc w:val="center"/>
        <w:rPr>
          <w:b/>
          <w:sz w:val="24"/>
          <w:szCs w:val="24"/>
          <w:lang w:val="sq-AL"/>
        </w:rPr>
      </w:pPr>
    </w:p>
    <w:p w14:paraId="1DFC37BB" w14:textId="77777777" w:rsidR="00CC5CE7" w:rsidRDefault="00CC5CE7" w:rsidP="00CC5CE7">
      <w:pPr>
        <w:spacing w:after="0"/>
        <w:jc w:val="center"/>
        <w:rPr>
          <w:b/>
          <w:sz w:val="24"/>
          <w:szCs w:val="24"/>
          <w:lang w:val="sq-AL"/>
        </w:rPr>
      </w:pPr>
    </w:p>
    <w:p w14:paraId="6FF2C651" w14:textId="77777777" w:rsidR="00CC5CE7" w:rsidRDefault="00CC5CE7" w:rsidP="00CC5CE7">
      <w:pPr>
        <w:spacing w:after="0"/>
        <w:jc w:val="center"/>
        <w:rPr>
          <w:b/>
          <w:sz w:val="24"/>
          <w:szCs w:val="24"/>
          <w:lang w:val="sq-AL"/>
        </w:rPr>
      </w:pPr>
    </w:p>
    <w:p w14:paraId="4FAEF2E8" w14:textId="77777777" w:rsidR="00CC5CE7" w:rsidRDefault="00CC5CE7" w:rsidP="00CC5CE7">
      <w:pPr>
        <w:spacing w:after="0"/>
        <w:jc w:val="center"/>
        <w:rPr>
          <w:b/>
          <w:sz w:val="24"/>
          <w:szCs w:val="24"/>
          <w:lang w:val="sq-AL"/>
        </w:rPr>
      </w:pPr>
    </w:p>
    <w:p w14:paraId="05A99443" w14:textId="77777777" w:rsidR="00CC5CE7" w:rsidRDefault="00CC5CE7" w:rsidP="00CC5CE7">
      <w:pPr>
        <w:spacing w:after="0"/>
        <w:jc w:val="center"/>
        <w:rPr>
          <w:b/>
          <w:sz w:val="24"/>
          <w:szCs w:val="24"/>
          <w:lang w:val="sq-AL"/>
        </w:rPr>
      </w:pPr>
    </w:p>
    <w:p w14:paraId="55A989FB" w14:textId="77777777" w:rsidR="00CC5CE7" w:rsidRDefault="00CC5CE7" w:rsidP="00CC5CE7">
      <w:pPr>
        <w:spacing w:after="0"/>
        <w:jc w:val="center"/>
        <w:rPr>
          <w:b/>
          <w:sz w:val="24"/>
          <w:szCs w:val="24"/>
          <w:lang w:val="sq-AL"/>
        </w:rPr>
      </w:pPr>
    </w:p>
    <w:p w14:paraId="641F5280" w14:textId="77777777" w:rsidR="00CC5CE7" w:rsidRDefault="00CC5CE7" w:rsidP="00CC5CE7">
      <w:pPr>
        <w:spacing w:after="0"/>
        <w:jc w:val="center"/>
        <w:rPr>
          <w:b/>
          <w:sz w:val="24"/>
          <w:szCs w:val="24"/>
          <w:lang w:val="sq-AL"/>
        </w:rPr>
      </w:pPr>
    </w:p>
    <w:p w14:paraId="20ACDD0E" w14:textId="77777777" w:rsidR="00CC5CE7" w:rsidRDefault="00CC5CE7" w:rsidP="00CC5CE7">
      <w:pPr>
        <w:spacing w:after="0"/>
        <w:jc w:val="center"/>
        <w:rPr>
          <w:b/>
          <w:sz w:val="24"/>
          <w:szCs w:val="24"/>
          <w:lang w:val="sq-AL"/>
        </w:rPr>
      </w:pPr>
    </w:p>
    <w:p w14:paraId="22A932C9" w14:textId="77777777" w:rsidR="00CC5CE7" w:rsidRDefault="00CC5CE7" w:rsidP="00CC5CE7">
      <w:pPr>
        <w:spacing w:after="0"/>
        <w:jc w:val="center"/>
        <w:rPr>
          <w:b/>
          <w:sz w:val="24"/>
          <w:szCs w:val="24"/>
          <w:lang w:val="sq-AL"/>
        </w:rPr>
      </w:pPr>
    </w:p>
    <w:p w14:paraId="500E148C" w14:textId="77777777" w:rsidR="00CC5CE7" w:rsidRDefault="00CC5CE7" w:rsidP="00CC5CE7">
      <w:pPr>
        <w:spacing w:after="0"/>
        <w:jc w:val="center"/>
        <w:rPr>
          <w:b/>
          <w:sz w:val="24"/>
          <w:szCs w:val="24"/>
          <w:lang w:val="sq-AL"/>
        </w:rPr>
      </w:pPr>
    </w:p>
    <w:p w14:paraId="47371C4B" w14:textId="77777777" w:rsidR="00CC5CE7" w:rsidRDefault="00CC5CE7" w:rsidP="00CC5CE7">
      <w:pPr>
        <w:spacing w:after="0"/>
        <w:jc w:val="center"/>
        <w:rPr>
          <w:b/>
          <w:sz w:val="24"/>
          <w:szCs w:val="24"/>
          <w:lang w:val="sq-AL"/>
        </w:rPr>
      </w:pPr>
    </w:p>
    <w:p w14:paraId="2845567E" w14:textId="77777777" w:rsidR="00CC5CE7" w:rsidRDefault="00CC5CE7" w:rsidP="00CC5CE7">
      <w:pPr>
        <w:spacing w:after="0"/>
        <w:jc w:val="center"/>
        <w:rPr>
          <w:b/>
          <w:sz w:val="24"/>
          <w:szCs w:val="24"/>
          <w:lang w:val="sq-AL"/>
        </w:rPr>
      </w:pPr>
    </w:p>
    <w:p w14:paraId="0713F32C" w14:textId="77777777" w:rsidR="00CC5CE7" w:rsidRDefault="00CC5CE7" w:rsidP="00CC5CE7">
      <w:pPr>
        <w:spacing w:after="0"/>
        <w:jc w:val="center"/>
        <w:rPr>
          <w:b/>
          <w:sz w:val="24"/>
          <w:szCs w:val="24"/>
          <w:lang w:val="sq-AL"/>
        </w:rPr>
      </w:pPr>
    </w:p>
    <w:p w14:paraId="236498D5" w14:textId="77777777" w:rsidR="00CC5CE7" w:rsidRDefault="00CC5CE7" w:rsidP="00CC5CE7">
      <w:pPr>
        <w:spacing w:after="0"/>
        <w:jc w:val="center"/>
        <w:rPr>
          <w:b/>
          <w:sz w:val="24"/>
          <w:szCs w:val="24"/>
          <w:lang w:val="sq-AL"/>
        </w:rPr>
      </w:pPr>
    </w:p>
    <w:p w14:paraId="6547DF8B" w14:textId="77777777" w:rsidR="00CC5CE7" w:rsidRDefault="00CC5CE7" w:rsidP="00CC5CE7">
      <w:pPr>
        <w:spacing w:after="0"/>
        <w:jc w:val="center"/>
        <w:rPr>
          <w:b/>
          <w:sz w:val="24"/>
          <w:szCs w:val="24"/>
          <w:lang w:val="sq-AL"/>
        </w:rPr>
      </w:pPr>
    </w:p>
    <w:p w14:paraId="1157D23B" w14:textId="77777777" w:rsidR="00CC5CE7" w:rsidRDefault="00CC5CE7" w:rsidP="00CC5CE7">
      <w:pPr>
        <w:spacing w:after="0"/>
        <w:jc w:val="center"/>
        <w:rPr>
          <w:b/>
          <w:sz w:val="24"/>
          <w:szCs w:val="24"/>
          <w:lang w:val="sq-AL"/>
        </w:rPr>
      </w:pPr>
    </w:p>
    <w:p w14:paraId="7128E923" w14:textId="77777777" w:rsidR="00CC5CE7" w:rsidRDefault="00CC5CE7" w:rsidP="00CC5CE7">
      <w:pPr>
        <w:spacing w:after="0"/>
        <w:jc w:val="center"/>
        <w:rPr>
          <w:b/>
          <w:sz w:val="24"/>
          <w:szCs w:val="24"/>
          <w:lang w:val="sq-AL"/>
        </w:rPr>
      </w:pPr>
      <w:r>
        <w:rPr>
          <w:b/>
          <w:sz w:val="24"/>
          <w:szCs w:val="24"/>
          <w:lang w:val="sq-AL"/>
        </w:rPr>
        <w:lastRenderedPageBreak/>
        <w:t>INTERNA PRAVILA I PROCEDURE U POSTUPKU UTVRĐIVANJA, NAPLATE I KONTROLE ČLANSKOG DOPRINOSA TURISTIČKIM ORGANIZACIJAMA</w:t>
      </w:r>
    </w:p>
    <w:p w14:paraId="4984DD66" w14:textId="77777777" w:rsidR="00CC5CE7" w:rsidRDefault="00CC5CE7" w:rsidP="00CC5CE7">
      <w:pPr>
        <w:spacing w:after="0"/>
        <w:jc w:val="center"/>
        <w:rPr>
          <w:b/>
          <w:sz w:val="24"/>
          <w:szCs w:val="24"/>
          <w:lang w:val="sq-AL"/>
        </w:rPr>
      </w:pPr>
    </w:p>
    <w:p w14:paraId="092E6B4C" w14:textId="77777777" w:rsidR="00CC5CE7" w:rsidRDefault="00CC5CE7" w:rsidP="00CC5CE7">
      <w:pPr>
        <w:spacing w:after="0"/>
        <w:rPr>
          <w:b/>
          <w:sz w:val="24"/>
          <w:szCs w:val="24"/>
          <w:lang w:val="sq-AL"/>
        </w:rPr>
      </w:pPr>
    </w:p>
    <w:p w14:paraId="54D702E6" w14:textId="77777777" w:rsidR="00E85781" w:rsidRDefault="00E85781" w:rsidP="008B1728">
      <w:pPr>
        <w:spacing w:after="0"/>
        <w:rPr>
          <w:b/>
          <w:sz w:val="24"/>
          <w:szCs w:val="24"/>
          <w:lang w:val="sq-AL"/>
        </w:rPr>
      </w:pPr>
    </w:p>
    <w:p w14:paraId="5797058C" w14:textId="77777777" w:rsidR="005531AD" w:rsidRDefault="008B1728" w:rsidP="005531AD">
      <w:pPr>
        <w:pStyle w:val="ListParagraph"/>
        <w:numPr>
          <w:ilvl w:val="0"/>
          <w:numId w:val="2"/>
        </w:numPr>
        <w:spacing w:after="0"/>
        <w:rPr>
          <w:b/>
          <w:sz w:val="24"/>
          <w:szCs w:val="24"/>
          <w:lang w:val="sq-AL"/>
        </w:rPr>
      </w:pPr>
      <w:r>
        <w:rPr>
          <w:b/>
          <w:sz w:val="24"/>
          <w:szCs w:val="24"/>
          <w:lang w:val="sq-AL"/>
        </w:rPr>
        <w:t xml:space="preserve">U POSTUPKU UTVRĐIVANJA, NAPLATE </w:t>
      </w:r>
      <w:r w:rsidR="005531AD">
        <w:rPr>
          <w:b/>
          <w:sz w:val="24"/>
          <w:szCs w:val="24"/>
          <w:lang w:val="sq-AL"/>
        </w:rPr>
        <w:t>I KONTROLE ČLANSKOG DOPRINOSA TURISTIČKIM ORGANIZACIJAMA PRIMJENJUJU SE SLEDEĆI PROPISI:</w:t>
      </w:r>
    </w:p>
    <w:p w14:paraId="57BCBD73" w14:textId="77777777" w:rsidR="005531AD" w:rsidRDefault="005531AD" w:rsidP="005531AD">
      <w:pPr>
        <w:spacing w:after="0"/>
        <w:rPr>
          <w:b/>
          <w:sz w:val="24"/>
          <w:szCs w:val="24"/>
          <w:lang w:val="sq-AL"/>
        </w:rPr>
      </w:pPr>
    </w:p>
    <w:p w14:paraId="7EBCCCB3" w14:textId="7E5BD4A0" w:rsidR="005531AD" w:rsidRDefault="005531AD" w:rsidP="004C31E3">
      <w:pPr>
        <w:pStyle w:val="ListParagraph"/>
        <w:numPr>
          <w:ilvl w:val="0"/>
          <w:numId w:val="3"/>
        </w:numPr>
        <w:spacing w:after="0"/>
        <w:jc w:val="both"/>
        <w:rPr>
          <w:sz w:val="24"/>
          <w:szCs w:val="24"/>
          <w:lang w:val="sq-AL"/>
        </w:rPr>
      </w:pPr>
      <w:r w:rsidRPr="005531AD">
        <w:rPr>
          <w:sz w:val="24"/>
          <w:szCs w:val="24"/>
          <w:lang w:val="sq-AL"/>
        </w:rPr>
        <w:t>Zak</w:t>
      </w:r>
      <w:r>
        <w:rPr>
          <w:sz w:val="24"/>
          <w:szCs w:val="24"/>
          <w:lang w:val="sq-AL"/>
        </w:rPr>
        <w:t>on o turističkim organizacijama (» Sl. List RCG«, br.11/04</w:t>
      </w:r>
      <w:r w:rsidR="009265AA">
        <w:rPr>
          <w:sz w:val="24"/>
          <w:szCs w:val="24"/>
          <w:lang w:val="sq-AL"/>
        </w:rPr>
        <w:t xml:space="preserve"> i 46/07, » Sl. List CG«, br. 73/10, 40/11, 45/14, 42/17 i 27/19</w:t>
      </w:r>
      <w:r>
        <w:rPr>
          <w:sz w:val="24"/>
          <w:szCs w:val="24"/>
          <w:lang w:val="sq-AL"/>
        </w:rPr>
        <w:t>);</w:t>
      </w:r>
    </w:p>
    <w:p w14:paraId="2C05ECC2" w14:textId="6586ED0D" w:rsidR="005531AD" w:rsidRPr="009265AA" w:rsidRDefault="009265AA" w:rsidP="004C31E3">
      <w:pPr>
        <w:pStyle w:val="ListParagraph"/>
        <w:numPr>
          <w:ilvl w:val="0"/>
          <w:numId w:val="3"/>
        </w:numPr>
        <w:spacing w:before="240"/>
        <w:jc w:val="both"/>
        <w:rPr>
          <w:sz w:val="24"/>
          <w:szCs w:val="24"/>
          <w:lang w:val="sq-AL"/>
        </w:rPr>
      </w:pPr>
      <w:r w:rsidRPr="009265AA">
        <w:rPr>
          <w:sz w:val="24"/>
          <w:szCs w:val="24"/>
          <w:lang w:val="sq-AL"/>
        </w:rPr>
        <w:t>Zakon o poreskoj administraciji (»Sl. list RCG« br. 65/01, 80/04 i 29/05 »Sl. list RCG« br. 73/10, 20/11, 28/12, 08/15, 47/17 i 52/19);</w:t>
      </w:r>
    </w:p>
    <w:p w14:paraId="7A58A085" w14:textId="77777777" w:rsidR="005531AD" w:rsidRDefault="005531AD" w:rsidP="004C31E3">
      <w:pPr>
        <w:pStyle w:val="ListParagraph"/>
        <w:numPr>
          <w:ilvl w:val="0"/>
          <w:numId w:val="3"/>
        </w:numPr>
        <w:spacing w:after="0"/>
        <w:jc w:val="both"/>
        <w:rPr>
          <w:sz w:val="24"/>
          <w:szCs w:val="24"/>
          <w:lang w:val="sq-AL"/>
        </w:rPr>
      </w:pPr>
      <w:r>
        <w:rPr>
          <w:sz w:val="24"/>
          <w:szCs w:val="24"/>
          <w:lang w:val="sq-AL"/>
        </w:rPr>
        <w:t>Zakon o opštem upravnom postupku (» Sl. List RCG«, broj 60/2003 i » Sl. List CG«, br.32/11);</w:t>
      </w:r>
    </w:p>
    <w:p w14:paraId="35130A8C" w14:textId="242971CB" w:rsidR="005531AD" w:rsidRDefault="009265AA" w:rsidP="004C31E3">
      <w:pPr>
        <w:pStyle w:val="ListParagraph"/>
        <w:numPr>
          <w:ilvl w:val="0"/>
          <w:numId w:val="3"/>
        </w:numPr>
        <w:spacing w:after="0"/>
        <w:jc w:val="both"/>
        <w:rPr>
          <w:sz w:val="24"/>
          <w:szCs w:val="24"/>
          <w:lang w:val="sq-AL"/>
        </w:rPr>
      </w:pPr>
      <w:r w:rsidRPr="009265AA">
        <w:rPr>
          <w:sz w:val="24"/>
          <w:szCs w:val="24"/>
          <w:lang w:val="sq-AL"/>
        </w:rPr>
        <w:t>Zakon o inspekcijskom nadzoru (»Sl. list RCG”, broj 39/03 i »Sl. list RCG« br. 76/09, 57/11, 18/14, 11/15 i 52/16);</w:t>
      </w:r>
    </w:p>
    <w:p w14:paraId="36887CFE" w14:textId="5B5F7906" w:rsidR="005531AD" w:rsidRDefault="005531AD" w:rsidP="004C31E3">
      <w:pPr>
        <w:pStyle w:val="ListParagraph"/>
        <w:numPr>
          <w:ilvl w:val="0"/>
          <w:numId w:val="3"/>
        </w:numPr>
        <w:spacing w:after="0"/>
        <w:jc w:val="both"/>
        <w:rPr>
          <w:sz w:val="24"/>
          <w:szCs w:val="24"/>
          <w:lang w:val="sq-AL"/>
        </w:rPr>
      </w:pPr>
      <w:r>
        <w:rPr>
          <w:sz w:val="24"/>
          <w:szCs w:val="24"/>
          <w:lang w:val="sq-AL"/>
        </w:rPr>
        <w:t>Zakon o spriječavanju nelegalnog poslovanja (</w:t>
      </w:r>
      <w:r w:rsidR="009265AA" w:rsidRPr="009265AA">
        <w:rPr>
          <w:sz w:val="24"/>
          <w:szCs w:val="24"/>
          <w:lang w:val="sq-AL"/>
        </w:rPr>
        <w:t>»Sl. list CG« br. 29/13 i 16/16</w:t>
      </w:r>
      <w:r>
        <w:rPr>
          <w:sz w:val="24"/>
          <w:szCs w:val="24"/>
          <w:lang w:val="sq-AL"/>
        </w:rPr>
        <w:t>);</w:t>
      </w:r>
    </w:p>
    <w:p w14:paraId="2D2FF7D6" w14:textId="2EE424D8" w:rsidR="005531AD" w:rsidRDefault="005531AD" w:rsidP="004C31E3">
      <w:pPr>
        <w:pStyle w:val="ListParagraph"/>
        <w:numPr>
          <w:ilvl w:val="0"/>
          <w:numId w:val="3"/>
        </w:numPr>
        <w:spacing w:after="0"/>
        <w:jc w:val="both"/>
        <w:rPr>
          <w:sz w:val="24"/>
          <w:szCs w:val="24"/>
          <w:lang w:val="sq-AL"/>
        </w:rPr>
      </w:pPr>
      <w:r>
        <w:rPr>
          <w:sz w:val="24"/>
          <w:szCs w:val="24"/>
          <w:lang w:val="sq-AL"/>
        </w:rPr>
        <w:t xml:space="preserve">Odluka o </w:t>
      </w:r>
      <w:r w:rsidR="009265AA">
        <w:rPr>
          <w:sz w:val="24"/>
          <w:szCs w:val="24"/>
          <w:lang w:val="sq-AL"/>
        </w:rPr>
        <w:t xml:space="preserve">visinu,načini, načinu obračunavanja i plaćanja članskog doprinosa </w:t>
      </w:r>
      <w:r w:rsidR="00D6535A">
        <w:rPr>
          <w:sz w:val="24"/>
          <w:szCs w:val="24"/>
          <w:lang w:val="sq-AL"/>
        </w:rPr>
        <w:t>Turističkoj organizaciji Tuzi (</w:t>
      </w:r>
      <w:r w:rsidR="00D6535A" w:rsidRPr="009265AA">
        <w:rPr>
          <w:sz w:val="24"/>
          <w:szCs w:val="24"/>
          <w:lang w:val="sq-AL"/>
        </w:rPr>
        <w:t>»Sl</w:t>
      </w:r>
      <w:r w:rsidR="00D6535A">
        <w:rPr>
          <w:sz w:val="24"/>
          <w:szCs w:val="24"/>
          <w:lang w:val="sq-AL"/>
        </w:rPr>
        <w:t>užbeni</w:t>
      </w:r>
      <w:r w:rsidR="00D6535A" w:rsidRPr="009265AA">
        <w:rPr>
          <w:sz w:val="24"/>
          <w:szCs w:val="24"/>
          <w:lang w:val="sq-AL"/>
        </w:rPr>
        <w:t xml:space="preserve"> list C</w:t>
      </w:r>
      <w:r w:rsidR="00D6535A">
        <w:rPr>
          <w:sz w:val="24"/>
          <w:szCs w:val="24"/>
          <w:lang w:val="sq-AL"/>
        </w:rPr>
        <w:t xml:space="preserve">rne </w:t>
      </w:r>
      <w:r w:rsidR="00D6535A" w:rsidRPr="009265AA">
        <w:rPr>
          <w:sz w:val="24"/>
          <w:szCs w:val="24"/>
          <w:lang w:val="sq-AL"/>
        </w:rPr>
        <w:t>G</w:t>
      </w:r>
      <w:r w:rsidR="00D6535A">
        <w:rPr>
          <w:sz w:val="24"/>
          <w:szCs w:val="24"/>
          <w:lang w:val="sq-AL"/>
        </w:rPr>
        <w:t>ore - opštinski propisi</w:t>
      </w:r>
      <w:r w:rsidR="00D6535A" w:rsidRPr="009265AA">
        <w:rPr>
          <w:sz w:val="24"/>
          <w:szCs w:val="24"/>
          <w:lang w:val="sq-AL"/>
        </w:rPr>
        <w:t>«</w:t>
      </w:r>
      <w:r w:rsidR="00D6535A">
        <w:rPr>
          <w:sz w:val="24"/>
          <w:szCs w:val="24"/>
          <w:lang w:val="sq-AL"/>
        </w:rPr>
        <w:t>, br. 14/20)</w:t>
      </w:r>
    </w:p>
    <w:p w14:paraId="2443A53C" w14:textId="77777777" w:rsidR="00AF31F5" w:rsidRDefault="00AF31F5" w:rsidP="004C31E3">
      <w:pPr>
        <w:pStyle w:val="ListParagraph"/>
        <w:numPr>
          <w:ilvl w:val="0"/>
          <w:numId w:val="3"/>
        </w:numPr>
        <w:spacing w:after="0"/>
        <w:jc w:val="both"/>
        <w:rPr>
          <w:sz w:val="24"/>
          <w:szCs w:val="24"/>
          <w:lang w:val="sq-AL"/>
        </w:rPr>
      </w:pPr>
      <w:r>
        <w:rPr>
          <w:sz w:val="24"/>
          <w:szCs w:val="24"/>
          <w:lang w:val="sq-AL"/>
        </w:rPr>
        <w:t>Uredba o visini troškova prinudne naplate poreske obaveze (» Sl. List RCG«, br.24/05);</w:t>
      </w:r>
    </w:p>
    <w:p w14:paraId="5226B621" w14:textId="5EC63F5F" w:rsidR="00AF31F5" w:rsidRPr="009265AA" w:rsidRDefault="00AF31F5" w:rsidP="004C31E3">
      <w:pPr>
        <w:pStyle w:val="ListParagraph"/>
        <w:numPr>
          <w:ilvl w:val="0"/>
          <w:numId w:val="3"/>
        </w:numPr>
        <w:spacing w:after="0"/>
        <w:jc w:val="both"/>
        <w:rPr>
          <w:sz w:val="24"/>
          <w:szCs w:val="24"/>
          <w:highlight w:val="yellow"/>
          <w:lang w:val="sq-AL"/>
        </w:rPr>
      </w:pPr>
      <w:r w:rsidRPr="009265AA">
        <w:rPr>
          <w:sz w:val="24"/>
          <w:szCs w:val="24"/>
          <w:highlight w:val="yellow"/>
          <w:lang w:val="sq-AL"/>
        </w:rPr>
        <w:t>Pravilnik o razvrstavanju djelatnosti za koje se plaća članski doprinos turističkim organizacijama (» Sl. List CG«, br.</w:t>
      </w:r>
      <w:r w:rsidR="004C31E3">
        <w:rPr>
          <w:sz w:val="24"/>
          <w:szCs w:val="24"/>
          <w:highlight w:val="yellow"/>
          <w:lang w:val="sq-AL"/>
        </w:rPr>
        <w:t xml:space="preserve"> </w:t>
      </w:r>
      <w:r w:rsidRPr="009265AA">
        <w:rPr>
          <w:sz w:val="24"/>
          <w:szCs w:val="24"/>
          <w:highlight w:val="yellow"/>
          <w:lang w:val="sq-AL"/>
        </w:rPr>
        <w:t>36/13).</w:t>
      </w:r>
    </w:p>
    <w:p w14:paraId="3225E6D5" w14:textId="77777777" w:rsidR="00AF31F5" w:rsidRDefault="00AF31F5" w:rsidP="004C31E3">
      <w:pPr>
        <w:spacing w:after="0"/>
        <w:jc w:val="both"/>
        <w:rPr>
          <w:sz w:val="24"/>
          <w:szCs w:val="24"/>
          <w:lang w:val="sq-AL"/>
        </w:rPr>
      </w:pPr>
    </w:p>
    <w:p w14:paraId="731540DC" w14:textId="77777777" w:rsidR="00AF31F5" w:rsidRDefault="00AF31F5" w:rsidP="00AF31F5">
      <w:pPr>
        <w:pStyle w:val="ListParagraph"/>
        <w:numPr>
          <w:ilvl w:val="0"/>
          <w:numId w:val="2"/>
        </w:numPr>
        <w:spacing w:after="0"/>
        <w:rPr>
          <w:b/>
          <w:sz w:val="24"/>
          <w:szCs w:val="24"/>
          <w:lang w:val="sq-AL"/>
        </w:rPr>
      </w:pPr>
      <w:r w:rsidRPr="00AF31F5">
        <w:rPr>
          <w:b/>
          <w:sz w:val="24"/>
          <w:szCs w:val="24"/>
          <w:lang w:val="sq-AL"/>
        </w:rPr>
        <w:t>U POSTUPKU</w:t>
      </w:r>
      <w:r>
        <w:rPr>
          <w:b/>
          <w:sz w:val="24"/>
          <w:szCs w:val="24"/>
          <w:lang w:val="sq-AL"/>
        </w:rPr>
        <w:t xml:space="preserve"> UTVRĐIVANJA, NAPLATE I KONTROLE ČLANSKOG DOPRINOSA TURISTIČKIM ORGANIZACIJAMA IZVRŠAVAJU SE SLEDEĆI PROCESI I RADNI ZADACI:</w:t>
      </w:r>
    </w:p>
    <w:p w14:paraId="11661CB4" w14:textId="77777777" w:rsidR="00AF31F5" w:rsidRDefault="00AF31F5" w:rsidP="00AF31F5">
      <w:pPr>
        <w:pStyle w:val="ListParagraph"/>
        <w:spacing w:after="0"/>
        <w:rPr>
          <w:b/>
          <w:sz w:val="24"/>
          <w:szCs w:val="24"/>
          <w:lang w:val="sq-AL"/>
        </w:rPr>
      </w:pPr>
    </w:p>
    <w:p w14:paraId="1567E4B5" w14:textId="77777777" w:rsidR="00AF31F5" w:rsidRPr="004C31E3" w:rsidRDefault="00AF31F5" w:rsidP="004C31E3">
      <w:pPr>
        <w:pStyle w:val="ListParagraph"/>
        <w:numPr>
          <w:ilvl w:val="0"/>
          <w:numId w:val="4"/>
        </w:numPr>
        <w:spacing w:after="0"/>
        <w:jc w:val="both"/>
        <w:rPr>
          <w:rFonts w:ascii="Times New Roman" w:hAnsi="Times New Roman" w:cs="Times New Roman"/>
          <w:b/>
          <w:sz w:val="24"/>
          <w:szCs w:val="24"/>
          <w:lang w:val="sq-AL"/>
        </w:rPr>
      </w:pPr>
      <w:r w:rsidRPr="004C31E3">
        <w:rPr>
          <w:rFonts w:ascii="Times New Roman" w:hAnsi="Times New Roman" w:cs="Times New Roman"/>
          <w:b/>
          <w:sz w:val="24"/>
          <w:szCs w:val="24"/>
          <w:lang w:val="sq-AL"/>
        </w:rPr>
        <w:t>Utvrđivanje članskog doprinosa turističkim organizacijama</w:t>
      </w:r>
    </w:p>
    <w:p w14:paraId="4DBDB9E3" w14:textId="77777777" w:rsidR="00AF31F5" w:rsidRPr="004C31E3" w:rsidRDefault="00AF31F5" w:rsidP="004C31E3">
      <w:pPr>
        <w:spacing w:after="0"/>
        <w:jc w:val="both"/>
        <w:rPr>
          <w:rFonts w:ascii="Times New Roman" w:hAnsi="Times New Roman" w:cs="Times New Roman"/>
          <w:b/>
          <w:sz w:val="24"/>
          <w:szCs w:val="24"/>
          <w:lang w:val="sq-AL"/>
        </w:rPr>
      </w:pPr>
    </w:p>
    <w:p w14:paraId="029113E8" w14:textId="323F87CC" w:rsidR="00AF31F5" w:rsidRPr="004C31E3" w:rsidRDefault="00AF31F5" w:rsidP="004C31E3">
      <w:pPr>
        <w:spacing w:after="0"/>
        <w:ind w:left="1080"/>
        <w:jc w:val="both"/>
        <w:rPr>
          <w:rFonts w:ascii="Times New Roman" w:hAnsi="Times New Roman" w:cs="Times New Roman"/>
          <w:sz w:val="24"/>
          <w:szCs w:val="24"/>
          <w:lang w:val="sq-AL"/>
        </w:rPr>
      </w:pPr>
      <w:r w:rsidRPr="004C31E3">
        <w:rPr>
          <w:rFonts w:ascii="Times New Roman" w:hAnsi="Times New Roman" w:cs="Times New Roman"/>
          <w:sz w:val="24"/>
          <w:szCs w:val="24"/>
          <w:lang w:val="sq-AL"/>
        </w:rPr>
        <w:t xml:space="preserve">Poslove utrvđivanja članskog doprinosa turističkim organizacijama vrše službenici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za utvrđivanje lokalnih javnih prihoda. Za blagovremeno i tačno vršenje ovih poslova odgovoran je </w:t>
      </w:r>
      <w:r w:rsidR="00E75461">
        <w:rPr>
          <w:rFonts w:ascii="Times New Roman" w:hAnsi="Times New Roman" w:cs="Times New Roman"/>
          <w:sz w:val="24"/>
          <w:szCs w:val="24"/>
          <w:lang w:val="sq-AL"/>
        </w:rPr>
        <w:t>rukovodilac sektora</w:t>
      </w:r>
      <w:r w:rsidR="0046503A">
        <w:rPr>
          <w:rFonts w:ascii="Times New Roman" w:hAnsi="Times New Roman" w:cs="Times New Roman"/>
          <w:sz w:val="24"/>
          <w:szCs w:val="24"/>
          <w:lang w:val="sq-AL"/>
        </w:rPr>
        <w:t xml:space="preserve"> / </w:t>
      </w:r>
      <w:r w:rsidR="007B2ABB">
        <w:rPr>
          <w:rFonts w:ascii="Times New Roman" w:hAnsi="Times New Roman" w:cs="Times New Roman"/>
          <w:sz w:val="24"/>
          <w:szCs w:val="24"/>
          <w:lang w:val="sq-AL"/>
        </w:rPr>
        <w:t>Sekretar Sekretarijata</w:t>
      </w:r>
      <w:r w:rsidR="0046503A">
        <w:rPr>
          <w:rFonts w:ascii="Times New Roman" w:hAnsi="Times New Roman" w:cs="Times New Roman"/>
          <w:sz w:val="24"/>
          <w:szCs w:val="24"/>
          <w:lang w:val="sq-AL"/>
        </w:rPr>
        <w:t>.</w:t>
      </w:r>
    </w:p>
    <w:p w14:paraId="12B567FA" w14:textId="77777777" w:rsidR="00AF31F5" w:rsidRPr="004C31E3" w:rsidRDefault="00AF31F5" w:rsidP="004C31E3">
      <w:pPr>
        <w:spacing w:after="0"/>
        <w:ind w:left="1080"/>
        <w:jc w:val="both"/>
        <w:rPr>
          <w:rFonts w:ascii="Times New Roman" w:hAnsi="Times New Roman" w:cs="Times New Roman"/>
          <w:sz w:val="24"/>
          <w:szCs w:val="24"/>
          <w:lang w:val="sq-AL"/>
        </w:rPr>
      </w:pPr>
    </w:p>
    <w:p w14:paraId="54629A3E" w14:textId="37100254" w:rsidR="00AF31F5" w:rsidRPr="004C31E3" w:rsidRDefault="009F107D" w:rsidP="004C31E3">
      <w:pPr>
        <w:spacing w:after="0"/>
        <w:ind w:left="1080"/>
        <w:jc w:val="both"/>
        <w:rPr>
          <w:rFonts w:ascii="Times New Roman" w:hAnsi="Times New Roman" w:cs="Times New Roman"/>
          <w:sz w:val="24"/>
          <w:szCs w:val="24"/>
          <w:lang w:val="sq-AL"/>
        </w:rPr>
      </w:pPr>
      <w:r w:rsidRPr="004C31E3">
        <w:rPr>
          <w:rFonts w:ascii="Times New Roman" w:hAnsi="Times New Roman" w:cs="Times New Roman"/>
          <w:sz w:val="24"/>
          <w:szCs w:val="24"/>
          <w:lang w:val="sq-AL"/>
        </w:rPr>
        <w:t xml:space="preserve">Članski doprinos turističkim organizacijama obračunava se na </w:t>
      </w:r>
      <w:r w:rsidR="0046503A">
        <w:rPr>
          <w:rFonts w:ascii="Times New Roman" w:hAnsi="Times New Roman" w:cs="Times New Roman"/>
          <w:sz w:val="24"/>
          <w:szCs w:val="24"/>
          <w:lang w:val="sq-AL"/>
        </w:rPr>
        <w:t>poslovni rezultat</w:t>
      </w:r>
      <w:r w:rsidRPr="004C31E3">
        <w:rPr>
          <w:rFonts w:ascii="Times New Roman" w:hAnsi="Times New Roman" w:cs="Times New Roman"/>
          <w:sz w:val="24"/>
          <w:szCs w:val="24"/>
          <w:lang w:val="sq-AL"/>
        </w:rPr>
        <w:t xml:space="preserve"> pravnih i fizičkih lica,</w:t>
      </w:r>
      <w:r w:rsidR="0046503A">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 xml:space="preserve">koja na teritoriji </w:t>
      </w:r>
      <w:r w:rsidR="0046503A">
        <w:rPr>
          <w:rFonts w:ascii="Times New Roman" w:hAnsi="Times New Roman" w:cs="Times New Roman"/>
          <w:sz w:val="24"/>
          <w:szCs w:val="24"/>
          <w:lang w:val="sq-AL"/>
        </w:rPr>
        <w:t>opštine Tuzi</w:t>
      </w:r>
      <w:r w:rsidRPr="004C31E3">
        <w:rPr>
          <w:rFonts w:ascii="Times New Roman" w:hAnsi="Times New Roman" w:cs="Times New Roman"/>
          <w:sz w:val="24"/>
          <w:szCs w:val="24"/>
          <w:lang w:val="sq-AL"/>
        </w:rPr>
        <w:t xml:space="preserve"> imaju sjedište ili organizacioni dio,</w:t>
      </w:r>
      <w:r w:rsidR="0046503A">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a prihod stiču obavljanjem turističkih,</w:t>
      </w:r>
      <w:r w:rsidR="0046503A">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ugostiteljskih i s turizmom neposredno povezanih djelatnosti.</w:t>
      </w:r>
    </w:p>
    <w:p w14:paraId="65C424BF" w14:textId="77777777" w:rsidR="007945A9" w:rsidRPr="004C31E3" w:rsidRDefault="007945A9" w:rsidP="004C31E3">
      <w:pPr>
        <w:spacing w:after="0"/>
        <w:jc w:val="both"/>
        <w:rPr>
          <w:rFonts w:ascii="Times New Roman" w:hAnsi="Times New Roman" w:cs="Times New Roman"/>
          <w:b/>
          <w:sz w:val="24"/>
          <w:szCs w:val="24"/>
          <w:lang w:val="sq-AL"/>
        </w:rPr>
      </w:pPr>
    </w:p>
    <w:p w14:paraId="30C2A6A1" w14:textId="444A6645" w:rsidR="009F107D" w:rsidRPr="004C31E3" w:rsidRDefault="009F107D"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Vođenje registra (baze podataka) obve</w:t>
      </w:r>
      <w:r w:rsidR="00695090" w:rsidRPr="004C31E3">
        <w:rPr>
          <w:rFonts w:ascii="Times New Roman" w:hAnsi="Times New Roman" w:cs="Times New Roman"/>
          <w:b/>
          <w:sz w:val="24"/>
          <w:szCs w:val="24"/>
          <w:lang w:val="sq-AL"/>
        </w:rPr>
        <w:t xml:space="preserve">znika članskog doprinosa turističkim                                         organizacijama </w:t>
      </w:r>
      <w:r w:rsidR="00695090" w:rsidRPr="004C31E3">
        <w:rPr>
          <w:rFonts w:ascii="Times New Roman" w:hAnsi="Times New Roman" w:cs="Times New Roman"/>
          <w:sz w:val="24"/>
          <w:szCs w:val="24"/>
          <w:lang w:val="sq-AL"/>
        </w:rPr>
        <w:t>je stalna aktivnost,</w:t>
      </w:r>
      <w:r w:rsidR="0046503A">
        <w:rPr>
          <w:rFonts w:ascii="Times New Roman" w:hAnsi="Times New Roman" w:cs="Times New Roman"/>
          <w:sz w:val="24"/>
          <w:szCs w:val="24"/>
          <w:lang w:val="sq-AL"/>
        </w:rPr>
        <w:t xml:space="preserve"> </w:t>
      </w:r>
      <w:r w:rsidR="00695090" w:rsidRPr="004C31E3">
        <w:rPr>
          <w:rFonts w:ascii="Times New Roman" w:hAnsi="Times New Roman" w:cs="Times New Roman"/>
          <w:sz w:val="24"/>
          <w:szCs w:val="24"/>
          <w:lang w:val="sq-AL"/>
        </w:rPr>
        <w:t xml:space="preserve">a sprovodi se tako što se za obveznike koji </w:t>
      </w:r>
      <w:r w:rsidR="00695090" w:rsidRPr="004C31E3">
        <w:rPr>
          <w:rFonts w:ascii="Times New Roman" w:hAnsi="Times New Roman" w:cs="Times New Roman"/>
          <w:sz w:val="24"/>
          <w:szCs w:val="24"/>
          <w:lang w:val="sq-AL"/>
        </w:rPr>
        <w:lastRenderedPageBreak/>
        <w:t>podnesu poresku prijavu (bilans uspjeha) podaci uzimaju iz prijave.</w:t>
      </w:r>
      <w:r w:rsidR="0046503A">
        <w:rPr>
          <w:rFonts w:ascii="Times New Roman" w:hAnsi="Times New Roman" w:cs="Times New Roman"/>
          <w:sz w:val="24"/>
          <w:szCs w:val="24"/>
          <w:lang w:val="sq-AL"/>
        </w:rPr>
        <w:t xml:space="preserve"> </w:t>
      </w:r>
      <w:r w:rsidR="00695090" w:rsidRPr="004C31E3">
        <w:rPr>
          <w:rFonts w:ascii="Times New Roman" w:hAnsi="Times New Roman" w:cs="Times New Roman"/>
          <w:sz w:val="24"/>
          <w:szCs w:val="24"/>
          <w:lang w:val="sq-AL"/>
        </w:rPr>
        <w:t xml:space="preserve">Za druge obveznike podaci se prikupljaju iz Sekretarijata za </w:t>
      </w:r>
      <w:r w:rsidR="006B1C78" w:rsidRPr="004C31E3">
        <w:rPr>
          <w:rFonts w:ascii="Times New Roman" w:hAnsi="Times New Roman" w:cs="Times New Roman"/>
          <w:sz w:val="24"/>
          <w:szCs w:val="24"/>
          <w:lang w:val="sq-AL"/>
        </w:rPr>
        <w:t>preduzetništvo,</w:t>
      </w:r>
      <w:r w:rsidR="0046503A">
        <w:rPr>
          <w:rFonts w:ascii="Times New Roman" w:hAnsi="Times New Roman" w:cs="Times New Roman"/>
          <w:sz w:val="24"/>
          <w:szCs w:val="24"/>
          <w:lang w:val="sq-AL"/>
        </w:rPr>
        <w:t xml:space="preserve"> </w:t>
      </w:r>
      <w:r w:rsidR="006B1C78" w:rsidRPr="004C31E3">
        <w:rPr>
          <w:rFonts w:ascii="Times New Roman" w:hAnsi="Times New Roman" w:cs="Times New Roman"/>
          <w:sz w:val="24"/>
          <w:szCs w:val="24"/>
          <w:lang w:val="sq-AL"/>
        </w:rPr>
        <w:t>tj. uzimaju se</w:t>
      </w:r>
      <w:r w:rsidR="00931C0E" w:rsidRPr="004C31E3">
        <w:rPr>
          <w:rFonts w:ascii="Times New Roman" w:hAnsi="Times New Roman" w:cs="Times New Roman"/>
          <w:sz w:val="24"/>
          <w:szCs w:val="24"/>
          <w:lang w:val="sq-AL"/>
        </w:rPr>
        <w:t xml:space="preserve"> </w:t>
      </w:r>
      <w:r w:rsidR="006B1C78" w:rsidRPr="004C31E3">
        <w:rPr>
          <w:rFonts w:ascii="Times New Roman" w:hAnsi="Times New Roman" w:cs="Times New Roman"/>
          <w:sz w:val="24"/>
          <w:szCs w:val="24"/>
          <w:lang w:val="sq-AL"/>
        </w:rPr>
        <w:t xml:space="preserve">podaci iz prijava </w:t>
      </w:r>
      <w:r w:rsidR="007945A9" w:rsidRPr="004C31E3">
        <w:rPr>
          <w:rFonts w:ascii="Times New Roman" w:hAnsi="Times New Roman" w:cs="Times New Roman"/>
          <w:sz w:val="24"/>
          <w:szCs w:val="24"/>
          <w:lang w:val="sq-AL"/>
        </w:rPr>
        <w:t>i odjava obavljanja djelatnosti</w:t>
      </w:r>
      <w:r w:rsidR="0046503A">
        <w:rPr>
          <w:rFonts w:ascii="Times New Roman" w:hAnsi="Times New Roman" w:cs="Times New Roman"/>
          <w:sz w:val="24"/>
          <w:szCs w:val="24"/>
          <w:lang w:val="sq-AL"/>
        </w:rPr>
        <w:t xml:space="preserve"> od Sekretarijata za lokalnu samoupravu</w:t>
      </w:r>
      <w:r w:rsidR="007945A9" w:rsidRPr="004C31E3">
        <w:rPr>
          <w:rFonts w:ascii="Times New Roman" w:hAnsi="Times New Roman" w:cs="Times New Roman"/>
          <w:sz w:val="24"/>
          <w:szCs w:val="24"/>
          <w:lang w:val="sq-AL"/>
        </w:rPr>
        <w:t>.</w:t>
      </w:r>
      <w:r w:rsidR="0046503A">
        <w:rPr>
          <w:rFonts w:ascii="Times New Roman" w:hAnsi="Times New Roman" w:cs="Times New Roman"/>
          <w:sz w:val="24"/>
          <w:szCs w:val="24"/>
          <w:lang w:val="sq-AL"/>
        </w:rPr>
        <w:t xml:space="preserve"> </w:t>
      </w:r>
      <w:r w:rsidR="007945A9" w:rsidRPr="004C31E3">
        <w:rPr>
          <w:rFonts w:ascii="Times New Roman" w:hAnsi="Times New Roman" w:cs="Times New Roman"/>
          <w:sz w:val="24"/>
          <w:szCs w:val="24"/>
          <w:lang w:val="sq-AL"/>
        </w:rPr>
        <w:t>Za ostale obveznike podaci se prikupljaju direktno sa terena (zapisnik o izvršenoj inspekcijskoj kontroli),</w:t>
      </w:r>
      <w:r w:rsidR="0046503A">
        <w:rPr>
          <w:rFonts w:ascii="Times New Roman" w:hAnsi="Times New Roman" w:cs="Times New Roman"/>
          <w:sz w:val="24"/>
          <w:szCs w:val="24"/>
          <w:lang w:val="sq-AL"/>
        </w:rPr>
        <w:t xml:space="preserve"> </w:t>
      </w:r>
      <w:r w:rsidR="007945A9" w:rsidRPr="004C31E3">
        <w:rPr>
          <w:rFonts w:ascii="Times New Roman" w:hAnsi="Times New Roman" w:cs="Times New Roman"/>
          <w:sz w:val="24"/>
          <w:szCs w:val="24"/>
          <w:lang w:val="sq-AL"/>
        </w:rPr>
        <w:t>iz Centralnog registra privrednih subjekata itd.</w:t>
      </w:r>
      <w:r w:rsidR="0046503A">
        <w:rPr>
          <w:rFonts w:ascii="Times New Roman" w:hAnsi="Times New Roman" w:cs="Times New Roman"/>
          <w:sz w:val="24"/>
          <w:szCs w:val="24"/>
          <w:lang w:val="sq-AL"/>
        </w:rPr>
        <w:t xml:space="preserve"> </w:t>
      </w:r>
      <w:r w:rsidR="007945A9" w:rsidRPr="004C31E3">
        <w:rPr>
          <w:rFonts w:ascii="Times New Roman" w:hAnsi="Times New Roman" w:cs="Times New Roman"/>
          <w:sz w:val="24"/>
          <w:szCs w:val="24"/>
          <w:lang w:val="sq-AL"/>
        </w:rPr>
        <w:t>Svaki obveznik se,</w:t>
      </w:r>
      <w:r w:rsidR="0046503A">
        <w:rPr>
          <w:rFonts w:ascii="Times New Roman" w:hAnsi="Times New Roman" w:cs="Times New Roman"/>
          <w:sz w:val="24"/>
          <w:szCs w:val="24"/>
          <w:lang w:val="sq-AL"/>
        </w:rPr>
        <w:t xml:space="preserve"> </w:t>
      </w:r>
      <w:r w:rsidR="007945A9" w:rsidRPr="004C31E3">
        <w:rPr>
          <w:rFonts w:ascii="Times New Roman" w:hAnsi="Times New Roman" w:cs="Times New Roman"/>
          <w:sz w:val="24"/>
          <w:szCs w:val="24"/>
          <w:lang w:val="sq-AL"/>
        </w:rPr>
        <w:t>zavisno od vrste djelatnosti,</w:t>
      </w:r>
      <w:r w:rsidR="0046503A">
        <w:rPr>
          <w:rFonts w:ascii="Times New Roman" w:hAnsi="Times New Roman" w:cs="Times New Roman"/>
          <w:sz w:val="24"/>
          <w:szCs w:val="24"/>
          <w:lang w:val="sq-AL"/>
        </w:rPr>
        <w:t xml:space="preserve"> </w:t>
      </w:r>
      <w:r w:rsidR="007945A9" w:rsidRPr="004C31E3">
        <w:rPr>
          <w:rFonts w:ascii="Times New Roman" w:hAnsi="Times New Roman" w:cs="Times New Roman"/>
          <w:sz w:val="24"/>
          <w:szCs w:val="24"/>
          <w:lang w:val="sq-AL"/>
        </w:rPr>
        <w:t>razvrstva</w:t>
      </w:r>
      <w:r w:rsidR="008B0005" w:rsidRPr="004C31E3">
        <w:rPr>
          <w:rFonts w:ascii="Times New Roman" w:hAnsi="Times New Roman" w:cs="Times New Roman"/>
          <w:sz w:val="24"/>
          <w:szCs w:val="24"/>
          <w:lang w:val="sq-AL"/>
        </w:rPr>
        <w:t xml:space="preserve"> u jednu od pet grupa djelatnosti.</w:t>
      </w:r>
      <w:r w:rsidR="0046503A">
        <w:rPr>
          <w:rFonts w:ascii="Times New Roman" w:hAnsi="Times New Roman" w:cs="Times New Roman"/>
          <w:sz w:val="24"/>
          <w:szCs w:val="24"/>
          <w:lang w:val="sq-AL"/>
        </w:rPr>
        <w:t xml:space="preserve"> </w:t>
      </w:r>
      <w:r w:rsidR="008B0005" w:rsidRPr="004C31E3">
        <w:rPr>
          <w:rFonts w:ascii="Times New Roman" w:hAnsi="Times New Roman" w:cs="Times New Roman"/>
          <w:sz w:val="24"/>
          <w:szCs w:val="24"/>
          <w:lang w:val="sq-AL"/>
        </w:rPr>
        <w:t>U slučaju promjene Pravilnika o razvrstavanju djelatnosti z</w:t>
      </w:r>
      <w:r w:rsidR="00931C0E" w:rsidRPr="004C31E3">
        <w:rPr>
          <w:rFonts w:ascii="Times New Roman" w:hAnsi="Times New Roman" w:cs="Times New Roman"/>
          <w:sz w:val="24"/>
          <w:szCs w:val="24"/>
          <w:lang w:val="sq-AL"/>
        </w:rPr>
        <w:t xml:space="preserve">a koje se plaća članki doprinos turističkim </w:t>
      </w:r>
      <w:r w:rsidR="008B0005" w:rsidRPr="004C31E3">
        <w:rPr>
          <w:rFonts w:ascii="Times New Roman" w:hAnsi="Times New Roman" w:cs="Times New Roman"/>
          <w:sz w:val="24"/>
          <w:szCs w:val="24"/>
          <w:lang w:val="sq-AL"/>
        </w:rPr>
        <w:t>organizacijama,</w:t>
      </w:r>
      <w:r w:rsidR="0046503A">
        <w:rPr>
          <w:rFonts w:ascii="Times New Roman" w:hAnsi="Times New Roman" w:cs="Times New Roman"/>
          <w:sz w:val="24"/>
          <w:szCs w:val="24"/>
          <w:lang w:val="sq-AL"/>
        </w:rPr>
        <w:t xml:space="preserve"> </w:t>
      </w:r>
      <w:r w:rsidR="008B0005" w:rsidRPr="004C31E3">
        <w:rPr>
          <w:rFonts w:ascii="Times New Roman" w:hAnsi="Times New Roman" w:cs="Times New Roman"/>
          <w:sz w:val="24"/>
          <w:szCs w:val="24"/>
          <w:lang w:val="sq-AL"/>
        </w:rPr>
        <w:t>kontroliše</w:t>
      </w:r>
      <w:r w:rsidR="00931C0E" w:rsidRPr="004C31E3">
        <w:rPr>
          <w:rFonts w:ascii="Times New Roman" w:hAnsi="Times New Roman" w:cs="Times New Roman"/>
          <w:sz w:val="24"/>
          <w:szCs w:val="24"/>
          <w:lang w:val="sq-AL"/>
        </w:rPr>
        <w:t xml:space="preserve"> se da li su neki subjekti </w:t>
      </w:r>
      <w:r w:rsidR="008B0005" w:rsidRPr="004C31E3">
        <w:rPr>
          <w:rFonts w:ascii="Times New Roman" w:hAnsi="Times New Roman" w:cs="Times New Roman"/>
          <w:sz w:val="24"/>
          <w:szCs w:val="24"/>
          <w:lang w:val="sq-AL"/>
        </w:rPr>
        <w:t>prestali biti obveznici članskog doprinos</w:t>
      </w:r>
      <w:r w:rsidR="00931C0E" w:rsidRPr="004C31E3">
        <w:rPr>
          <w:rFonts w:ascii="Times New Roman" w:hAnsi="Times New Roman" w:cs="Times New Roman"/>
          <w:sz w:val="24"/>
          <w:szCs w:val="24"/>
          <w:lang w:val="sq-AL"/>
        </w:rPr>
        <w:t xml:space="preserve">a i </w:t>
      </w:r>
      <w:r w:rsidR="008B0005" w:rsidRPr="004C31E3">
        <w:rPr>
          <w:rFonts w:ascii="Times New Roman" w:hAnsi="Times New Roman" w:cs="Times New Roman"/>
          <w:sz w:val="24"/>
          <w:szCs w:val="24"/>
          <w:lang w:val="sq-AL"/>
        </w:rPr>
        <w:t>tako se označavaju,</w:t>
      </w:r>
      <w:r w:rsidR="0046503A">
        <w:rPr>
          <w:rFonts w:ascii="Times New Roman" w:hAnsi="Times New Roman" w:cs="Times New Roman"/>
          <w:sz w:val="24"/>
          <w:szCs w:val="24"/>
          <w:lang w:val="sq-AL"/>
        </w:rPr>
        <w:t xml:space="preserve"> </w:t>
      </w:r>
      <w:r w:rsidR="008B0005" w:rsidRPr="004C31E3">
        <w:rPr>
          <w:rFonts w:ascii="Times New Roman" w:hAnsi="Times New Roman" w:cs="Times New Roman"/>
          <w:sz w:val="24"/>
          <w:szCs w:val="24"/>
          <w:lang w:val="sq-AL"/>
        </w:rPr>
        <w:t>odnosno prona</w:t>
      </w:r>
      <w:r w:rsidR="00931C0E" w:rsidRPr="004C31E3">
        <w:rPr>
          <w:rFonts w:ascii="Times New Roman" w:hAnsi="Times New Roman" w:cs="Times New Roman"/>
          <w:sz w:val="24"/>
          <w:szCs w:val="24"/>
          <w:lang w:val="sq-AL"/>
        </w:rPr>
        <w:t>laze se novi subjekti koji zbog svoje djelatnosti po novom pravilniku postaju obveznici plaćanja doprinosa.</w:t>
      </w:r>
    </w:p>
    <w:p w14:paraId="367F2FE7" w14:textId="77777777" w:rsidR="007945A9" w:rsidRPr="004C31E3" w:rsidRDefault="007945A9" w:rsidP="004C31E3">
      <w:pPr>
        <w:pStyle w:val="ListParagraph"/>
        <w:spacing w:after="0"/>
        <w:ind w:left="1440"/>
        <w:jc w:val="both"/>
        <w:rPr>
          <w:rFonts w:ascii="Times New Roman" w:hAnsi="Times New Roman" w:cs="Times New Roman"/>
          <w:sz w:val="24"/>
          <w:szCs w:val="24"/>
          <w:lang w:val="sq-AL"/>
        </w:rPr>
      </w:pPr>
    </w:p>
    <w:p w14:paraId="485D7A59" w14:textId="125F4DE0" w:rsidR="007945A9" w:rsidRPr="004C31E3" w:rsidRDefault="00931C0E"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Prijem i evidencija prijava za obrečun članskog dopri</w:t>
      </w:r>
      <w:r w:rsidR="002F2D4B" w:rsidRPr="004C31E3">
        <w:rPr>
          <w:rFonts w:ascii="Times New Roman" w:hAnsi="Times New Roman" w:cs="Times New Roman"/>
          <w:b/>
          <w:sz w:val="24"/>
          <w:szCs w:val="24"/>
          <w:lang w:val="sq-AL"/>
        </w:rPr>
        <w:t xml:space="preserve">nosa turističkim organizacijama </w:t>
      </w:r>
      <w:r w:rsidRPr="004C31E3">
        <w:rPr>
          <w:rFonts w:ascii="Times New Roman" w:hAnsi="Times New Roman" w:cs="Times New Roman"/>
          <w:sz w:val="24"/>
          <w:szCs w:val="24"/>
          <w:lang w:val="sq-AL"/>
        </w:rPr>
        <w:t>je aktivnost koja se,</w:t>
      </w:r>
      <w:r w:rsidR="0046503A">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imajuću u vidu da utvrđivanje članskog doprinosa nije samooporezivanje,</w:t>
      </w:r>
      <w:r w:rsidR="0046503A">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sprovodi na osnovu bilansa uspjeha  (tretira se kao poreska prijava),</w:t>
      </w:r>
      <w:r w:rsidR="0046503A">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kog obveznici-pravna lica podnose do 31 marta,</w:t>
      </w:r>
      <w:r w:rsidR="0046503A">
        <w:rPr>
          <w:rFonts w:ascii="Times New Roman" w:hAnsi="Times New Roman" w:cs="Times New Roman"/>
          <w:sz w:val="24"/>
          <w:szCs w:val="24"/>
          <w:lang w:val="sq-AL"/>
        </w:rPr>
        <w:t xml:space="preserve"> </w:t>
      </w:r>
      <w:r w:rsidR="00A35A8D" w:rsidRPr="004C31E3">
        <w:rPr>
          <w:rFonts w:ascii="Times New Roman" w:hAnsi="Times New Roman" w:cs="Times New Roman"/>
          <w:sz w:val="24"/>
          <w:szCs w:val="24"/>
          <w:lang w:val="sq-AL"/>
        </w:rPr>
        <w:t>a fizička lica do 30 aprila tekuće godine za prethodnu godinu.</w:t>
      </w:r>
    </w:p>
    <w:p w14:paraId="452B8279" w14:textId="77777777" w:rsidR="00A35A8D" w:rsidRPr="004C31E3" w:rsidRDefault="00A35A8D" w:rsidP="004C31E3">
      <w:pPr>
        <w:pStyle w:val="ListParagraph"/>
        <w:jc w:val="both"/>
        <w:rPr>
          <w:rFonts w:ascii="Times New Roman" w:hAnsi="Times New Roman" w:cs="Times New Roman"/>
          <w:sz w:val="24"/>
          <w:szCs w:val="24"/>
          <w:lang w:val="sq-AL"/>
        </w:rPr>
      </w:pPr>
    </w:p>
    <w:p w14:paraId="31392324" w14:textId="69E5CF7E" w:rsidR="00A35A8D" w:rsidRPr="004C31E3" w:rsidRDefault="00A35A8D"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Provjera obuhvata utvrđivanja članskog doprinosa</w:t>
      </w:r>
      <w:r w:rsidRPr="004C31E3">
        <w:rPr>
          <w:rFonts w:ascii="Times New Roman" w:hAnsi="Times New Roman" w:cs="Times New Roman"/>
          <w:sz w:val="24"/>
          <w:szCs w:val="24"/>
          <w:lang w:val="sq-AL"/>
        </w:rPr>
        <w:t xml:space="preserve"> vrši se u cilju otkrivanja onih obveznika koji obavljaju turističke,</w:t>
      </w:r>
      <w:r w:rsidR="0046503A">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ugostiteljske i s turizmom neposredno povezane djelatnosti,</w:t>
      </w:r>
      <w:r w:rsidR="0046503A">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a nijesu u zakonom predviđ</w:t>
      </w:r>
      <w:r w:rsidR="0046503A">
        <w:rPr>
          <w:rFonts w:ascii="Times New Roman" w:hAnsi="Times New Roman" w:cs="Times New Roman"/>
          <w:sz w:val="24"/>
          <w:szCs w:val="24"/>
          <w:lang w:val="sq-AL"/>
        </w:rPr>
        <w:t>e</w:t>
      </w:r>
      <w:r w:rsidRPr="004C31E3">
        <w:rPr>
          <w:rFonts w:ascii="Times New Roman" w:hAnsi="Times New Roman" w:cs="Times New Roman"/>
          <w:sz w:val="24"/>
          <w:szCs w:val="24"/>
          <w:lang w:val="sq-AL"/>
        </w:rPr>
        <w:t>nom roku podnijeli prijavu-bilans uspjeha.</w:t>
      </w:r>
    </w:p>
    <w:p w14:paraId="7805E4FB" w14:textId="77777777" w:rsidR="00A35A8D" w:rsidRPr="004C31E3" w:rsidRDefault="00A35A8D" w:rsidP="004C31E3">
      <w:pPr>
        <w:pStyle w:val="ListParagraph"/>
        <w:jc w:val="both"/>
        <w:rPr>
          <w:rFonts w:ascii="Times New Roman" w:hAnsi="Times New Roman" w:cs="Times New Roman"/>
          <w:sz w:val="24"/>
          <w:szCs w:val="24"/>
          <w:lang w:val="sq-AL"/>
        </w:rPr>
      </w:pPr>
    </w:p>
    <w:p w14:paraId="152E6746" w14:textId="54F9CE42" w:rsidR="00A35A8D" w:rsidRPr="004C31E3" w:rsidRDefault="0010690C"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 xml:space="preserve">Izdavanje naloga za sprovođenje terenske inspekcijske kontrole </w:t>
      </w:r>
      <w:r w:rsidRPr="004C31E3">
        <w:rPr>
          <w:rFonts w:ascii="Times New Roman" w:hAnsi="Times New Roman" w:cs="Times New Roman"/>
          <w:sz w:val="24"/>
          <w:szCs w:val="24"/>
          <w:lang w:val="sq-AL"/>
        </w:rPr>
        <w:t>vrši se,</w:t>
      </w:r>
      <w:r w:rsidR="0046503A">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nakon saznanja,</w:t>
      </w:r>
      <w:r w:rsidR="0046503A">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da obveznik nije podnio prijavu.</w:t>
      </w:r>
      <w:r w:rsidR="0046503A">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 xml:space="preserve">Nalog za terensku inspekcijsku kontrolu po pravilu potpisuje </w:t>
      </w:r>
      <w:r w:rsidR="007B2ABB">
        <w:rPr>
          <w:rFonts w:ascii="Times New Roman" w:hAnsi="Times New Roman" w:cs="Times New Roman"/>
          <w:sz w:val="24"/>
          <w:szCs w:val="24"/>
          <w:lang w:val="sq-AL"/>
        </w:rPr>
        <w:t>Sekretar Sekretarijata</w:t>
      </w:r>
      <w:r w:rsidRPr="004C31E3">
        <w:rPr>
          <w:rFonts w:ascii="Times New Roman" w:hAnsi="Times New Roman" w:cs="Times New Roman"/>
          <w:sz w:val="24"/>
          <w:szCs w:val="24"/>
          <w:lang w:val="sq-AL"/>
        </w:rPr>
        <w:t>.</w:t>
      </w:r>
    </w:p>
    <w:p w14:paraId="303CA619" w14:textId="77777777" w:rsidR="0010690C" w:rsidRPr="004C31E3" w:rsidRDefault="0010690C" w:rsidP="004C31E3">
      <w:pPr>
        <w:pStyle w:val="ListParagraph"/>
        <w:jc w:val="both"/>
        <w:rPr>
          <w:rFonts w:ascii="Times New Roman" w:hAnsi="Times New Roman" w:cs="Times New Roman"/>
          <w:sz w:val="24"/>
          <w:szCs w:val="24"/>
          <w:lang w:val="sq-AL"/>
        </w:rPr>
      </w:pPr>
    </w:p>
    <w:p w14:paraId="21BCD35E" w14:textId="60C57DEA" w:rsidR="0010690C" w:rsidRPr="004C31E3" w:rsidRDefault="0010690C"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 xml:space="preserve">Evidencija zapisnika o izvšenoj inspekcijskoj kontroli </w:t>
      </w:r>
      <w:r w:rsidR="002F2D4B" w:rsidRPr="004C31E3">
        <w:rPr>
          <w:rFonts w:ascii="Times New Roman" w:hAnsi="Times New Roman" w:cs="Times New Roman"/>
          <w:sz w:val="24"/>
          <w:szCs w:val="24"/>
          <w:lang w:val="sq-AL"/>
        </w:rPr>
        <w:t xml:space="preserve">vrši se na način što se zapisnik zavodi,dostavlja </w:t>
      </w:r>
      <w:r w:rsidR="00E75461">
        <w:rPr>
          <w:rFonts w:ascii="Times New Roman" w:hAnsi="Times New Roman" w:cs="Times New Roman"/>
          <w:sz w:val="24"/>
          <w:szCs w:val="24"/>
          <w:lang w:val="sq-AL"/>
        </w:rPr>
        <w:t>rukovodilac sektora</w:t>
      </w:r>
      <w:r w:rsidR="002F2D4B" w:rsidRPr="004C31E3">
        <w:rPr>
          <w:rFonts w:ascii="Times New Roman" w:hAnsi="Times New Roman" w:cs="Times New Roman"/>
          <w:sz w:val="24"/>
          <w:szCs w:val="24"/>
          <w:lang w:val="sq-AL"/>
        </w:rPr>
        <w:t>,koji zajedno sa službenikom kompletira predmet i odlučuje o daljem postupanju.</w:t>
      </w:r>
    </w:p>
    <w:p w14:paraId="64057F29" w14:textId="77777777" w:rsidR="002F2D4B" w:rsidRPr="004C31E3" w:rsidRDefault="002F2D4B" w:rsidP="004C31E3">
      <w:pPr>
        <w:pStyle w:val="ListParagraph"/>
        <w:jc w:val="both"/>
        <w:rPr>
          <w:rFonts w:ascii="Times New Roman" w:hAnsi="Times New Roman" w:cs="Times New Roman"/>
          <w:sz w:val="24"/>
          <w:szCs w:val="24"/>
          <w:lang w:val="sq-AL"/>
        </w:rPr>
      </w:pPr>
    </w:p>
    <w:p w14:paraId="41EC22B5" w14:textId="4ABB2677" w:rsidR="002F2D4B" w:rsidRPr="004C31E3" w:rsidRDefault="002F2D4B"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 xml:space="preserve">Izrada zapisnika o učešću stranke u postupku </w:t>
      </w:r>
      <w:r w:rsidRPr="004C31E3">
        <w:rPr>
          <w:rFonts w:ascii="Times New Roman" w:hAnsi="Times New Roman" w:cs="Times New Roman"/>
          <w:sz w:val="24"/>
          <w:szCs w:val="24"/>
          <w:lang w:val="sq-AL"/>
        </w:rPr>
        <w:t>je obaveza službenika koji je predložio da stranka pozove da učestvuje u postupku.</w:t>
      </w:r>
      <w:r w:rsidR="007823EF">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 xml:space="preserve">Zapisnik sadrži elemente na osnovu kojih se utvrđuju činjenice bitne za utvrđivanje </w:t>
      </w:r>
      <w:r w:rsidR="007B0A58" w:rsidRPr="004C31E3">
        <w:rPr>
          <w:rFonts w:ascii="Times New Roman" w:hAnsi="Times New Roman" w:cs="Times New Roman"/>
          <w:sz w:val="24"/>
          <w:szCs w:val="24"/>
          <w:lang w:val="sq-AL"/>
        </w:rPr>
        <w:t>visine članskog doprinosa.</w:t>
      </w:r>
    </w:p>
    <w:p w14:paraId="1AFC594A" w14:textId="77777777" w:rsidR="007B0A58" w:rsidRPr="004C31E3" w:rsidRDefault="007B0A58" w:rsidP="004C31E3">
      <w:pPr>
        <w:pStyle w:val="ListParagraph"/>
        <w:jc w:val="both"/>
        <w:rPr>
          <w:rFonts w:ascii="Times New Roman" w:hAnsi="Times New Roman" w:cs="Times New Roman"/>
          <w:sz w:val="24"/>
          <w:szCs w:val="24"/>
          <w:lang w:val="sq-AL"/>
        </w:rPr>
      </w:pPr>
    </w:p>
    <w:p w14:paraId="5DFA360F" w14:textId="0B9C5704" w:rsidR="007B0A58" w:rsidRPr="004C31E3" w:rsidRDefault="007B0A58"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 xml:space="preserve">Donošenje (izrada) rješenja </w:t>
      </w:r>
      <w:r w:rsidRPr="004C31E3">
        <w:rPr>
          <w:rFonts w:ascii="Times New Roman" w:hAnsi="Times New Roman" w:cs="Times New Roman"/>
          <w:sz w:val="24"/>
          <w:szCs w:val="24"/>
          <w:lang w:val="sq-AL"/>
        </w:rPr>
        <w:t>vrši se korišćenjem računarskog programa,</w:t>
      </w:r>
      <w:r w:rsidR="007823EF">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 xml:space="preserve">a doprinos se obračunava na osnovu visine </w:t>
      </w:r>
      <w:r w:rsidR="007823EF">
        <w:rPr>
          <w:rFonts w:ascii="Times New Roman" w:hAnsi="Times New Roman" w:cs="Times New Roman"/>
          <w:sz w:val="24"/>
          <w:szCs w:val="24"/>
          <w:lang w:val="sq-AL"/>
        </w:rPr>
        <w:t>poslovnog rezultata</w:t>
      </w:r>
      <w:r w:rsidRPr="004C31E3">
        <w:rPr>
          <w:rFonts w:ascii="Times New Roman" w:hAnsi="Times New Roman" w:cs="Times New Roman"/>
          <w:sz w:val="24"/>
          <w:szCs w:val="24"/>
          <w:lang w:val="sq-AL"/>
        </w:rPr>
        <w:t xml:space="preserve"> koje je obveznik ostvario u prethodnoj godini i grupe djelatnosti u koju je razvrstan,</w:t>
      </w:r>
      <w:r w:rsidR="007823EF">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saglasno Pravilniku.</w:t>
      </w:r>
    </w:p>
    <w:p w14:paraId="62F8D6E8" w14:textId="77777777" w:rsidR="007B0A58" w:rsidRPr="004C31E3" w:rsidRDefault="007B0A58" w:rsidP="004C31E3">
      <w:pPr>
        <w:pStyle w:val="ListParagraph"/>
        <w:jc w:val="both"/>
        <w:rPr>
          <w:rFonts w:ascii="Times New Roman" w:hAnsi="Times New Roman" w:cs="Times New Roman"/>
          <w:sz w:val="24"/>
          <w:szCs w:val="24"/>
          <w:lang w:val="sq-AL"/>
        </w:rPr>
      </w:pPr>
    </w:p>
    <w:p w14:paraId="7F596CFA" w14:textId="261C2150" w:rsidR="007B0A58" w:rsidRPr="004C31E3" w:rsidRDefault="007B0A58"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lastRenderedPageBreak/>
        <w:t>Pakovanje i uručivanje rješenja</w:t>
      </w:r>
      <w:r w:rsidRPr="004C31E3">
        <w:rPr>
          <w:rFonts w:ascii="Times New Roman" w:hAnsi="Times New Roman" w:cs="Times New Roman"/>
          <w:sz w:val="24"/>
          <w:szCs w:val="24"/>
          <w:lang w:val="sq-AL"/>
        </w:rPr>
        <w:t>,</w:t>
      </w:r>
      <w:r w:rsidR="007823EF">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vrši se tako što se odštampano rješenje ubacuje u koverat,</w:t>
      </w:r>
      <w:r w:rsidR="007823EF">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zatvara,</w:t>
      </w:r>
      <w:r w:rsidR="007823EF">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na koverti se ispisuje naziv i adresa obveznika i popunjava dostavnoca.</w:t>
      </w:r>
      <w:r w:rsidR="007823EF">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 xml:space="preserve">Rješenja uručuju ili dostavljači zapošljeni u nadležnoj službi </w:t>
      </w:r>
      <w:r w:rsidR="007823EF">
        <w:rPr>
          <w:rFonts w:ascii="Times New Roman" w:hAnsi="Times New Roman" w:cs="Times New Roman"/>
          <w:sz w:val="24"/>
          <w:szCs w:val="24"/>
          <w:lang w:val="sq-AL"/>
        </w:rPr>
        <w:t xml:space="preserve">Opštien Tuzi </w:t>
      </w:r>
      <w:r w:rsidRPr="004C31E3">
        <w:rPr>
          <w:rFonts w:ascii="Times New Roman" w:hAnsi="Times New Roman" w:cs="Times New Roman"/>
          <w:sz w:val="24"/>
          <w:szCs w:val="24"/>
          <w:lang w:val="sq-AL"/>
        </w:rPr>
        <w:t xml:space="preserve">ili inspektori </w:t>
      </w:r>
      <w:r w:rsidR="007B2ABB">
        <w:rPr>
          <w:rFonts w:ascii="Times New Roman" w:hAnsi="Times New Roman" w:cs="Times New Roman"/>
          <w:sz w:val="24"/>
          <w:szCs w:val="24"/>
          <w:lang w:val="sq-AL"/>
        </w:rPr>
        <w:t>Sek</w:t>
      </w:r>
      <w:r w:rsidR="002C20AD">
        <w:rPr>
          <w:rFonts w:ascii="Times New Roman" w:hAnsi="Times New Roman" w:cs="Times New Roman"/>
          <w:sz w:val="24"/>
          <w:szCs w:val="24"/>
          <w:lang w:val="sq-AL"/>
        </w:rPr>
        <w:t xml:space="preserve">tora </w:t>
      </w:r>
      <w:r w:rsidRPr="004C31E3">
        <w:rPr>
          <w:rFonts w:ascii="Times New Roman" w:hAnsi="Times New Roman" w:cs="Times New Roman"/>
          <w:sz w:val="24"/>
          <w:szCs w:val="24"/>
          <w:lang w:val="sq-AL"/>
        </w:rPr>
        <w:t>lokalnih javnih prihoda ili se dostavljaju Pošti Crne Gore.</w:t>
      </w:r>
      <w:r w:rsidR="007823EF">
        <w:rPr>
          <w:rFonts w:ascii="Times New Roman" w:hAnsi="Times New Roman" w:cs="Times New Roman"/>
          <w:sz w:val="24"/>
          <w:szCs w:val="24"/>
          <w:lang w:val="sq-AL"/>
        </w:rPr>
        <w:t xml:space="preserve"> </w:t>
      </w:r>
      <w:r w:rsidR="00615919" w:rsidRPr="004C31E3">
        <w:rPr>
          <w:rFonts w:ascii="Times New Roman" w:hAnsi="Times New Roman" w:cs="Times New Roman"/>
          <w:sz w:val="24"/>
          <w:szCs w:val="24"/>
          <w:lang w:val="sq-AL"/>
        </w:rPr>
        <w:t xml:space="preserve">Koja rješenja će ko uručivati određuje </w:t>
      </w:r>
      <w:r w:rsidR="00E75461">
        <w:rPr>
          <w:rFonts w:ascii="Times New Roman" w:hAnsi="Times New Roman" w:cs="Times New Roman"/>
          <w:sz w:val="24"/>
          <w:szCs w:val="24"/>
          <w:lang w:val="sq-AL"/>
        </w:rPr>
        <w:t>rukovodilac sektora</w:t>
      </w:r>
      <w:r w:rsidR="00615919" w:rsidRPr="004C31E3">
        <w:rPr>
          <w:rFonts w:ascii="Times New Roman" w:hAnsi="Times New Roman" w:cs="Times New Roman"/>
          <w:sz w:val="24"/>
          <w:szCs w:val="24"/>
          <w:lang w:val="sq-AL"/>
        </w:rPr>
        <w:t xml:space="preserve"> za utvrđivanje lokalnih javnih prihoda</w:t>
      </w:r>
      <w:r w:rsidR="007823EF">
        <w:rPr>
          <w:rFonts w:ascii="Times New Roman" w:hAnsi="Times New Roman" w:cs="Times New Roman"/>
          <w:sz w:val="24"/>
          <w:szCs w:val="24"/>
          <w:lang w:val="sq-AL"/>
        </w:rPr>
        <w:t xml:space="preserve"> / </w:t>
      </w:r>
      <w:r w:rsidR="007B2ABB">
        <w:rPr>
          <w:rFonts w:ascii="Times New Roman" w:hAnsi="Times New Roman" w:cs="Times New Roman"/>
          <w:sz w:val="24"/>
          <w:szCs w:val="24"/>
          <w:lang w:val="sq-AL"/>
        </w:rPr>
        <w:t>Sekretar Sekretarijata</w:t>
      </w:r>
      <w:r w:rsidR="00615919" w:rsidRPr="004C31E3">
        <w:rPr>
          <w:rFonts w:ascii="Times New Roman" w:hAnsi="Times New Roman" w:cs="Times New Roman"/>
          <w:sz w:val="24"/>
          <w:szCs w:val="24"/>
          <w:lang w:val="sq-AL"/>
        </w:rPr>
        <w:t>,</w:t>
      </w:r>
      <w:r w:rsidR="007823EF">
        <w:rPr>
          <w:rFonts w:ascii="Times New Roman" w:hAnsi="Times New Roman" w:cs="Times New Roman"/>
          <w:sz w:val="24"/>
          <w:szCs w:val="24"/>
          <w:lang w:val="sq-AL"/>
        </w:rPr>
        <w:t xml:space="preserve"> </w:t>
      </w:r>
      <w:r w:rsidR="00615919" w:rsidRPr="004C31E3">
        <w:rPr>
          <w:rFonts w:ascii="Times New Roman" w:hAnsi="Times New Roman" w:cs="Times New Roman"/>
          <w:sz w:val="24"/>
          <w:szCs w:val="24"/>
          <w:lang w:val="sq-AL"/>
        </w:rPr>
        <w:t>zavisno od broja rješenja,hitnosti,udaljenosti itd.</w:t>
      </w:r>
    </w:p>
    <w:p w14:paraId="24B6A5D6" w14:textId="77777777" w:rsidR="00615919" w:rsidRPr="004C31E3" w:rsidRDefault="00615919" w:rsidP="004C31E3">
      <w:pPr>
        <w:pStyle w:val="ListParagraph"/>
        <w:jc w:val="both"/>
        <w:rPr>
          <w:rFonts w:ascii="Times New Roman" w:hAnsi="Times New Roman" w:cs="Times New Roman"/>
          <w:sz w:val="24"/>
          <w:szCs w:val="24"/>
          <w:lang w:val="sq-AL"/>
        </w:rPr>
      </w:pPr>
    </w:p>
    <w:p w14:paraId="0E04D5B1" w14:textId="2311DAD4" w:rsidR="00615919" w:rsidRPr="004C31E3" w:rsidRDefault="00615919"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Evidencija dostavnica</w:t>
      </w:r>
      <w:r w:rsidRPr="004C31E3">
        <w:rPr>
          <w:rFonts w:ascii="Times New Roman" w:hAnsi="Times New Roman" w:cs="Times New Roman"/>
          <w:sz w:val="24"/>
          <w:szCs w:val="24"/>
          <w:lang w:val="sq-AL"/>
        </w:rPr>
        <w:t>,</w:t>
      </w:r>
      <w:r w:rsidR="007823EF">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je vrlo bitna radnja koju sprovodi službenik koji je donio rješenje o članskom doprinosu.</w:t>
      </w:r>
    </w:p>
    <w:p w14:paraId="03FC1FDC" w14:textId="189EE91A" w:rsidR="00020ACD" w:rsidRDefault="00020ACD" w:rsidP="007823EF">
      <w:pPr>
        <w:spacing w:after="0"/>
        <w:jc w:val="both"/>
        <w:rPr>
          <w:rFonts w:ascii="Times New Roman" w:hAnsi="Times New Roman" w:cs="Times New Roman"/>
          <w:sz w:val="24"/>
          <w:szCs w:val="24"/>
          <w:lang w:val="sq-AL"/>
        </w:rPr>
      </w:pPr>
    </w:p>
    <w:p w14:paraId="236145DE" w14:textId="77777777" w:rsidR="007823EF" w:rsidRPr="007823EF" w:rsidRDefault="007823EF" w:rsidP="007823EF">
      <w:pPr>
        <w:spacing w:after="0"/>
        <w:jc w:val="both"/>
        <w:rPr>
          <w:rFonts w:ascii="Times New Roman" w:hAnsi="Times New Roman" w:cs="Times New Roman"/>
          <w:sz w:val="24"/>
          <w:szCs w:val="24"/>
          <w:lang w:val="sq-AL"/>
        </w:rPr>
      </w:pPr>
    </w:p>
    <w:p w14:paraId="7A5EF164" w14:textId="4530561E" w:rsidR="00020ACD" w:rsidRPr="004C31E3" w:rsidRDefault="00020ACD" w:rsidP="004C31E3">
      <w:pPr>
        <w:pStyle w:val="ListParagraph"/>
        <w:numPr>
          <w:ilvl w:val="0"/>
          <w:numId w:val="4"/>
        </w:numPr>
        <w:spacing w:after="0"/>
        <w:jc w:val="both"/>
        <w:rPr>
          <w:rFonts w:ascii="Times New Roman" w:hAnsi="Times New Roman" w:cs="Times New Roman"/>
          <w:b/>
          <w:sz w:val="24"/>
          <w:szCs w:val="24"/>
          <w:lang w:val="sq-AL"/>
        </w:rPr>
      </w:pPr>
      <w:r w:rsidRPr="004C31E3">
        <w:rPr>
          <w:rFonts w:ascii="Times New Roman" w:hAnsi="Times New Roman" w:cs="Times New Roman"/>
          <w:b/>
          <w:sz w:val="24"/>
          <w:szCs w:val="24"/>
          <w:lang w:val="sq-AL"/>
        </w:rPr>
        <w:t xml:space="preserve">Prijem </w:t>
      </w:r>
      <w:r w:rsidR="007823EF">
        <w:rPr>
          <w:rFonts w:ascii="Times New Roman" w:hAnsi="Times New Roman" w:cs="Times New Roman"/>
          <w:b/>
          <w:sz w:val="24"/>
          <w:szCs w:val="24"/>
          <w:lang w:val="sq-AL"/>
        </w:rPr>
        <w:t>žalbi</w:t>
      </w:r>
      <w:r w:rsidRPr="004C31E3">
        <w:rPr>
          <w:rFonts w:ascii="Times New Roman" w:hAnsi="Times New Roman" w:cs="Times New Roman"/>
          <w:b/>
          <w:sz w:val="24"/>
          <w:szCs w:val="24"/>
          <w:lang w:val="sq-AL"/>
        </w:rPr>
        <w:t xml:space="preserve"> i prigovora na utvr</w:t>
      </w:r>
      <w:r w:rsidRPr="004C31E3">
        <w:rPr>
          <w:rFonts w:ascii="Times New Roman" w:hAnsi="Times New Roman" w:cs="Times New Roman"/>
          <w:b/>
          <w:sz w:val="24"/>
          <w:szCs w:val="24"/>
          <w:lang w:val="sr-Latn-ME"/>
        </w:rPr>
        <w:t>đ</w:t>
      </w:r>
      <w:r w:rsidRPr="004C31E3">
        <w:rPr>
          <w:rFonts w:ascii="Times New Roman" w:hAnsi="Times New Roman" w:cs="Times New Roman"/>
          <w:b/>
          <w:sz w:val="24"/>
          <w:szCs w:val="24"/>
          <w:lang w:val="sq-AL"/>
        </w:rPr>
        <w:t>eni iznos članskog doprinosa</w:t>
      </w:r>
    </w:p>
    <w:p w14:paraId="275F8B8E" w14:textId="77777777" w:rsidR="00020ACD" w:rsidRPr="004C31E3" w:rsidRDefault="00020ACD" w:rsidP="004C31E3">
      <w:pPr>
        <w:pStyle w:val="ListParagraph"/>
        <w:spacing w:after="0"/>
        <w:ind w:left="1080"/>
        <w:jc w:val="both"/>
        <w:rPr>
          <w:rFonts w:ascii="Times New Roman" w:hAnsi="Times New Roman" w:cs="Times New Roman"/>
          <w:sz w:val="24"/>
          <w:szCs w:val="24"/>
          <w:lang w:val="sq-AL"/>
        </w:rPr>
      </w:pPr>
    </w:p>
    <w:p w14:paraId="177994BD" w14:textId="222B9703" w:rsidR="00AC1BD2" w:rsidRPr="004C31E3" w:rsidRDefault="00020ACD"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Prijem i evidencija žalbi i prigovora,</w:t>
      </w:r>
      <w:r w:rsidRPr="004C31E3">
        <w:rPr>
          <w:rFonts w:ascii="Times New Roman" w:hAnsi="Times New Roman" w:cs="Times New Roman"/>
          <w:sz w:val="24"/>
          <w:szCs w:val="24"/>
          <w:lang w:val="sq-AL"/>
        </w:rPr>
        <w:t xml:space="preserve"> sastoji se u identifikaciji rješenja na koje stranka izjavljuje žalbu. </w:t>
      </w:r>
      <w:r w:rsidR="007B2ABB">
        <w:rPr>
          <w:rFonts w:ascii="Times New Roman" w:hAnsi="Times New Roman" w:cs="Times New Roman"/>
          <w:sz w:val="24"/>
          <w:szCs w:val="24"/>
          <w:lang w:val="sq-AL"/>
        </w:rPr>
        <w:t>Sekretar Sekretarijata</w:t>
      </w:r>
      <w:r w:rsidRPr="004C31E3">
        <w:rPr>
          <w:rFonts w:ascii="Times New Roman" w:hAnsi="Times New Roman" w:cs="Times New Roman"/>
          <w:sz w:val="24"/>
          <w:szCs w:val="24"/>
          <w:lang w:val="sq-AL"/>
        </w:rPr>
        <w:t xml:space="preserve"> ili pomoćnik </w:t>
      </w:r>
      <w:r w:rsidR="007B2ABB">
        <w:rPr>
          <w:rFonts w:ascii="Times New Roman" w:hAnsi="Times New Roman" w:cs="Times New Roman"/>
          <w:sz w:val="24"/>
          <w:szCs w:val="24"/>
          <w:lang w:val="sq-AL"/>
        </w:rPr>
        <w:t>sekretara</w:t>
      </w:r>
      <w:r w:rsidRPr="004C31E3">
        <w:rPr>
          <w:rFonts w:ascii="Times New Roman" w:hAnsi="Times New Roman" w:cs="Times New Roman"/>
          <w:sz w:val="24"/>
          <w:szCs w:val="24"/>
          <w:lang w:val="sq-AL"/>
        </w:rPr>
        <w:t xml:space="preserve">, žalbu signiraju na šefa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za utvrđivanje lokalnih javnih prihod</w:t>
      </w:r>
      <w:r w:rsidR="007823EF">
        <w:rPr>
          <w:rFonts w:ascii="Times New Roman" w:hAnsi="Times New Roman" w:cs="Times New Roman"/>
          <w:sz w:val="24"/>
          <w:szCs w:val="24"/>
          <w:lang w:val="sq-AL"/>
        </w:rPr>
        <w:t>a</w:t>
      </w:r>
      <w:r w:rsidRPr="004C31E3">
        <w:rPr>
          <w:rFonts w:ascii="Times New Roman" w:hAnsi="Times New Roman" w:cs="Times New Roman"/>
          <w:sz w:val="24"/>
          <w:szCs w:val="24"/>
          <w:lang w:val="sq-AL"/>
        </w:rPr>
        <w:t xml:space="preserve">, koji je razmatra i dodjeljuje šlužbeniku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za rješavanje </w:t>
      </w:r>
      <w:r w:rsidR="00AC1BD2" w:rsidRPr="004C31E3">
        <w:rPr>
          <w:rFonts w:ascii="Times New Roman" w:hAnsi="Times New Roman" w:cs="Times New Roman"/>
          <w:sz w:val="24"/>
          <w:szCs w:val="24"/>
          <w:lang w:val="sq-AL"/>
        </w:rPr>
        <w:t>ili, ako procjeni neophodnim,</w:t>
      </w:r>
      <w:r w:rsidR="007823EF">
        <w:rPr>
          <w:rFonts w:ascii="Times New Roman" w:hAnsi="Times New Roman" w:cs="Times New Roman"/>
          <w:sz w:val="24"/>
          <w:szCs w:val="24"/>
          <w:lang w:val="sq-AL"/>
        </w:rPr>
        <w:t xml:space="preserve"> </w:t>
      </w:r>
      <w:r w:rsidR="00AC1BD2" w:rsidRPr="004C31E3">
        <w:rPr>
          <w:rFonts w:ascii="Times New Roman" w:hAnsi="Times New Roman" w:cs="Times New Roman"/>
          <w:sz w:val="24"/>
          <w:szCs w:val="24"/>
          <w:lang w:val="sq-AL"/>
        </w:rPr>
        <w:t xml:space="preserve">predlaže pomoćniku </w:t>
      </w:r>
      <w:r w:rsidR="007B2ABB">
        <w:rPr>
          <w:rFonts w:ascii="Times New Roman" w:hAnsi="Times New Roman" w:cs="Times New Roman"/>
          <w:sz w:val="24"/>
          <w:szCs w:val="24"/>
          <w:lang w:val="sq-AL"/>
        </w:rPr>
        <w:t>sekretara</w:t>
      </w:r>
      <w:r w:rsidR="00AC1BD2" w:rsidRPr="004C31E3">
        <w:rPr>
          <w:rFonts w:ascii="Times New Roman" w:hAnsi="Times New Roman" w:cs="Times New Roman"/>
          <w:sz w:val="24"/>
          <w:szCs w:val="24"/>
          <w:lang w:val="sq-AL"/>
        </w:rPr>
        <w:t xml:space="preserve"> </w:t>
      </w:r>
      <w:r w:rsidR="007B2ABB">
        <w:rPr>
          <w:rFonts w:ascii="Times New Roman" w:hAnsi="Times New Roman" w:cs="Times New Roman"/>
          <w:sz w:val="24"/>
          <w:szCs w:val="24"/>
          <w:lang w:val="sq-AL"/>
        </w:rPr>
        <w:t>Sekretarijata</w:t>
      </w:r>
      <w:r w:rsidR="00AC1BD2" w:rsidRPr="004C31E3">
        <w:rPr>
          <w:rFonts w:ascii="Times New Roman" w:hAnsi="Times New Roman" w:cs="Times New Roman"/>
          <w:sz w:val="24"/>
          <w:szCs w:val="24"/>
          <w:lang w:val="sq-AL"/>
        </w:rPr>
        <w:t xml:space="preserve"> da inspektori izađu na teren i utvrde činjenično stanje.</w:t>
      </w:r>
    </w:p>
    <w:p w14:paraId="2E4BDB72" w14:textId="77777777" w:rsidR="00AC1BD2" w:rsidRPr="004C31E3" w:rsidRDefault="00AC1BD2" w:rsidP="004C31E3">
      <w:pPr>
        <w:spacing w:after="0"/>
        <w:jc w:val="both"/>
        <w:rPr>
          <w:rFonts w:ascii="Times New Roman" w:hAnsi="Times New Roman" w:cs="Times New Roman"/>
          <w:sz w:val="24"/>
          <w:szCs w:val="24"/>
          <w:lang w:val="sq-AL"/>
        </w:rPr>
      </w:pPr>
    </w:p>
    <w:p w14:paraId="2F2E7484" w14:textId="77777777" w:rsidR="00AC1BD2" w:rsidRPr="004C31E3" w:rsidRDefault="00AC1BD2" w:rsidP="004C31E3">
      <w:pPr>
        <w:spacing w:after="0"/>
        <w:jc w:val="both"/>
        <w:rPr>
          <w:rFonts w:ascii="Times New Roman" w:hAnsi="Times New Roman" w:cs="Times New Roman"/>
          <w:sz w:val="24"/>
          <w:szCs w:val="24"/>
          <w:lang w:val="sq-AL"/>
        </w:rPr>
      </w:pPr>
    </w:p>
    <w:p w14:paraId="2438A619" w14:textId="77777777" w:rsidR="00AC1BD2" w:rsidRPr="004C31E3" w:rsidRDefault="00AC1BD2" w:rsidP="004C31E3">
      <w:pPr>
        <w:pStyle w:val="ListParagraph"/>
        <w:numPr>
          <w:ilvl w:val="0"/>
          <w:numId w:val="4"/>
        </w:numPr>
        <w:spacing w:after="0"/>
        <w:jc w:val="both"/>
        <w:rPr>
          <w:rFonts w:ascii="Times New Roman" w:hAnsi="Times New Roman" w:cs="Times New Roman"/>
          <w:b/>
          <w:sz w:val="24"/>
          <w:szCs w:val="24"/>
          <w:lang w:val="sq-AL"/>
        </w:rPr>
      </w:pPr>
      <w:r w:rsidRPr="004C31E3">
        <w:rPr>
          <w:rFonts w:ascii="Times New Roman" w:hAnsi="Times New Roman" w:cs="Times New Roman"/>
          <w:b/>
          <w:sz w:val="24"/>
          <w:szCs w:val="24"/>
          <w:lang w:val="sq-AL"/>
        </w:rPr>
        <w:t>Postupanje po žalbi obveznika</w:t>
      </w:r>
    </w:p>
    <w:p w14:paraId="2C48E520" w14:textId="6FF3B30A" w:rsidR="00020ACD" w:rsidRDefault="00AC1BD2"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sz w:val="24"/>
          <w:szCs w:val="24"/>
          <w:lang w:val="sq-AL"/>
        </w:rPr>
        <w:t xml:space="preserve">Izrada zaključka o odbacivanju žalbi, vrši se u slučajevima kada žalba nije dopuštena ili je neblagovremena ili je izjavljena od strane neovlašćenog lica. Zaključak o odbacivanju žalbe potpisuje službenik koji je izradio </w:t>
      </w:r>
      <w:r w:rsidR="007717B0" w:rsidRPr="004C31E3">
        <w:rPr>
          <w:rFonts w:ascii="Times New Roman" w:hAnsi="Times New Roman" w:cs="Times New Roman"/>
          <w:sz w:val="24"/>
          <w:szCs w:val="24"/>
          <w:lang w:val="sq-AL"/>
        </w:rPr>
        <w:t xml:space="preserve">zaključak, </w:t>
      </w:r>
      <w:r w:rsidR="00E75461">
        <w:rPr>
          <w:rFonts w:ascii="Times New Roman" w:hAnsi="Times New Roman" w:cs="Times New Roman"/>
          <w:sz w:val="24"/>
          <w:szCs w:val="24"/>
          <w:lang w:val="sq-AL"/>
        </w:rPr>
        <w:t>rukovodilac sektora</w:t>
      </w:r>
      <w:r w:rsidR="007717B0" w:rsidRPr="004C31E3">
        <w:rPr>
          <w:rFonts w:ascii="Times New Roman" w:hAnsi="Times New Roman" w:cs="Times New Roman"/>
          <w:sz w:val="24"/>
          <w:szCs w:val="24"/>
          <w:lang w:val="sq-AL"/>
        </w:rPr>
        <w:t xml:space="preserve"> kao dokaz da je iskontrolisao zaključak i dostavlja ga samostalno</w:t>
      </w:r>
      <w:r w:rsidR="007823EF">
        <w:rPr>
          <w:rFonts w:ascii="Times New Roman" w:hAnsi="Times New Roman" w:cs="Times New Roman"/>
          <w:sz w:val="24"/>
          <w:szCs w:val="24"/>
          <w:lang w:val="sq-AL"/>
        </w:rPr>
        <w:t xml:space="preserve">m </w:t>
      </w:r>
      <w:r w:rsidR="007717B0" w:rsidRPr="004C31E3">
        <w:rPr>
          <w:rFonts w:ascii="Times New Roman" w:hAnsi="Times New Roman" w:cs="Times New Roman"/>
          <w:sz w:val="24"/>
          <w:szCs w:val="24"/>
          <w:lang w:val="sq-AL"/>
        </w:rPr>
        <w:t>referent</w:t>
      </w:r>
      <w:r w:rsidR="007823EF">
        <w:rPr>
          <w:rFonts w:ascii="Times New Roman" w:hAnsi="Times New Roman" w:cs="Times New Roman"/>
          <w:sz w:val="24"/>
          <w:szCs w:val="24"/>
          <w:lang w:val="sq-AL"/>
        </w:rPr>
        <w:t xml:space="preserve">u </w:t>
      </w:r>
      <w:r w:rsidR="007717B0" w:rsidRPr="004C31E3">
        <w:rPr>
          <w:rFonts w:ascii="Times New Roman" w:hAnsi="Times New Roman" w:cs="Times New Roman"/>
          <w:sz w:val="24"/>
          <w:szCs w:val="24"/>
          <w:lang w:val="sq-AL"/>
        </w:rPr>
        <w:t>koj</w:t>
      </w:r>
      <w:r w:rsidR="007823EF">
        <w:rPr>
          <w:rFonts w:ascii="Times New Roman" w:hAnsi="Times New Roman" w:cs="Times New Roman"/>
          <w:sz w:val="24"/>
          <w:szCs w:val="24"/>
          <w:lang w:val="sq-AL"/>
        </w:rPr>
        <w:t>i</w:t>
      </w:r>
      <w:r w:rsidR="007717B0" w:rsidRPr="004C31E3">
        <w:rPr>
          <w:rFonts w:ascii="Times New Roman" w:hAnsi="Times New Roman" w:cs="Times New Roman"/>
          <w:sz w:val="24"/>
          <w:szCs w:val="24"/>
          <w:lang w:val="sq-AL"/>
        </w:rPr>
        <w:t xml:space="preserve"> zaključak i spise predmeta dostavlja </w:t>
      </w:r>
      <w:r w:rsidR="007B2ABB">
        <w:rPr>
          <w:rFonts w:ascii="Times New Roman" w:hAnsi="Times New Roman" w:cs="Times New Roman"/>
          <w:sz w:val="24"/>
          <w:szCs w:val="24"/>
          <w:lang w:val="sq-AL"/>
        </w:rPr>
        <w:t>sekretaru</w:t>
      </w:r>
      <w:r w:rsidR="007717B0" w:rsidRPr="004C31E3">
        <w:rPr>
          <w:rFonts w:ascii="Times New Roman" w:hAnsi="Times New Roman" w:cs="Times New Roman"/>
          <w:sz w:val="24"/>
          <w:szCs w:val="24"/>
          <w:lang w:val="sq-AL"/>
        </w:rPr>
        <w:t xml:space="preserve"> </w:t>
      </w:r>
      <w:r w:rsidR="007B2ABB">
        <w:rPr>
          <w:rFonts w:ascii="Times New Roman" w:hAnsi="Times New Roman" w:cs="Times New Roman"/>
          <w:sz w:val="24"/>
          <w:szCs w:val="24"/>
          <w:lang w:val="sq-AL"/>
        </w:rPr>
        <w:t>sekretarijata</w:t>
      </w:r>
      <w:r w:rsidR="007823EF">
        <w:rPr>
          <w:rFonts w:ascii="Times New Roman" w:hAnsi="Times New Roman" w:cs="Times New Roman"/>
          <w:sz w:val="24"/>
          <w:szCs w:val="24"/>
          <w:lang w:val="sq-AL"/>
        </w:rPr>
        <w:t xml:space="preserve"> na</w:t>
      </w:r>
      <w:r w:rsidR="007717B0" w:rsidRPr="004C31E3">
        <w:rPr>
          <w:rFonts w:ascii="Times New Roman" w:hAnsi="Times New Roman" w:cs="Times New Roman"/>
          <w:sz w:val="24"/>
          <w:szCs w:val="24"/>
          <w:lang w:val="sq-AL"/>
        </w:rPr>
        <w:t xml:space="preserve"> potpis.</w:t>
      </w:r>
    </w:p>
    <w:p w14:paraId="69BC6070" w14:textId="77777777" w:rsidR="007823EF" w:rsidRPr="004C31E3" w:rsidRDefault="007823EF" w:rsidP="007823EF">
      <w:pPr>
        <w:pStyle w:val="ListParagraph"/>
        <w:spacing w:after="0"/>
        <w:ind w:left="1440"/>
        <w:jc w:val="both"/>
        <w:rPr>
          <w:rFonts w:ascii="Times New Roman" w:hAnsi="Times New Roman" w:cs="Times New Roman"/>
          <w:sz w:val="24"/>
          <w:szCs w:val="24"/>
          <w:lang w:val="sq-AL"/>
        </w:rPr>
      </w:pPr>
    </w:p>
    <w:p w14:paraId="038AC084" w14:textId="12CE14F9" w:rsidR="007717B0" w:rsidRDefault="007717B0"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Izrada novog rješenja kojim se mijenja/zamjenuje prethodno rješenje,</w:t>
      </w:r>
      <w:r w:rsidRPr="004C31E3">
        <w:rPr>
          <w:rFonts w:ascii="Times New Roman" w:hAnsi="Times New Roman" w:cs="Times New Roman"/>
          <w:sz w:val="24"/>
          <w:szCs w:val="24"/>
          <w:lang w:val="sq-AL"/>
        </w:rPr>
        <w:t xml:space="preserve"> donosi se u slučajevima kada i dalje postoji osnov za utvrđivanje i naplatu članskog doprinosa, ali se prihvataju navodi žalbe poreskog obveznika. Rješenje priprema službenik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kontroliše i ovjerava </w:t>
      </w:r>
      <w:r w:rsidR="00E75461">
        <w:rPr>
          <w:rFonts w:ascii="Times New Roman" w:hAnsi="Times New Roman" w:cs="Times New Roman"/>
          <w:sz w:val="24"/>
          <w:szCs w:val="24"/>
          <w:lang w:val="sq-AL"/>
        </w:rPr>
        <w:t>rukovodilac sektora</w:t>
      </w:r>
      <w:r w:rsidRPr="004C31E3">
        <w:rPr>
          <w:rFonts w:ascii="Times New Roman" w:hAnsi="Times New Roman" w:cs="Times New Roman"/>
          <w:sz w:val="24"/>
          <w:szCs w:val="24"/>
          <w:lang w:val="sq-AL"/>
        </w:rPr>
        <w:t xml:space="preserve">, a potpisuje </w:t>
      </w:r>
      <w:r w:rsidR="007B2ABB">
        <w:rPr>
          <w:rFonts w:ascii="Times New Roman" w:hAnsi="Times New Roman" w:cs="Times New Roman"/>
          <w:sz w:val="24"/>
          <w:szCs w:val="24"/>
          <w:lang w:val="sq-AL"/>
        </w:rPr>
        <w:t>Sekretar Sekretarijata</w:t>
      </w:r>
      <w:r w:rsidR="007823EF">
        <w:rPr>
          <w:rFonts w:ascii="Times New Roman" w:hAnsi="Times New Roman" w:cs="Times New Roman"/>
          <w:sz w:val="24"/>
          <w:szCs w:val="24"/>
          <w:lang w:val="sq-AL"/>
        </w:rPr>
        <w:t>.</w:t>
      </w:r>
    </w:p>
    <w:p w14:paraId="38D4D369" w14:textId="36609E47" w:rsidR="007823EF" w:rsidRPr="007823EF" w:rsidRDefault="007823EF" w:rsidP="007823EF">
      <w:pPr>
        <w:pStyle w:val="ListParagraph"/>
        <w:rPr>
          <w:rFonts w:ascii="Times New Roman" w:hAnsi="Times New Roman" w:cs="Times New Roman"/>
          <w:sz w:val="24"/>
          <w:szCs w:val="24"/>
          <w:lang w:val="sq-AL"/>
        </w:rPr>
      </w:pPr>
    </w:p>
    <w:p w14:paraId="6F700DF8" w14:textId="77777777" w:rsidR="007823EF" w:rsidRPr="004C31E3" w:rsidRDefault="007823EF" w:rsidP="007823EF">
      <w:pPr>
        <w:pStyle w:val="ListParagraph"/>
        <w:spacing w:after="0"/>
        <w:ind w:left="1440"/>
        <w:jc w:val="both"/>
        <w:rPr>
          <w:rFonts w:ascii="Times New Roman" w:hAnsi="Times New Roman" w:cs="Times New Roman"/>
          <w:sz w:val="24"/>
          <w:szCs w:val="24"/>
          <w:lang w:val="sq-AL"/>
        </w:rPr>
      </w:pPr>
    </w:p>
    <w:p w14:paraId="7D082ACB" w14:textId="40284D6C" w:rsidR="007717B0" w:rsidRDefault="007717B0"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 xml:space="preserve">Izrada novog rješenja kojim se vrši obustavljanje postupka, </w:t>
      </w:r>
      <w:r w:rsidRPr="004C31E3">
        <w:rPr>
          <w:rFonts w:ascii="Times New Roman" w:hAnsi="Times New Roman" w:cs="Times New Roman"/>
          <w:sz w:val="24"/>
          <w:szCs w:val="24"/>
          <w:lang w:val="sq-AL"/>
        </w:rPr>
        <w:t>vr</w:t>
      </w:r>
      <w:r w:rsidR="007823EF">
        <w:rPr>
          <w:rFonts w:ascii="Times New Roman" w:hAnsi="Times New Roman" w:cs="Times New Roman"/>
          <w:sz w:val="24"/>
          <w:szCs w:val="24"/>
          <w:lang w:val="sq-AL"/>
        </w:rPr>
        <w:t>š</w:t>
      </w:r>
      <w:r w:rsidRPr="004C31E3">
        <w:rPr>
          <w:rFonts w:ascii="Times New Roman" w:hAnsi="Times New Roman" w:cs="Times New Roman"/>
          <w:sz w:val="24"/>
          <w:szCs w:val="24"/>
          <w:lang w:val="sq-AL"/>
        </w:rPr>
        <w:t xml:space="preserve">i </w:t>
      </w:r>
      <w:r w:rsidR="000A1B2C" w:rsidRPr="004C31E3">
        <w:rPr>
          <w:rFonts w:ascii="Times New Roman" w:hAnsi="Times New Roman" w:cs="Times New Roman"/>
          <w:sz w:val="24"/>
          <w:szCs w:val="24"/>
          <w:lang w:val="sq-AL"/>
        </w:rPr>
        <w:t xml:space="preserve">se kada </w:t>
      </w:r>
      <w:r w:rsidR="007B2ABB">
        <w:rPr>
          <w:rFonts w:ascii="Times New Roman" w:hAnsi="Times New Roman" w:cs="Times New Roman"/>
          <w:sz w:val="24"/>
          <w:szCs w:val="24"/>
          <w:lang w:val="sq-AL"/>
        </w:rPr>
        <w:t>Sekretarijat</w:t>
      </w:r>
      <w:r w:rsidR="000A1B2C" w:rsidRPr="004C31E3">
        <w:rPr>
          <w:rFonts w:ascii="Times New Roman" w:hAnsi="Times New Roman" w:cs="Times New Roman"/>
          <w:sz w:val="24"/>
          <w:szCs w:val="24"/>
          <w:lang w:val="sq-AL"/>
        </w:rPr>
        <w:t xml:space="preserve"> procjeni da ne postoji osnov za utvrđivanje i naplatu članskog doprinosa, ukida se prthodno rješenje i anulira se obaveza utvrđena tim rješenjem. </w:t>
      </w:r>
      <w:r w:rsidR="000A1B2C" w:rsidRPr="004C31E3">
        <w:rPr>
          <w:rFonts w:ascii="Times New Roman" w:hAnsi="Times New Roman" w:cs="Times New Roman"/>
          <w:sz w:val="24"/>
          <w:szCs w:val="24"/>
          <w:lang w:val="sq-AL"/>
        </w:rPr>
        <w:lastRenderedPageBreak/>
        <w:t xml:space="preserve">Rješenje donosi službenik </w:t>
      </w:r>
      <w:r w:rsidR="00E75461">
        <w:rPr>
          <w:rFonts w:ascii="Times New Roman" w:hAnsi="Times New Roman" w:cs="Times New Roman"/>
          <w:sz w:val="24"/>
          <w:szCs w:val="24"/>
          <w:lang w:val="sq-AL"/>
        </w:rPr>
        <w:t>Sektora</w:t>
      </w:r>
      <w:r w:rsidR="000A1B2C" w:rsidRPr="004C31E3">
        <w:rPr>
          <w:rFonts w:ascii="Times New Roman" w:hAnsi="Times New Roman" w:cs="Times New Roman"/>
          <w:sz w:val="24"/>
          <w:szCs w:val="24"/>
          <w:lang w:val="sq-AL"/>
        </w:rPr>
        <w:t xml:space="preserve">, kontroliše i ovjerava ga </w:t>
      </w:r>
      <w:r w:rsidR="00E75461">
        <w:rPr>
          <w:rFonts w:ascii="Times New Roman" w:hAnsi="Times New Roman" w:cs="Times New Roman"/>
          <w:sz w:val="24"/>
          <w:szCs w:val="24"/>
          <w:lang w:val="sq-AL"/>
        </w:rPr>
        <w:t>rukovodilac sektora</w:t>
      </w:r>
      <w:r w:rsidR="000A1B2C" w:rsidRPr="004C31E3">
        <w:rPr>
          <w:rFonts w:ascii="Times New Roman" w:hAnsi="Times New Roman" w:cs="Times New Roman"/>
          <w:sz w:val="24"/>
          <w:szCs w:val="24"/>
          <w:lang w:val="sq-AL"/>
        </w:rPr>
        <w:t xml:space="preserve">, a potpisuje </w:t>
      </w:r>
      <w:r w:rsidR="007B2ABB">
        <w:rPr>
          <w:rFonts w:ascii="Times New Roman" w:hAnsi="Times New Roman" w:cs="Times New Roman"/>
          <w:sz w:val="24"/>
          <w:szCs w:val="24"/>
          <w:lang w:val="sq-AL"/>
        </w:rPr>
        <w:t>Sekretar Sekretarijata</w:t>
      </w:r>
      <w:r w:rsidR="007823EF">
        <w:rPr>
          <w:rFonts w:ascii="Times New Roman" w:hAnsi="Times New Roman" w:cs="Times New Roman"/>
          <w:sz w:val="24"/>
          <w:szCs w:val="24"/>
          <w:lang w:val="sq-AL"/>
        </w:rPr>
        <w:t>.</w:t>
      </w:r>
    </w:p>
    <w:p w14:paraId="3BEBFA5A" w14:textId="77777777" w:rsidR="007823EF" w:rsidRPr="004C31E3" w:rsidRDefault="007823EF" w:rsidP="007823EF">
      <w:pPr>
        <w:pStyle w:val="ListParagraph"/>
        <w:spacing w:after="0"/>
        <w:ind w:left="1440"/>
        <w:jc w:val="both"/>
        <w:rPr>
          <w:rFonts w:ascii="Times New Roman" w:hAnsi="Times New Roman" w:cs="Times New Roman"/>
          <w:sz w:val="24"/>
          <w:szCs w:val="24"/>
          <w:lang w:val="sq-AL"/>
        </w:rPr>
      </w:pPr>
    </w:p>
    <w:p w14:paraId="3D5E9958" w14:textId="596F0D8E" w:rsidR="000A1B2C" w:rsidRDefault="000A1B2C"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 xml:space="preserve">Donošenje zaključka kojim se prekida postupak, </w:t>
      </w:r>
      <w:r w:rsidRPr="004C31E3">
        <w:rPr>
          <w:rFonts w:ascii="Times New Roman" w:hAnsi="Times New Roman" w:cs="Times New Roman"/>
          <w:sz w:val="24"/>
          <w:szCs w:val="24"/>
          <w:lang w:val="sq-AL"/>
        </w:rPr>
        <w:t xml:space="preserve">vrši se kada stranka u žalbi navede razloge, tj. službenik utvrđivanjem činjeničnog stanja, naiđe na prethodno pitanje bez čijeg rješavanja se ne može utvrditi članski doprinos, a rješavanje tog pitanja nije u nadležnosti </w:t>
      </w:r>
      <w:r w:rsidR="007B2ABB">
        <w:rPr>
          <w:rFonts w:ascii="Times New Roman" w:hAnsi="Times New Roman" w:cs="Times New Roman"/>
          <w:sz w:val="24"/>
          <w:szCs w:val="24"/>
          <w:lang w:val="sq-AL"/>
        </w:rPr>
        <w:t>Sekretarijata</w:t>
      </w:r>
      <w:r w:rsidRPr="004C31E3">
        <w:rPr>
          <w:rFonts w:ascii="Times New Roman" w:hAnsi="Times New Roman" w:cs="Times New Roman"/>
          <w:sz w:val="24"/>
          <w:szCs w:val="24"/>
          <w:lang w:val="sq-AL"/>
        </w:rPr>
        <w:t xml:space="preserve">. Prekidanjem postupka anulira se obaveza utvrđena prethodnim rješenjem. Zaključak donosi službenik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kontroliše i ovjerava ga </w:t>
      </w:r>
      <w:r w:rsidR="00E75461">
        <w:rPr>
          <w:rFonts w:ascii="Times New Roman" w:hAnsi="Times New Roman" w:cs="Times New Roman"/>
          <w:sz w:val="24"/>
          <w:szCs w:val="24"/>
          <w:lang w:val="sq-AL"/>
        </w:rPr>
        <w:t>rukovodilac sektora</w:t>
      </w:r>
      <w:r w:rsidRPr="004C31E3">
        <w:rPr>
          <w:rFonts w:ascii="Times New Roman" w:hAnsi="Times New Roman" w:cs="Times New Roman"/>
          <w:sz w:val="24"/>
          <w:szCs w:val="24"/>
          <w:lang w:val="sq-AL"/>
        </w:rPr>
        <w:t xml:space="preserve">, a potpisuje </w:t>
      </w:r>
      <w:r w:rsidR="007B2ABB">
        <w:rPr>
          <w:rFonts w:ascii="Times New Roman" w:hAnsi="Times New Roman" w:cs="Times New Roman"/>
          <w:sz w:val="24"/>
          <w:szCs w:val="24"/>
          <w:lang w:val="sq-AL"/>
        </w:rPr>
        <w:t>sekretar</w:t>
      </w:r>
      <w:r w:rsidR="005B4B94">
        <w:rPr>
          <w:rFonts w:ascii="Times New Roman" w:hAnsi="Times New Roman" w:cs="Times New Roman"/>
          <w:sz w:val="24"/>
          <w:szCs w:val="24"/>
          <w:lang w:val="sq-AL"/>
        </w:rPr>
        <w:t>.</w:t>
      </w:r>
    </w:p>
    <w:p w14:paraId="5A47F300" w14:textId="77777777" w:rsidR="005B4B94" w:rsidRPr="005B4B94" w:rsidRDefault="005B4B94" w:rsidP="005B4B94">
      <w:pPr>
        <w:spacing w:after="0"/>
        <w:jc w:val="both"/>
        <w:rPr>
          <w:rFonts w:ascii="Times New Roman" w:hAnsi="Times New Roman" w:cs="Times New Roman"/>
          <w:sz w:val="24"/>
          <w:szCs w:val="24"/>
          <w:lang w:val="sq-AL"/>
        </w:rPr>
      </w:pPr>
    </w:p>
    <w:p w14:paraId="712D9883" w14:textId="6E6FE210" w:rsidR="000A1B2C" w:rsidRPr="004C31E3" w:rsidRDefault="000A1B2C" w:rsidP="004C31E3">
      <w:pPr>
        <w:pStyle w:val="ListParagraph"/>
        <w:numPr>
          <w:ilvl w:val="1"/>
          <w:numId w:val="4"/>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 xml:space="preserve">Dostavljanje žalbe obveznika Glavnom administratoru, </w:t>
      </w:r>
      <w:r w:rsidRPr="004C31E3">
        <w:rPr>
          <w:rFonts w:ascii="Times New Roman" w:hAnsi="Times New Roman" w:cs="Times New Roman"/>
          <w:sz w:val="24"/>
          <w:szCs w:val="24"/>
          <w:lang w:val="sq-AL"/>
        </w:rPr>
        <w:t xml:space="preserve">vrši se kada je žalba stranke dopuštena, blagovremena i izjavljena pd strane ovlašćenog lica, a najkasnije u roku od petnaest dana od dana prijema žalbe. Službenik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w:t>
      </w:r>
      <w:r w:rsidR="00A01585" w:rsidRPr="004C31E3">
        <w:rPr>
          <w:rFonts w:ascii="Times New Roman" w:hAnsi="Times New Roman" w:cs="Times New Roman"/>
          <w:sz w:val="24"/>
          <w:szCs w:val="24"/>
          <w:lang w:val="sq-AL"/>
        </w:rPr>
        <w:t xml:space="preserve">kompletira spise predmeta sa svim dokazima na osnovu kojih je odlučena u prvostepenom postupku. Za kompletnost spisa predmeta i blagovremeno prosleđivanje žalbe drugostepenom organu, odgovoran je </w:t>
      </w:r>
      <w:r w:rsidR="00E75461">
        <w:rPr>
          <w:rFonts w:ascii="Times New Roman" w:hAnsi="Times New Roman" w:cs="Times New Roman"/>
          <w:sz w:val="24"/>
          <w:szCs w:val="24"/>
          <w:lang w:val="sq-AL"/>
        </w:rPr>
        <w:t>rukovodilac sektora</w:t>
      </w:r>
      <w:r w:rsidR="00A01585" w:rsidRPr="004C31E3">
        <w:rPr>
          <w:rFonts w:ascii="Times New Roman" w:hAnsi="Times New Roman" w:cs="Times New Roman"/>
          <w:sz w:val="24"/>
          <w:szCs w:val="24"/>
          <w:lang w:val="sq-AL"/>
        </w:rPr>
        <w:t>.</w:t>
      </w:r>
    </w:p>
    <w:p w14:paraId="7D40C7BB" w14:textId="77777777" w:rsidR="00A01585" w:rsidRPr="004C31E3" w:rsidRDefault="00A01585" w:rsidP="004C31E3">
      <w:pPr>
        <w:spacing w:after="0"/>
        <w:jc w:val="both"/>
        <w:rPr>
          <w:rFonts w:ascii="Times New Roman" w:hAnsi="Times New Roman" w:cs="Times New Roman"/>
          <w:sz w:val="24"/>
          <w:szCs w:val="24"/>
          <w:lang w:val="sq-AL"/>
        </w:rPr>
      </w:pPr>
    </w:p>
    <w:p w14:paraId="393B51BC" w14:textId="50A8C0FC" w:rsidR="00A01585" w:rsidRDefault="00A01585" w:rsidP="004C31E3">
      <w:pPr>
        <w:pStyle w:val="ListParagraph"/>
        <w:numPr>
          <w:ilvl w:val="0"/>
          <w:numId w:val="4"/>
        </w:numPr>
        <w:spacing w:after="0"/>
        <w:jc w:val="both"/>
        <w:rPr>
          <w:rFonts w:ascii="Times New Roman" w:hAnsi="Times New Roman" w:cs="Times New Roman"/>
          <w:b/>
          <w:sz w:val="24"/>
          <w:szCs w:val="24"/>
          <w:lang w:val="sq-AL"/>
        </w:rPr>
      </w:pPr>
      <w:r w:rsidRPr="004C31E3">
        <w:rPr>
          <w:rFonts w:ascii="Times New Roman" w:hAnsi="Times New Roman" w:cs="Times New Roman"/>
          <w:b/>
          <w:sz w:val="24"/>
          <w:szCs w:val="24"/>
          <w:lang w:val="sq-AL"/>
        </w:rPr>
        <w:t>Postupanje po rješenju Glavnog administratora</w:t>
      </w:r>
    </w:p>
    <w:p w14:paraId="750064F3" w14:textId="77777777" w:rsidR="005B4B94" w:rsidRPr="005B4B94" w:rsidRDefault="005B4B94" w:rsidP="005B4B94">
      <w:pPr>
        <w:pStyle w:val="ListParagraph"/>
        <w:spacing w:after="0"/>
        <w:ind w:left="1080"/>
        <w:jc w:val="both"/>
        <w:rPr>
          <w:rFonts w:ascii="Times New Roman" w:hAnsi="Times New Roman" w:cs="Times New Roman"/>
          <w:b/>
          <w:sz w:val="16"/>
          <w:szCs w:val="16"/>
          <w:lang w:val="sq-AL"/>
        </w:rPr>
      </w:pPr>
    </w:p>
    <w:p w14:paraId="33BB7C6E" w14:textId="226B5A05" w:rsidR="00A01585" w:rsidRPr="005B4B94" w:rsidRDefault="00A01585" w:rsidP="004C31E3">
      <w:pPr>
        <w:pStyle w:val="ListParagraph"/>
        <w:numPr>
          <w:ilvl w:val="1"/>
          <w:numId w:val="4"/>
        </w:numPr>
        <w:spacing w:after="0"/>
        <w:jc w:val="both"/>
        <w:rPr>
          <w:rFonts w:ascii="Times New Roman" w:hAnsi="Times New Roman" w:cs="Times New Roman"/>
          <w:b/>
          <w:sz w:val="24"/>
          <w:szCs w:val="24"/>
          <w:lang w:val="sq-AL"/>
        </w:rPr>
      </w:pPr>
      <w:r w:rsidRPr="004C31E3">
        <w:rPr>
          <w:rFonts w:ascii="Times New Roman" w:hAnsi="Times New Roman" w:cs="Times New Roman"/>
          <w:b/>
          <w:sz w:val="24"/>
          <w:szCs w:val="24"/>
          <w:lang w:val="sq-AL"/>
        </w:rPr>
        <w:t xml:space="preserve">Uručivanje rješenja stranci. </w:t>
      </w:r>
      <w:r w:rsidRPr="004C31E3">
        <w:rPr>
          <w:rFonts w:ascii="Times New Roman" w:hAnsi="Times New Roman" w:cs="Times New Roman"/>
          <w:sz w:val="24"/>
          <w:szCs w:val="24"/>
          <w:lang w:val="sq-AL"/>
        </w:rPr>
        <w:t xml:space="preserve">Propratni akt kojim se dostavlja rješenje Glavnog administratora, priprema služenik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koji je vodio prvostepeni postupak. Takođe, ako </w:t>
      </w:r>
      <w:r w:rsidR="00E75461">
        <w:rPr>
          <w:rFonts w:ascii="Times New Roman" w:hAnsi="Times New Roman" w:cs="Times New Roman"/>
          <w:sz w:val="24"/>
          <w:szCs w:val="24"/>
          <w:lang w:val="sq-AL"/>
        </w:rPr>
        <w:t>rukovodilac sektora</w:t>
      </w:r>
      <w:r w:rsidRPr="004C31E3">
        <w:rPr>
          <w:rFonts w:ascii="Times New Roman" w:hAnsi="Times New Roman" w:cs="Times New Roman"/>
          <w:sz w:val="24"/>
          <w:szCs w:val="24"/>
          <w:lang w:val="sq-AL"/>
        </w:rPr>
        <w:t xml:space="preserve"> nije dru</w:t>
      </w:r>
      <w:r w:rsidR="005B4B94">
        <w:rPr>
          <w:rFonts w:ascii="Times New Roman" w:hAnsi="Times New Roman" w:cs="Times New Roman"/>
          <w:sz w:val="24"/>
          <w:szCs w:val="24"/>
          <w:lang w:val="sq-AL"/>
        </w:rPr>
        <w:t>k</w:t>
      </w:r>
      <w:r w:rsidRPr="004C31E3">
        <w:rPr>
          <w:rFonts w:ascii="Times New Roman" w:hAnsi="Times New Roman" w:cs="Times New Roman"/>
          <w:sz w:val="24"/>
          <w:szCs w:val="24"/>
          <w:lang w:val="sq-AL"/>
        </w:rPr>
        <w:t>čije odredio, i</w:t>
      </w:r>
      <w:r w:rsidR="005B4B94">
        <w:rPr>
          <w:rFonts w:ascii="Times New Roman" w:hAnsi="Times New Roman" w:cs="Times New Roman"/>
          <w:sz w:val="24"/>
          <w:szCs w:val="24"/>
          <w:lang w:val="sq-AL"/>
        </w:rPr>
        <w:t>s</w:t>
      </w:r>
      <w:r w:rsidRPr="004C31E3">
        <w:rPr>
          <w:rFonts w:ascii="Times New Roman" w:hAnsi="Times New Roman" w:cs="Times New Roman"/>
          <w:sz w:val="24"/>
          <w:szCs w:val="24"/>
          <w:lang w:val="sq-AL"/>
        </w:rPr>
        <w:t>ti službenik je odgovoran za vođenje ponovnog postupka.</w:t>
      </w:r>
    </w:p>
    <w:p w14:paraId="01DEDFAC" w14:textId="77777777" w:rsidR="005B4B94" w:rsidRPr="004C31E3" w:rsidRDefault="005B4B94" w:rsidP="005B4B94">
      <w:pPr>
        <w:pStyle w:val="ListParagraph"/>
        <w:spacing w:after="0"/>
        <w:ind w:left="1440"/>
        <w:jc w:val="both"/>
        <w:rPr>
          <w:rFonts w:ascii="Times New Roman" w:hAnsi="Times New Roman" w:cs="Times New Roman"/>
          <w:b/>
          <w:sz w:val="24"/>
          <w:szCs w:val="24"/>
          <w:lang w:val="sq-AL"/>
        </w:rPr>
      </w:pPr>
    </w:p>
    <w:p w14:paraId="583B14CC" w14:textId="52190B92" w:rsidR="00A01585" w:rsidRDefault="00A01585" w:rsidP="004C31E3">
      <w:pPr>
        <w:pStyle w:val="ListParagraph"/>
        <w:numPr>
          <w:ilvl w:val="1"/>
          <w:numId w:val="4"/>
        </w:numPr>
        <w:spacing w:after="0"/>
        <w:jc w:val="both"/>
        <w:rPr>
          <w:rFonts w:ascii="Times New Roman" w:hAnsi="Times New Roman" w:cs="Times New Roman"/>
          <w:sz w:val="24"/>
          <w:szCs w:val="24"/>
          <w:lang w:val="sq-AL"/>
        </w:rPr>
      </w:pPr>
      <w:r w:rsidRPr="005B4B94">
        <w:rPr>
          <w:rFonts w:ascii="Times New Roman" w:hAnsi="Times New Roman" w:cs="Times New Roman"/>
          <w:b/>
          <w:sz w:val="24"/>
          <w:szCs w:val="24"/>
          <w:lang w:val="sq-AL"/>
        </w:rPr>
        <w:t>Donošenje rješenja u ponovnom postupku.</w:t>
      </w:r>
      <w:r w:rsidRPr="005B4B94">
        <w:rPr>
          <w:rFonts w:ascii="Times New Roman" w:hAnsi="Times New Roman" w:cs="Times New Roman"/>
          <w:sz w:val="24"/>
          <w:szCs w:val="24"/>
          <w:lang w:val="sq-AL"/>
        </w:rPr>
        <w:t xml:space="preserve"> U ponovnom postupku se, takođe odlučuje rješenjem. Rješenje priprema službenik kom je </w:t>
      </w:r>
      <w:r w:rsidR="00E75461">
        <w:rPr>
          <w:rFonts w:ascii="Times New Roman" w:hAnsi="Times New Roman" w:cs="Times New Roman"/>
          <w:sz w:val="24"/>
          <w:szCs w:val="24"/>
          <w:lang w:val="sq-AL"/>
        </w:rPr>
        <w:t>rukovodilac sektora</w:t>
      </w:r>
      <w:r w:rsidRPr="005B4B94">
        <w:rPr>
          <w:rFonts w:ascii="Times New Roman" w:hAnsi="Times New Roman" w:cs="Times New Roman"/>
          <w:sz w:val="24"/>
          <w:szCs w:val="24"/>
          <w:lang w:val="sq-AL"/>
        </w:rPr>
        <w:t xml:space="preserve"> dodijelio predmet. Rješenje kontroliše i ovjerava </w:t>
      </w:r>
      <w:r w:rsidR="00E75461">
        <w:rPr>
          <w:rFonts w:ascii="Times New Roman" w:hAnsi="Times New Roman" w:cs="Times New Roman"/>
          <w:sz w:val="24"/>
          <w:szCs w:val="24"/>
          <w:lang w:val="sq-AL"/>
        </w:rPr>
        <w:t>rukovodilac sektora</w:t>
      </w:r>
      <w:r w:rsidRPr="005B4B94">
        <w:rPr>
          <w:rFonts w:ascii="Times New Roman" w:hAnsi="Times New Roman" w:cs="Times New Roman"/>
          <w:sz w:val="24"/>
          <w:szCs w:val="24"/>
          <w:lang w:val="sq-AL"/>
        </w:rPr>
        <w:t xml:space="preserve">, a potpisuje </w:t>
      </w:r>
      <w:r w:rsidR="007B2ABB">
        <w:rPr>
          <w:rFonts w:ascii="Times New Roman" w:hAnsi="Times New Roman" w:cs="Times New Roman"/>
          <w:sz w:val="24"/>
          <w:szCs w:val="24"/>
          <w:lang w:val="sq-AL"/>
        </w:rPr>
        <w:t>Sekretar Sekretarijata</w:t>
      </w:r>
      <w:r w:rsidR="005B4B94">
        <w:rPr>
          <w:rFonts w:ascii="Times New Roman" w:hAnsi="Times New Roman" w:cs="Times New Roman"/>
          <w:sz w:val="24"/>
          <w:szCs w:val="24"/>
          <w:lang w:val="sq-AL"/>
        </w:rPr>
        <w:t>.</w:t>
      </w:r>
    </w:p>
    <w:p w14:paraId="58DD156C" w14:textId="46841541" w:rsidR="005B4B94" w:rsidRDefault="005B4B94" w:rsidP="005B4B94">
      <w:pPr>
        <w:pStyle w:val="ListParagraph"/>
        <w:rPr>
          <w:rFonts w:ascii="Times New Roman" w:hAnsi="Times New Roman" w:cs="Times New Roman"/>
          <w:sz w:val="24"/>
          <w:szCs w:val="24"/>
          <w:lang w:val="sq-AL"/>
        </w:rPr>
      </w:pPr>
    </w:p>
    <w:p w14:paraId="54303E72" w14:textId="77777777" w:rsidR="005B4B94" w:rsidRPr="005B4B94" w:rsidRDefault="005B4B94" w:rsidP="005B4B94">
      <w:pPr>
        <w:pStyle w:val="ListParagraph"/>
        <w:rPr>
          <w:rFonts w:ascii="Times New Roman" w:hAnsi="Times New Roman" w:cs="Times New Roman"/>
          <w:sz w:val="24"/>
          <w:szCs w:val="24"/>
          <w:lang w:val="sq-AL"/>
        </w:rPr>
      </w:pPr>
    </w:p>
    <w:p w14:paraId="6D99AC6D" w14:textId="0482D5FF" w:rsidR="00047EEC" w:rsidRPr="005B4B94" w:rsidRDefault="005B4B94" w:rsidP="004C31E3">
      <w:pPr>
        <w:pStyle w:val="ListParagraph"/>
        <w:numPr>
          <w:ilvl w:val="0"/>
          <w:numId w:val="4"/>
        </w:numPr>
        <w:spacing w:after="0"/>
        <w:jc w:val="both"/>
        <w:rPr>
          <w:rFonts w:ascii="Times New Roman" w:hAnsi="Times New Roman" w:cs="Times New Roman"/>
          <w:sz w:val="24"/>
          <w:szCs w:val="24"/>
          <w:lang w:val="sq-AL"/>
        </w:rPr>
      </w:pPr>
      <w:r w:rsidRPr="005B4B94">
        <w:rPr>
          <w:rFonts w:ascii="Times New Roman" w:hAnsi="Times New Roman" w:cs="Times New Roman"/>
          <w:b/>
          <w:sz w:val="24"/>
          <w:szCs w:val="24"/>
          <w:lang w:val="sq-AL"/>
        </w:rPr>
        <w:t>Redovna naplata članskog doprinosa turističkoj organizaciji</w:t>
      </w:r>
    </w:p>
    <w:p w14:paraId="20C5A8E2" w14:textId="59D88177" w:rsidR="00A01585" w:rsidRPr="004C31E3" w:rsidRDefault="00047EEC" w:rsidP="005B4B94">
      <w:p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 xml:space="preserve">    </w:t>
      </w:r>
    </w:p>
    <w:p w14:paraId="59ECA9B0" w14:textId="54D3A3F2" w:rsidR="00A01585" w:rsidRPr="004C31E3" w:rsidRDefault="00A01585" w:rsidP="004C31E3">
      <w:pPr>
        <w:spacing w:after="0"/>
        <w:ind w:left="720"/>
        <w:jc w:val="both"/>
        <w:rPr>
          <w:rFonts w:ascii="Times New Roman" w:hAnsi="Times New Roman" w:cs="Times New Roman"/>
          <w:sz w:val="24"/>
          <w:szCs w:val="24"/>
          <w:lang w:val="sq-AL"/>
        </w:rPr>
      </w:pPr>
      <w:r w:rsidRPr="004C31E3">
        <w:rPr>
          <w:rFonts w:ascii="Times New Roman" w:hAnsi="Times New Roman" w:cs="Times New Roman"/>
          <w:sz w:val="24"/>
          <w:szCs w:val="24"/>
          <w:lang w:val="sq-AL"/>
        </w:rPr>
        <w:t xml:space="preserve">Poslove naplate </w:t>
      </w:r>
      <w:r w:rsidR="005B4B94">
        <w:rPr>
          <w:rFonts w:ascii="Times New Roman" w:hAnsi="Times New Roman" w:cs="Times New Roman"/>
          <w:sz w:val="24"/>
          <w:szCs w:val="24"/>
          <w:lang w:val="sq-AL"/>
        </w:rPr>
        <w:t>članskog doprinosa</w:t>
      </w:r>
      <w:r w:rsidRPr="004C31E3">
        <w:rPr>
          <w:rFonts w:ascii="Times New Roman" w:hAnsi="Times New Roman" w:cs="Times New Roman"/>
          <w:sz w:val="24"/>
          <w:szCs w:val="24"/>
          <w:lang w:val="sq-AL"/>
        </w:rPr>
        <w:t xml:space="preserve"> vrše službenici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za naplatu lokalnih javnih prihoda. Za blagovremeno i tačno vršenje ovih poslova odgovoran je šefi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Plaćanje naknade vrši se uplatom na odgovaraju žiro račun.</w:t>
      </w:r>
    </w:p>
    <w:p w14:paraId="673698A1" w14:textId="77777777" w:rsidR="00A01585" w:rsidRPr="004C31E3" w:rsidRDefault="00A01585" w:rsidP="004C31E3">
      <w:pPr>
        <w:pStyle w:val="ListParagraph"/>
        <w:spacing w:after="0"/>
        <w:ind w:left="1080"/>
        <w:jc w:val="both"/>
        <w:rPr>
          <w:rFonts w:ascii="Times New Roman" w:hAnsi="Times New Roman" w:cs="Times New Roman"/>
          <w:sz w:val="24"/>
          <w:szCs w:val="24"/>
          <w:lang w:val="sq-AL"/>
        </w:rPr>
      </w:pPr>
    </w:p>
    <w:p w14:paraId="2F84A33A" w14:textId="14D82690" w:rsidR="005B4B94" w:rsidRPr="005B4B94" w:rsidRDefault="00916B0D" w:rsidP="004C31E3">
      <w:pPr>
        <w:pStyle w:val="ListParagraph"/>
        <w:numPr>
          <w:ilvl w:val="1"/>
          <w:numId w:val="4"/>
        </w:numPr>
        <w:spacing w:after="0"/>
        <w:jc w:val="both"/>
        <w:rPr>
          <w:rFonts w:ascii="Times New Roman" w:hAnsi="Times New Roman" w:cs="Times New Roman"/>
          <w:b/>
          <w:sz w:val="24"/>
          <w:szCs w:val="24"/>
          <w:lang w:val="sq-AL"/>
        </w:rPr>
      </w:pPr>
      <w:r w:rsidRPr="005B4B94">
        <w:rPr>
          <w:rFonts w:ascii="Times New Roman" w:hAnsi="Times New Roman" w:cs="Times New Roman"/>
          <w:b/>
          <w:sz w:val="24"/>
          <w:szCs w:val="24"/>
          <w:lang w:val="sq-AL"/>
        </w:rPr>
        <w:t>Prijem izvoda sa žiro računa</w:t>
      </w:r>
      <w:r w:rsidRPr="005B4B94">
        <w:rPr>
          <w:rFonts w:ascii="Times New Roman" w:hAnsi="Times New Roman" w:cs="Times New Roman"/>
          <w:sz w:val="24"/>
          <w:szCs w:val="24"/>
          <w:lang w:val="sq-AL"/>
        </w:rPr>
        <w:t xml:space="preserve">, </w:t>
      </w:r>
      <w:r w:rsidR="007B2ABB">
        <w:rPr>
          <w:rFonts w:ascii="Times New Roman" w:hAnsi="Times New Roman" w:cs="Times New Roman"/>
          <w:sz w:val="24"/>
          <w:szCs w:val="24"/>
          <w:lang w:val="sq-AL"/>
        </w:rPr>
        <w:t>Sekretarijat</w:t>
      </w:r>
      <w:r w:rsidRPr="005B4B94">
        <w:rPr>
          <w:rFonts w:ascii="Times New Roman" w:hAnsi="Times New Roman" w:cs="Times New Roman"/>
          <w:sz w:val="24"/>
          <w:szCs w:val="24"/>
          <w:lang w:val="sq-AL"/>
        </w:rPr>
        <w:t xml:space="preserve"> dobija elektronsku verziju izvoda sa žiro računa.</w:t>
      </w:r>
      <w:r w:rsidR="00A01585" w:rsidRPr="005B4B94">
        <w:rPr>
          <w:rFonts w:ascii="Times New Roman" w:hAnsi="Times New Roman" w:cs="Times New Roman"/>
          <w:sz w:val="24"/>
          <w:szCs w:val="24"/>
          <w:lang w:val="sq-AL"/>
        </w:rPr>
        <w:t xml:space="preserve">  </w:t>
      </w:r>
    </w:p>
    <w:p w14:paraId="39DB3716" w14:textId="753FE6C2" w:rsidR="00916B0D" w:rsidRPr="005B4B94" w:rsidRDefault="00916B0D" w:rsidP="004C31E3">
      <w:pPr>
        <w:pStyle w:val="ListParagraph"/>
        <w:numPr>
          <w:ilvl w:val="1"/>
          <w:numId w:val="4"/>
        </w:numPr>
        <w:spacing w:after="0"/>
        <w:jc w:val="both"/>
        <w:rPr>
          <w:rFonts w:ascii="Times New Roman" w:hAnsi="Times New Roman" w:cs="Times New Roman"/>
          <w:b/>
          <w:sz w:val="24"/>
          <w:szCs w:val="24"/>
          <w:lang w:val="sq-AL"/>
        </w:rPr>
      </w:pPr>
      <w:r w:rsidRPr="005B4B94">
        <w:rPr>
          <w:rFonts w:ascii="Times New Roman" w:hAnsi="Times New Roman" w:cs="Times New Roman"/>
          <w:b/>
          <w:sz w:val="24"/>
          <w:szCs w:val="24"/>
          <w:lang w:val="sq-AL"/>
        </w:rPr>
        <w:t xml:space="preserve">Rasknjižavanje uplata, </w:t>
      </w:r>
      <w:r w:rsidR="005B4B94" w:rsidRPr="005B4B94">
        <w:rPr>
          <w:rFonts w:ascii="Times New Roman" w:hAnsi="Times New Roman" w:cs="Times New Roman"/>
          <w:sz w:val="24"/>
          <w:szCs w:val="24"/>
        </w:rPr>
        <w:t xml:space="preserve">se </w:t>
      </w:r>
      <w:proofErr w:type="spellStart"/>
      <w:r w:rsidR="005B4B94" w:rsidRPr="005B4B94">
        <w:rPr>
          <w:rFonts w:ascii="Times New Roman" w:hAnsi="Times New Roman" w:cs="Times New Roman"/>
          <w:sz w:val="24"/>
          <w:szCs w:val="24"/>
        </w:rPr>
        <w:t>vrši</w:t>
      </w:r>
      <w:proofErr w:type="spellEnd"/>
      <w:r w:rsidR="005B4B94" w:rsidRPr="005B4B94">
        <w:rPr>
          <w:rFonts w:ascii="Times New Roman" w:hAnsi="Times New Roman" w:cs="Times New Roman"/>
          <w:sz w:val="24"/>
          <w:szCs w:val="24"/>
        </w:rPr>
        <w:t xml:space="preserve"> </w:t>
      </w:r>
      <w:r w:rsidR="005B4B94" w:rsidRPr="005B4B94">
        <w:rPr>
          <w:rFonts w:ascii="Times New Roman" w:hAnsi="Times New Roman" w:cs="Times New Roman"/>
          <w:bCs/>
          <w:sz w:val="24"/>
          <w:szCs w:val="24"/>
          <w:lang w:val="sr-Latn-ME"/>
        </w:rPr>
        <w:t>„ručno“ na način što se „zatvara“  rješenje o naknadi članskog doprinosa na koje se pozvao obveznik prilikom uplate</w:t>
      </w:r>
      <w:r w:rsidR="005B4B94" w:rsidRPr="005B4B94">
        <w:rPr>
          <w:rFonts w:ascii="Times New Roman" w:hAnsi="Times New Roman" w:cs="Times New Roman"/>
          <w:sz w:val="24"/>
          <w:szCs w:val="24"/>
        </w:rPr>
        <w:t>.</w:t>
      </w:r>
    </w:p>
    <w:p w14:paraId="4EC7CE25" w14:textId="77777777" w:rsidR="004C31E3" w:rsidRPr="004C31E3" w:rsidRDefault="004C31E3" w:rsidP="004C31E3">
      <w:pPr>
        <w:pStyle w:val="ListParagraph"/>
        <w:spacing w:after="0"/>
        <w:ind w:left="1440"/>
        <w:jc w:val="both"/>
        <w:rPr>
          <w:rFonts w:ascii="Times New Roman" w:hAnsi="Times New Roman" w:cs="Times New Roman"/>
          <w:b/>
          <w:sz w:val="24"/>
          <w:szCs w:val="24"/>
          <w:lang w:val="sq-AL"/>
        </w:rPr>
      </w:pPr>
    </w:p>
    <w:p w14:paraId="29DD1CDD" w14:textId="65460F5F" w:rsidR="00916B0D" w:rsidRPr="004C31E3" w:rsidRDefault="00916B0D" w:rsidP="004C31E3">
      <w:pPr>
        <w:pStyle w:val="ListParagraph"/>
        <w:numPr>
          <w:ilvl w:val="1"/>
          <w:numId w:val="4"/>
        </w:numPr>
        <w:spacing w:after="0"/>
        <w:jc w:val="both"/>
        <w:rPr>
          <w:rFonts w:ascii="Times New Roman" w:hAnsi="Times New Roman" w:cs="Times New Roman"/>
          <w:b/>
          <w:sz w:val="24"/>
          <w:szCs w:val="24"/>
          <w:lang w:val="sq-AL"/>
        </w:rPr>
      </w:pPr>
      <w:r w:rsidRPr="004C31E3">
        <w:rPr>
          <w:rFonts w:ascii="Times New Roman" w:hAnsi="Times New Roman" w:cs="Times New Roman"/>
          <w:b/>
          <w:sz w:val="24"/>
          <w:szCs w:val="24"/>
          <w:lang w:val="sq-AL"/>
        </w:rPr>
        <w:lastRenderedPageBreak/>
        <w:t xml:space="preserve">Praćenje naplate (izrada izvještaja) </w:t>
      </w:r>
      <w:r w:rsidRPr="004C31E3">
        <w:rPr>
          <w:rFonts w:ascii="Times New Roman" w:hAnsi="Times New Roman" w:cs="Times New Roman"/>
          <w:sz w:val="24"/>
          <w:szCs w:val="24"/>
          <w:lang w:val="sq-AL"/>
        </w:rPr>
        <w:t>obuhvata i</w:t>
      </w:r>
      <w:r w:rsidR="005B4B94">
        <w:rPr>
          <w:rFonts w:ascii="Times New Roman" w:hAnsi="Times New Roman" w:cs="Times New Roman"/>
          <w:sz w:val="24"/>
          <w:szCs w:val="24"/>
          <w:lang w:val="sq-AL"/>
        </w:rPr>
        <w:t>z</w:t>
      </w:r>
      <w:r w:rsidRPr="004C31E3">
        <w:rPr>
          <w:rFonts w:ascii="Times New Roman" w:hAnsi="Times New Roman" w:cs="Times New Roman"/>
          <w:sz w:val="24"/>
          <w:szCs w:val="24"/>
          <w:lang w:val="sq-AL"/>
        </w:rPr>
        <w:t>radu različitih izvještaja o obavezama po osnovu članskog doprinosa.</w:t>
      </w:r>
    </w:p>
    <w:p w14:paraId="3CEE9CFE" w14:textId="77777777" w:rsidR="004C31E3" w:rsidRPr="004C31E3" w:rsidRDefault="004C31E3" w:rsidP="004C31E3">
      <w:pPr>
        <w:spacing w:after="0"/>
        <w:jc w:val="both"/>
        <w:rPr>
          <w:rFonts w:ascii="Times New Roman" w:hAnsi="Times New Roman" w:cs="Times New Roman"/>
          <w:b/>
          <w:sz w:val="24"/>
          <w:szCs w:val="24"/>
          <w:lang w:val="sq-AL"/>
        </w:rPr>
      </w:pPr>
    </w:p>
    <w:p w14:paraId="22A903E8" w14:textId="6558F854" w:rsidR="00916B0D" w:rsidRPr="004C31E3" w:rsidRDefault="00916B0D" w:rsidP="004C31E3">
      <w:pPr>
        <w:pStyle w:val="ListParagraph"/>
        <w:numPr>
          <w:ilvl w:val="1"/>
          <w:numId w:val="4"/>
        </w:numPr>
        <w:spacing w:after="0"/>
        <w:jc w:val="both"/>
        <w:rPr>
          <w:rFonts w:ascii="Times New Roman" w:hAnsi="Times New Roman" w:cs="Times New Roman"/>
          <w:b/>
          <w:sz w:val="24"/>
          <w:szCs w:val="24"/>
          <w:lang w:val="sq-AL"/>
        </w:rPr>
      </w:pPr>
      <w:r w:rsidRPr="004C31E3">
        <w:rPr>
          <w:rFonts w:ascii="Times New Roman" w:hAnsi="Times New Roman" w:cs="Times New Roman"/>
          <w:b/>
          <w:sz w:val="24"/>
          <w:szCs w:val="24"/>
          <w:lang w:val="sq-AL"/>
        </w:rPr>
        <w:t xml:space="preserve">Povraćaj više uplaćenog doprinosa </w:t>
      </w:r>
      <w:r w:rsidRPr="004C31E3">
        <w:rPr>
          <w:rFonts w:ascii="Times New Roman" w:hAnsi="Times New Roman" w:cs="Times New Roman"/>
          <w:sz w:val="24"/>
          <w:szCs w:val="24"/>
          <w:lang w:val="sq-AL"/>
        </w:rPr>
        <w:t xml:space="preserve">vrši se u situacijama kada obveznik uplati iznos doprinosa veći od utvrđene ili ako neki drugi subjekt izvrši uplatu na taj žiro račun, a nije evidentiran kao obveznik </w:t>
      </w:r>
      <w:r w:rsidR="005B4B94">
        <w:rPr>
          <w:rFonts w:ascii="Times New Roman" w:hAnsi="Times New Roman" w:cs="Times New Roman"/>
          <w:sz w:val="24"/>
          <w:szCs w:val="24"/>
          <w:lang w:val="sq-AL"/>
        </w:rPr>
        <w:t xml:space="preserve">članskog </w:t>
      </w:r>
      <w:r w:rsidRPr="004C31E3">
        <w:rPr>
          <w:rFonts w:ascii="Times New Roman" w:hAnsi="Times New Roman" w:cs="Times New Roman"/>
          <w:sz w:val="24"/>
          <w:szCs w:val="24"/>
          <w:lang w:val="sq-AL"/>
        </w:rPr>
        <w:t xml:space="preserve">doprinosa. Službenik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koji prati naplatu (knjiži uplate), obavezan je da o tome obavjesti šef</w:t>
      </w:r>
      <w:r w:rsidR="005B4B94">
        <w:rPr>
          <w:rFonts w:ascii="Times New Roman" w:hAnsi="Times New Roman" w:cs="Times New Roman"/>
          <w:sz w:val="24"/>
          <w:szCs w:val="24"/>
          <w:lang w:val="sq-AL"/>
        </w:rPr>
        <w:t>a</w:t>
      </w:r>
      <w:r w:rsidRPr="004C31E3">
        <w:rPr>
          <w:rFonts w:ascii="Times New Roman" w:hAnsi="Times New Roman" w:cs="Times New Roman"/>
          <w:sz w:val="24"/>
          <w:szCs w:val="24"/>
          <w:lang w:val="sq-AL"/>
        </w:rPr>
        <w:t xml:space="preserve">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koja je dužan da u roku od osam dana obavjesti obveznika o izvršenoj preplati. Iznos preplate se može usmjeriti za naredni period, ako obveznik iskaže saglasnost. U protivnom, </w:t>
      </w:r>
      <w:r w:rsidR="005B4B94">
        <w:rPr>
          <w:rFonts w:ascii="Times New Roman" w:hAnsi="Times New Roman" w:cs="Times New Roman"/>
          <w:sz w:val="24"/>
          <w:szCs w:val="24"/>
          <w:lang w:val="sq-AL"/>
        </w:rPr>
        <w:t>Opština Tuzi</w:t>
      </w:r>
      <w:r w:rsidR="005B4B94" w:rsidRPr="004C31E3">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 xml:space="preserve">ne vrši povraćaj, jer članski doprinos nije prihod budžeta </w:t>
      </w:r>
      <w:r w:rsidR="005B4B94">
        <w:rPr>
          <w:rFonts w:ascii="Times New Roman" w:hAnsi="Times New Roman" w:cs="Times New Roman"/>
          <w:sz w:val="24"/>
          <w:szCs w:val="24"/>
          <w:lang w:val="sq-AL"/>
        </w:rPr>
        <w:t>Opštine Tuzi</w:t>
      </w:r>
      <w:r w:rsidRPr="004C31E3">
        <w:rPr>
          <w:rFonts w:ascii="Times New Roman" w:hAnsi="Times New Roman" w:cs="Times New Roman"/>
          <w:sz w:val="24"/>
          <w:szCs w:val="24"/>
          <w:lang w:val="sq-AL"/>
        </w:rPr>
        <w:t>, već se obveznik upućuje da zatraži povraćaj od turističkih organizaciija.</w:t>
      </w:r>
    </w:p>
    <w:p w14:paraId="3FACC5B0" w14:textId="77777777" w:rsidR="004C31E3" w:rsidRPr="004C31E3" w:rsidRDefault="004C31E3" w:rsidP="004C31E3">
      <w:pPr>
        <w:spacing w:after="0"/>
        <w:jc w:val="both"/>
        <w:rPr>
          <w:rFonts w:ascii="Times New Roman" w:hAnsi="Times New Roman" w:cs="Times New Roman"/>
          <w:b/>
          <w:sz w:val="24"/>
          <w:szCs w:val="24"/>
          <w:lang w:val="sq-AL"/>
        </w:rPr>
      </w:pPr>
    </w:p>
    <w:p w14:paraId="4907A8E8" w14:textId="2A583C81" w:rsidR="00AD7460" w:rsidRPr="004C31E3" w:rsidRDefault="00AD7460" w:rsidP="004C31E3">
      <w:pPr>
        <w:pStyle w:val="ListParagraph"/>
        <w:numPr>
          <w:ilvl w:val="1"/>
          <w:numId w:val="4"/>
        </w:numPr>
        <w:spacing w:after="0"/>
        <w:jc w:val="both"/>
        <w:rPr>
          <w:rFonts w:ascii="Times New Roman" w:hAnsi="Times New Roman" w:cs="Times New Roman"/>
          <w:b/>
          <w:sz w:val="24"/>
          <w:szCs w:val="24"/>
          <w:lang w:val="sq-AL"/>
        </w:rPr>
      </w:pPr>
      <w:r w:rsidRPr="004C31E3">
        <w:rPr>
          <w:rFonts w:ascii="Times New Roman" w:hAnsi="Times New Roman" w:cs="Times New Roman"/>
          <w:b/>
          <w:sz w:val="24"/>
          <w:szCs w:val="24"/>
          <w:lang w:val="sq-AL"/>
        </w:rPr>
        <w:t xml:space="preserve">Preusmjeravanje sredstava u slučajevima uplate doprinosa na pogrešan račun </w:t>
      </w:r>
      <w:r w:rsidRPr="004C31E3">
        <w:rPr>
          <w:rFonts w:ascii="Times New Roman" w:hAnsi="Times New Roman" w:cs="Times New Roman"/>
          <w:sz w:val="24"/>
          <w:szCs w:val="24"/>
          <w:lang w:val="sq-AL"/>
        </w:rPr>
        <w:t xml:space="preserve">u slučaju ako je obveznik uplatio članski doprinos na neki od računa </w:t>
      </w:r>
      <w:r w:rsidR="005B4B94">
        <w:rPr>
          <w:rFonts w:ascii="Times New Roman" w:hAnsi="Times New Roman" w:cs="Times New Roman"/>
          <w:sz w:val="24"/>
          <w:szCs w:val="24"/>
          <w:lang w:val="sq-AL"/>
        </w:rPr>
        <w:t>Opštine Tuzi</w:t>
      </w:r>
      <w:r w:rsidRPr="004C31E3">
        <w:rPr>
          <w:rFonts w:ascii="Times New Roman" w:hAnsi="Times New Roman" w:cs="Times New Roman"/>
          <w:sz w:val="24"/>
          <w:szCs w:val="24"/>
          <w:lang w:val="sq-AL"/>
        </w:rPr>
        <w:t xml:space="preserve"> nije dozvoljeno, već se vrši povraćaj sredstava obvezniku, kao što je to opisano u sledećoj tački.</w:t>
      </w:r>
    </w:p>
    <w:p w14:paraId="2CFAC49A" w14:textId="77777777" w:rsidR="004C31E3" w:rsidRPr="004C31E3" w:rsidRDefault="004C31E3" w:rsidP="004C31E3">
      <w:pPr>
        <w:spacing w:after="0"/>
        <w:jc w:val="both"/>
        <w:rPr>
          <w:rFonts w:ascii="Times New Roman" w:hAnsi="Times New Roman" w:cs="Times New Roman"/>
          <w:b/>
          <w:sz w:val="24"/>
          <w:szCs w:val="24"/>
          <w:lang w:val="sq-AL"/>
        </w:rPr>
      </w:pPr>
    </w:p>
    <w:p w14:paraId="45E7AD03" w14:textId="03F93C16" w:rsidR="00AD7460" w:rsidRPr="004C31E3" w:rsidRDefault="00AD7460" w:rsidP="004C31E3">
      <w:pPr>
        <w:pStyle w:val="ListParagraph"/>
        <w:numPr>
          <w:ilvl w:val="1"/>
          <w:numId w:val="4"/>
        </w:numPr>
        <w:spacing w:after="0"/>
        <w:jc w:val="both"/>
        <w:rPr>
          <w:rFonts w:ascii="Times New Roman" w:hAnsi="Times New Roman" w:cs="Times New Roman"/>
          <w:b/>
          <w:sz w:val="24"/>
          <w:szCs w:val="24"/>
          <w:lang w:val="sq-AL"/>
        </w:rPr>
      </w:pPr>
      <w:r w:rsidRPr="004C31E3">
        <w:rPr>
          <w:rFonts w:ascii="Times New Roman" w:hAnsi="Times New Roman" w:cs="Times New Roman"/>
          <w:b/>
          <w:sz w:val="24"/>
          <w:szCs w:val="24"/>
          <w:lang w:val="sq-AL"/>
        </w:rPr>
        <w:t xml:space="preserve">Povraćaj pogrešno uplaćenih sredstava </w:t>
      </w:r>
      <w:r w:rsidRPr="004C31E3">
        <w:rPr>
          <w:rFonts w:ascii="Times New Roman" w:hAnsi="Times New Roman" w:cs="Times New Roman"/>
          <w:sz w:val="24"/>
          <w:szCs w:val="24"/>
          <w:lang w:val="sq-AL"/>
        </w:rPr>
        <w:t xml:space="preserve">je radnja koja nastaje na zahtjev nosioca platnog prometa – poslovne banke, koja uz zahtjev za povraćaj podnosi i dokaze da je njen službenik pogriješio prilikom sprovođenja uplate. Službenik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koji prati naplatu, priprema rješenje, a </w:t>
      </w:r>
      <w:r w:rsidR="00E75461">
        <w:rPr>
          <w:rFonts w:ascii="Times New Roman" w:hAnsi="Times New Roman" w:cs="Times New Roman"/>
          <w:sz w:val="24"/>
          <w:szCs w:val="24"/>
          <w:lang w:val="sq-AL"/>
        </w:rPr>
        <w:t>rukovodilac sektora</w:t>
      </w:r>
      <w:r w:rsidRPr="004C31E3">
        <w:rPr>
          <w:rFonts w:ascii="Times New Roman" w:hAnsi="Times New Roman" w:cs="Times New Roman"/>
          <w:sz w:val="24"/>
          <w:szCs w:val="24"/>
          <w:lang w:val="sq-AL"/>
        </w:rPr>
        <w:t xml:space="preserve"> ga kontroliše i svojim potpisom ovjerava da je izvrši</w:t>
      </w:r>
      <w:r w:rsidR="005B4B94">
        <w:rPr>
          <w:rFonts w:ascii="Times New Roman" w:hAnsi="Times New Roman" w:cs="Times New Roman"/>
          <w:sz w:val="24"/>
          <w:szCs w:val="24"/>
          <w:lang w:val="sq-AL"/>
        </w:rPr>
        <w:t>o</w:t>
      </w:r>
      <w:r w:rsidRPr="004C31E3">
        <w:rPr>
          <w:rFonts w:ascii="Times New Roman" w:hAnsi="Times New Roman" w:cs="Times New Roman"/>
          <w:sz w:val="24"/>
          <w:szCs w:val="24"/>
          <w:lang w:val="sq-AL"/>
        </w:rPr>
        <w:t xml:space="preserve"> kontrola. Primjerak rješenja se dostavlja stranci, primjerak Sekretarijatu za finansije koji se stara o njegovom izvršenju, a primjerak se arhivira u </w:t>
      </w:r>
      <w:r w:rsidR="007B2ABB">
        <w:rPr>
          <w:rFonts w:ascii="Times New Roman" w:hAnsi="Times New Roman" w:cs="Times New Roman"/>
          <w:sz w:val="24"/>
          <w:szCs w:val="24"/>
          <w:lang w:val="sq-AL"/>
        </w:rPr>
        <w:t>Sekretarijatu</w:t>
      </w:r>
      <w:r w:rsidRPr="004C31E3">
        <w:rPr>
          <w:rFonts w:ascii="Times New Roman" w:hAnsi="Times New Roman" w:cs="Times New Roman"/>
          <w:sz w:val="24"/>
          <w:szCs w:val="24"/>
          <w:lang w:val="sq-AL"/>
        </w:rPr>
        <w:t>.</w:t>
      </w:r>
    </w:p>
    <w:p w14:paraId="63E53909" w14:textId="77777777" w:rsidR="00CC5CE7" w:rsidRPr="004C31E3" w:rsidRDefault="00CC5CE7" w:rsidP="004C31E3">
      <w:pPr>
        <w:spacing w:after="0"/>
        <w:jc w:val="both"/>
        <w:rPr>
          <w:rFonts w:ascii="Times New Roman" w:hAnsi="Times New Roman" w:cs="Times New Roman"/>
          <w:b/>
          <w:sz w:val="24"/>
          <w:szCs w:val="24"/>
          <w:lang w:val="sq-AL"/>
        </w:rPr>
      </w:pPr>
    </w:p>
    <w:p w14:paraId="6BC9EC27" w14:textId="77777777" w:rsidR="00CC5CE7" w:rsidRPr="004C31E3" w:rsidRDefault="00CC5CE7" w:rsidP="004C31E3">
      <w:pPr>
        <w:spacing w:after="0"/>
        <w:jc w:val="both"/>
        <w:rPr>
          <w:rFonts w:ascii="Times New Roman" w:hAnsi="Times New Roman" w:cs="Times New Roman"/>
          <w:b/>
          <w:sz w:val="24"/>
          <w:szCs w:val="24"/>
          <w:lang w:val="sq-AL"/>
        </w:rPr>
      </w:pPr>
    </w:p>
    <w:p w14:paraId="3C7584DC" w14:textId="6FCD260B" w:rsidR="0039238B" w:rsidRPr="004C31E3" w:rsidRDefault="0039238B" w:rsidP="004C31E3">
      <w:pPr>
        <w:pStyle w:val="ListParagraph"/>
        <w:numPr>
          <w:ilvl w:val="0"/>
          <w:numId w:val="8"/>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 xml:space="preserve">Vođenje postupka prinudne naplate </w:t>
      </w:r>
      <w:r w:rsidRPr="004C31E3">
        <w:rPr>
          <w:rFonts w:ascii="Times New Roman" w:hAnsi="Times New Roman" w:cs="Times New Roman"/>
          <w:sz w:val="24"/>
          <w:szCs w:val="24"/>
          <w:lang w:val="sq-AL"/>
        </w:rPr>
        <w:t xml:space="preserve">vrši se u slučajevima kada poreski obveznik obavezu plaćanja članskog doprinosa (u daljem tekstu: poreska obaveza) nije izmirio u trenutku kada je rješenje postalo izvršno. Cijeli postupak prinudne naplate, priprema se, sprovodi i kontroliše u </w:t>
      </w:r>
      <w:r w:rsidR="00E75461">
        <w:rPr>
          <w:rFonts w:ascii="Times New Roman" w:hAnsi="Times New Roman" w:cs="Times New Roman"/>
          <w:sz w:val="24"/>
          <w:szCs w:val="24"/>
          <w:lang w:val="sq-AL"/>
        </w:rPr>
        <w:t>Sektor</w:t>
      </w:r>
      <w:r w:rsidRPr="004C31E3">
        <w:rPr>
          <w:rFonts w:ascii="Times New Roman" w:hAnsi="Times New Roman" w:cs="Times New Roman"/>
          <w:sz w:val="24"/>
          <w:szCs w:val="24"/>
          <w:lang w:val="sq-AL"/>
        </w:rPr>
        <w:t xml:space="preserve"> koje prati naplatu, poreskih obaveza. Za blagovremenost, efikanost i zakonitost postupanja odgovoran je rukovodilac </w:t>
      </w:r>
      <w:r w:rsidR="00E75461">
        <w:rPr>
          <w:rFonts w:ascii="Times New Roman" w:hAnsi="Times New Roman" w:cs="Times New Roman"/>
          <w:sz w:val="24"/>
          <w:szCs w:val="24"/>
          <w:lang w:val="sq-AL"/>
        </w:rPr>
        <w:t>Sektora</w:t>
      </w:r>
      <w:r w:rsidR="000B3801">
        <w:rPr>
          <w:rFonts w:ascii="Times New Roman" w:hAnsi="Times New Roman" w:cs="Times New Roman"/>
          <w:sz w:val="24"/>
          <w:szCs w:val="24"/>
          <w:lang w:val="sq-AL"/>
        </w:rPr>
        <w:t xml:space="preserve"> / </w:t>
      </w:r>
      <w:r w:rsidR="007B2ABB">
        <w:rPr>
          <w:rFonts w:ascii="Times New Roman" w:hAnsi="Times New Roman" w:cs="Times New Roman"/>
          <w:sz w:val="24"/>
          <w:szCs w:val="24"/>
          <w:lang w:val="sq-AL"/>
        </w:rPr>
        <w:t>Sekretar Sekretarijata</w:t>
      </w:r>
      <w:r w:rsidR="000B3801">
        <w:rPr>
          <w:rFonts w:ascii="Times New Roman" w:hAnsi="Times New Roman" w:cs="Times New Roman"/>
          <w:sz w:val="24"/>
          <w:szCs w:val="24"/>
          <w:lang w:val="sq-AL"/>
        </w:rPr>
        <w:t>.</w:t>
      </w:r>
    </w:p>
    <w:p w14:paraId="0376CCF5" w14:textId="77777777" w:rsidR="0039238B" w:rsidRPr="004C31E3" w:rsidRDefault="0039238B" w:rsidP="004C31E3">
      <w:pPr>
        <w:spacing w:after="0"/>
        <w:jc w:val="both"/>
        <w:rPr>
          <w:rFonts w:ascii="Times New Roman" w:hAnsi="Times New Roman" w:cs="Times New Roman"/>
          <w:sz w:val="24"/>
          <w:szCs w:val="24"/>
          <w:lang w:val="sq-AL"/>
        </w:rPr>
      </w:pPr>
      <w:r w:rsidRPr="004C31E3">
        <w:rPr>
          <w:rFonts w:ascii="Times New Roman" w:hAnsi="Times New Roman" w:cs="Times New Roman"/>
          <w:sz w:val="24"/>
          <w:szCs w:val="24"/>
          <w:lang w:val="sq-AL"/>
        </w:rPr>
        <w:t xml:space="preserve"> </w:t>
      </w:r>
    </w:p>
    <w:p w14:paraId="7FA18F18" w14:textId="0C7553C9" w:rsidR="0039238B" w:rsidRPr="004C31E3" w:rsidRDefault="0039238B" w:rsidP="004C31E3">
      <w:pPr>
        <w:pStyle w:val="ListParagraph"/>
        <w:numPr>
          <w:ilvl w:val="1"/>
          <w:numId w:val="8"/>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Izrada izveštaja o dospjelim, a nenaplaćenim poreskim obavezama po poreskim rješenjima</w:t>
      </w:r>
      <w:r w:rsidRPr="004C31E3">
        <w:rPr>
          <w:rFonts w:ascii="Times New Roman" w:hAnsi="Times New Roman" w:cs="Times New Roman"/>
          <w:sz w:val="24"/>
          <w:szCs w:val="24"/>
          <w:lang w:val="sq-AL"/>
        </w:rPr>
        <w:t xml:space="preserve">, je prva radnja </w:t>
      </w:r>
      <w:r w:rsidR="00EF7D17" w:rsidRPr="004C31E3">
        <w:rPr>
          <w:rFonts w:ascii="Times New Roman" w:hAnsi="Times New Roman" w:cs="Times New Roman"/>
          <w:sz w:val="24"/>
          <w:szCs w:val="24"/>
          <w:lang w:val="sq-AL"/>
        </w:rPr>
        <w:t xml:space="preserve">koja se preduzima u cilju naplate. Službenik </w:t>
      </w:r>
      <w:r w:rsidR="00E75461">
        <w:rPr>
          <w:rFonts w:ascii="Times New Roman" w:hAnsi="Times New Roman" w:cs="Times New Roman"/>
          <w:sz w:val="24"/>
          <w:szCs w:val="24"/>
          <w:lang w:val="sq-AL"/>
        </w:rPr>
        <w:t>Sektora</w:t>
      </w:r>
      <w:r w:rsidR="00EF7D17" w:rsidRPr="004C31E3">
        <w:rPr>
          <w:rFonts w:ascii="Times New Roman" w:hAnsi="Times New Roman" w:cs="Times New Roman"/>
          <w:sz w:val="24"/>
          <w:szCs w:val="24"/>
          <w:lang w:val="sq-AL"/>
        </w:rPr>
        <w:t xml:space="preserve"> koji prati naplatu, priprema izvještaj o dospjelim, a neizvršnim  poreskim obaavezama, po obveznicima.</w:t>
      </w:r>
    </w:p>
    <w:p w14:paraId="73FB7F7B" w14:textId="77777777" w:rsidR="00B93DA4" w:rsidRPr="004C31E3" w:rsidRDefault="00B93DA4" w:rsidP="004C31E3">
      <w:pPr>
        <w:pStyle w:val="ListParagraph"/>
        <w:spacing w:after="0"/>
        <w:ind w:left="1500"/>
        <w:jc w:val="both"/>
        <w:rPr>
          <w:rFonts w:ascii="Times New Roman" w:hAnsi="Times New Roman" w:cs="Times New Roman"/>
          <w:sz w:val="24"/>
          <w:szCs w:val="24"/>
          <w:lang w:val="sq-AL"/>
        </w:rPr>
      </w:pPr>
    </w:p>
    <w:p w14:paraId="125683F4" w14:textId="081524A9" w:rsidR="00EF7D17" w:rsidRPr="004C31E3" w:rsidRDefault="00EF7D17" w:rsidP="004C31E3">
      <w:pPr>
        <w:pStyle w:val="ListParagraph"/>
        <w:numPr>
          <w:ilvl w:val="1"/>
          <w:numId w:val="8"/>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lastRenderedPageBreak/>
        <w:t xml:space="preserve">Obračun kamate zbog neblagovremenog plaćanja poreza </w:t>
      </w:r>
      <w:r w:rsidRPr="004C31E3">
        <w:rPr>
          <w:rFonts w:ascii="Times New Roman" w:hAnsi="Times New Roman" w:cs="Times New Roman"/>
          <w:sz w:val="24"/>
          <w:szCs w:val="24"/>
          <w:lang w:val="sq-AL"/>
        </w:rPr>
        <w:t xml:space="preserve">vrši se po stopi od 0,3% dnevno, počev od narednog dana od dana dospjelosti obaveze. </w:t>
      </w:r>
      <w:r w:rsidRPr="004C31E3">
        <w:rPr>
          <w:rFonts w:ascii="Times New Roman" w:hAnsi="Times New Roman" w:cs="Times New Roman"/>
          <w:b/>
          <w:sz w:val="24"/>
          <w:szCs w:val="24"/>
          <w:lang w:val="sq-AL"/>
        </w:rPr>
        <w:t>Troškove prinudne naplate</w:t>
      </w:r>
      <w:r w:rsidRPr="004C31E3">
        <w:rPr>
          <w:rFonts w:ascii="Times New Roman" w:hAnsi="Times New Roman" w:cs="Times New Roman"/>
          <w:sz w:val="24"/>
          <w:szCs w:val="24"/>
          <w:lang w:val="sq-AL"/>
        </w:rPr>
        <w:t xml:space="preserve"> snosi obveznik (čl.</w:t>
      </w:r>
      <w:r w:rsidR="00DF6438">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56 stav 3 Zakon o poreskoj administraciji), a odnose se na dostavljanje zaključka poreskom obvezniku (5,00€) i na dostavljanje zaključka na izvršenje Centralnoj banci Crne Gore (5,00€), kako je propisano čl.2 stav 1 alineje 1 i 2 Uredbe o visini troškova prunudne naplate poreske obaveze (» Sl. List RCG«, br.24/05).</w:t>
      </w:r>
    </w:p>
    <w:p w14:paraId="1C10DB45" w14:textId="77777777" w:rsidR="00B93DA4" w:rsidRPr="004C31E3" w:rsidRDefault="00B93DA4" w:rsidP="004C31E3">
      <w:pPr>
        <w:pStyle w:val="ListParagraph"/>
        <w:jc w:val="both"/>
        <w:rPr>
          <w:rFonts w:ascii="Times New Roman" w:hAnsi="Times New Roman" w:cs="Times New Roman"/>
          <w:sz w:val="24"/>
          <w:szCs w:val="24"/>
          <w:lang w:val="sq-AL"/>
        </w:rPr>
      </w:pPr>
    </w:p>
    <w:p w14:paraId="3EC49136" w14:textId="5E73B2FE" w:rsidR="00EF7D17" w:rsidRPr="004C31E3" w:rsidRDefault="00EF7D17" w:rsidP="004C31E3">
      <w:pPr>
        <w:pStyle w:val="ListParagraph"/>
        <w:numPr>
          <w:ilvl w:val="1"/>
          <w:numId w:val="8"/>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 xml:space="preserve">Donošenje zaključka o prinudnoj naplati poreske obaveze </w:t>
      </w:r>
      <w:r w:rsidRPr="004C31E3">
        <w:rPr>
          <w:rFonts w:ascii="Times New Roman" w:hAnsi="Times New Roman" w:cs="Times New Roman"/>
          <w:sz w:val="24"/>
          <w:szCs w:val="24"/>
          <w:lang w:val="sq-AL"/>
        </w:rPr>
        <w:t xml:space="preserve">je formalni čin kojim se pokreće postupak prinudne naplate. Zaključak mora da sadrži </w:t>
      </w:r>
      <w:r w:rsidR="00B93DA4" w:rsidRPr="004C31E3">
        <w:rPr>
          <w:rFonts w:ascii="Times New Roman" w:hAnsi="Times New Roman" w:cs="Times New Roman"/>
          <w:sz w:val="24"/>
          <w:szCs w:val="24"/>
          <w:lang w:val="sq-AL"/>
        </w:rPr>
        <w:t xml:space="preserve">broj rješenja kojim je utvrđena obaveza, datum kada je rješenje postalo izvršno, iznos poreskog duga, iznos kamate, troškove postupka, nalog da obveznik obavezu izmiri u roku od deset dana od dana uručivanja zaključka, predmet prinudne naplate (novčana sredstva, potraživanja ili imovina poreskog obveznika), bližu identifikaciju osnova za plaćanje </w:t>
      </w:r>
      <w:r w:rsidR="00DF6438">
        <w:rPr>
          <w:rFonts w:ascii="Times New Roman" w:hAnsi="Times New Roman" w:cs="Times New Roman"/>
          <w:sz w:val="24"/>
          <w:szCs w:val="24"/>
          <w:lang w:val="sq-AL"/>
        </w:rPr>
        <w:t>članskog doprinosa</w:t>
      </w:r>
      <w:r w:rsidR="00B93DA4" w:rsidRPr="004C31E3">
        <w:rPr>
          <w:rFonts w:ascii="Times New Roman" w:hAnsi="Times New Roman" w:cs="Times New Roman"/>
          <w:sz w:val="24"/>
          <w:szCs w:val="24"/>
          <w:lang w:val="sq-AL"/>
        </w:rPr>
        <w:t>, naznaku da troškovi postupka padaju na teret dužnika itd.</w:t>
      </w:r>
    </w:p>
    <w:p w14:paraId="16039398" w14:textId="77777777" w:rsidR="00B93DA4" w:rsidRPr="004C31E3" w:rsidRDefault="00B93DA4" w:rsidP="004C31E3">
      <w:pPr>
        <w:pStyle w:val="ListParagraph"/>
        <w:spacing w:after="0"/>
        <w:ind w:left="1500"/>
        <w:jc w:val="both"/>
        <w:rPr>
          <w:rFonts w:ascii="Times New Roman" w:hAnsi="Times New Roman" w:cs="Times New Roman"/>
          <w:sz w:val="24"/>
          <w:szCs w:val="24"/>
          <w:lang w:val="sq-AL"/>
        </w:rPr>
      </w:pPr>
    </w:p>
    <w:p w14:paraId="2241F2EE" w14:textId="17A690D2" w:rsidR="00B93DA4" w:rsidRPr="004C31E3" w:rsidRDefault="00B93DA4" w:rsidP="004C31E3">
      <w:pPr>
        <w:pStyle w:val="ListParagraph"/>
        <w:numPr>
          <w:ilvl w:val="1"/>
          <w:numId w:val="8"/>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 xml:space="preserve">Uručivanje zaključka (evidentiranje dostavnice), </w:t>
      </w:r>
      <w:r w:rsidRPr="004C31E3">
        <w:rPr>
          <w:rFonts w:ascii="Times New Roman" w:hAnsi="Times New Roman" w:cs="Times New Roman"/>
          <w:sz w:val="24"/>
          <w:szCs w:val="24"/>
          <w:lang w:val="sq-AL"/>
        </w:rPr>
        <w:t>vrši se u skladu s odredbama čl. 23 Zakon</w:t>
      </w:r>
      <w:r w:rsidR="00DF6438">
        <w:rPr>
          <w:rFonts w:ascii="Times New Roman" w:hAnsi="Times New Roman" w:cs="Times New Roman"/>
          <w:sz w:val="24"/>
          <w:szCs w:val="24"/>
          <w:lang w:val="sq-AL"/>
        </w:rPr>
        <w:t>a</w:t>
      </w:r>
      <w:r w:rsidRPr="004C31E3">
        <w:rPr>
          <w:rFonts w:ascii="Times New Roman" w:hAnsi="Times New Roman" w:cs="Times New Roman"/>
          <w:sz w:val="24"/>
          <w:szCs w:val="24"/>
          <w:lang w:val="sq-AL"/>
        </w:rPr>
        <w:t xml:space="preserve"> o poreskoj administraciji. U bazi podataka vrši se evidentiranje datuma dostave zaključka.</w:t>
      </w:r>
    </w:p>
    <w:p w14:paraId="57115D97" w14:textId="77777777" w:rsidR="00B93DA4" w:rsidRPr="004C31E3" w:rsidRDefault="00B93DA4" w:rsidP="004C31E3">
      <w:pPr>
        <w:pStyle w:val="ListParagraph"/>
        <w:jc w:val="both"/>
        <w:rPr>
          <w:rFonts w:ascii="Times New Roman" w:hAnsi="Times New Roman" w:cs="Times New Roman"/>
          <w:sz w:val="24"/>
          <w:szCs w:val="24"/>
          <w:lang w:val="sq-AL"/>
        </w:rPr>
      </w:pPr>
    </w:p>
    <w:p w14:paraId="50404E7C" w14:textId="77777777" w:rsidR="00B93DA4" w:rsidRPr="004C31E3" w:rsidRDefault="00B93DA4" w:rsidP="004C31E3">
      <w:pPr>
        <w:pStyle w:val="ListParagraph"/>
        <w:numPr>
          <w:ilvl w:val="1"/>
          <w:numId w:val="8"/>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 xml:space="preserve">Praćenje dospjelosti zaključka </w:t>
      </w:r>
      <w:r w:rsidRPr="004C31E3">
        <w:rPr>
          <w:rFonts w:ascii="Times New Roman" w:hAnsi="Times New Roman" w:cs="Times New Roman"/>
          <w:sz w:val="24"/>
          <w:szCs w:val="24"/>
          <w:lang w:val="sq-AL"/>
        </w:rPr>
        <w:t>vrši se na način što se provjerava da li je isteklo deset dana nakon dana uručenja zaključka.</w:t>
      </w:r>
    </w:p>
    <w:p w14:paraId="4E0FC2B6" w14:textId="77777777" w:rsidR="00B93DA4" w:rsidRPr="004C31E3" w:rsidRDefault="00B93DA4" w:rsidP="004C31E3">
      <w:pPr>
        <w:pStyle w:val="ListParagraph"/>
        <w:jc w:val="both"/>
        <w:rPr>
          <w:rFonts w:ascii="Times New Roman" w:hAnsi="Times New Roman" w:cs="Times New Roman"/>
          <w:sz w:val="24"/>
          <w:szCs w:val="24"/>
          <w:lang w:val="sq-AL"/>
        </w:rPr>
      </w:pPr>
    </w:p>
    <w:p w14:paraId="4DADADE3" w14:textId="52E954EF" w:rsidR="00B93DA4" w:rsidRPr="004C31E3" w:rsidRDefault="00B93DA4" w:rsidP="004C31E3">
      <w:pPr>
        <w:pStyle w:val="ListParagraph"/>
        <w:numPr>
          <w:ilvl w:val="1"/>
          <w:numId w:val="8"/>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 xml:space="preserve">Obustavljanje zaključka od izvršenja </w:t>
      </w:r>
      <w:r w:rsidRPr="004C31E3">
        <w:rPr>
          <w:rFonts w:ascii="Times New Roman" w:hAnsi="Times New Roman" w:cs="Times New Roman"/>
          <w:sz w:val="24"/>
          <w:szCs w:val="24"/>
          <w:lang w:val="sq-AL"/>
        </w:rPr>
        <w:t xml:space="preserve">je radnja koju </w:t>
      </w:r>
      <w:r w:rsidR="007B2ABB">
        <w:rPr>
          <w:rFonts w:ascii="Times New Roman" w:hAnsi="Times New Roman" w:cs="Times New Roman"/>
          <w:sz w:val="24"/>
          <w:szCs w:val="24"/>
          <w:lang w:val="sq-AL"/>
        </w:rPr>
        <w:t>Sekretarijat</w:t>
      </w:r>
      <w:r w:rsidRPr="004C31E3">
        <w:rPr>
          <w:rFonts w:ascii="Times New Roman" w:hAnsi="Times New Roman" w:cs="Times New Roman"/>
          <w:sz w:val="24"/>
          <w:szCs w:val="24"/>
          <w:lang w:val="sq-AL"/>
        </w:rPr>
        <w:t xml:space="preserve"> može preduzeti u slučaju da je nakon izjavljene žalbe obveznika utvrđena greška i postupajući po žalbi </w:t>
      </w:r>
      <w:r w:rsidR="007B2ABB">
        <w:rPr>
          <w:rFonts w:ascii="Times New Roman" w:hAnsi="Times New Roman" w:cs="Times New Roman"/>
          <w:sz w:val="24"/>
          <w:szCs w:val="24"/>
          <w:lang w:val="sq-AL"/>
        </w:rPr>
        <w:t>Sekretarijat</w:t>
      </w:r>
      <w:r w:rsidRPr="004C31E3">
        <w:rPr>
          <w:rFonts w:ascii="Times New Roman" w:hAnsi="Times New Roman" w:cs="Times New Roman"/>
          <w:sz w:val="24"/>
          <w:szCs w:val="24"/>
          <w:lang w:val="sq-AL"/>
        </w:rPr>
        <w:t xml:space="preserve"> ili Glavni administrator poništavaju zaključ</w:t>
      </w:r>
      <w:r w:rsidR="00DF6438">
        <w:rPr>
          <w:rFonts w:ascii="Times New Roman" w:hAnsi="Times New Roman" w:cs="Times New Roman"/>
          <w:sz w:val="24"/>
          <w:szCs w:val="24"/>
          <w:lang w:val="sq-AL"/>
        </w:rPr>
        <w:t>ak</w:t>
      </w:r>
      <w:r w:rsidRPr="004C31E3">
        <w:rPr>
          <w:rFonts w:ascii="Times New Roman" w:hAnsi="Times New Roman" w:cs="Times New Roman"/>
          <w:sz w:val="24"/>
          <w:szCs w:val="24"/>
          <w:lang w:val="sq-AL"/>
        </w:rPr>
        <w:t>.</w:t>
      </w:r>
    </w:p>
    <w:p w14:paraId="1AF4BB47" w14:textId="77777777" w:rsidR="00B93DA4" w:rsidRPr="004C31E3" w:rsidRDefault="00B93DA4" w:rsidP="004C31E3">
      <w:pPr>
        <w:pStyle w:val="ListParagraph"/>
        <w:jc w:val="both"/>
        <w:rPr>
          <w:rFonts w:ascii="Times New Roman" w:hAnsi="Times New Roman" w:cs="Times New Roman"/>
          <w:b/>
          <w:sz w:val="24"/>
          <w:szCs w:val="24"/>
          <w:lang w:val="sq-AL"/>
        </w:rPr>
      </w:pPr>
    </w:p>
    <w:p w14:paraId="39C15627" w14:textId="77777777" w:rsidR="00200742" w:rsidRPr="004C31E3" w:rsidRDefault="00B93DA4" w:rsidP="004C31E3">
      <w:pPr>
        <w:pStyle w:val="ListParagraph"/>
        <w:numPr>
          <w:ilvl w:val="1"/>
          <w:numId w:val="8"/>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Dostavljanje zaključka Centralnoj banci CG na izvršenje</w:t>
      </w:r>
      <w:r w:rsidRPr="004C31E3">
        <w:rPr>
          <w:rFonts w:ascii="Times New Roman" w:hAnsi="Times New Roman" w:cs="Times New Roman"/>
          <w:sz w:val="24"/>
          <w:szCs w:val="24"/>
          <w:lang w:val="sq-AL"/>
        </w:rPr>
        <w:t xml:space="preserve"> vrši se za sve poreske obveznike, pravna lica i preduzetnike, koji vrše platni promet poslovnih banaka, a nijesu izvršili uplatu cjelokupne obaveze utvrđene zaključkom u </w:t>
      </w:r>
      <w:r w:rsidR="00200742" w:rsidRPr="004C31E3">
        <w:rPr>
          <w:rFonts w:ascii="Times New Roman" w:hAnsi="Times New Roman" w:cs="Times New Roman"/>
          <w:sz w:val="24"/>
          <w:szCs w:val="24"/>
          <w:lang w:val="sq-AL"/>
        </w:rPr>
        <w:t xml:space="preserve"> roku od deset dana od dana uručenja zaključka.</w:t>
      </w:r>
    </w:p>
    <w:p w14:paraId="4912FB52" w14:textId="77777777" w:rsidR="00200742" w:rsidRPr="004C31E3" w:rsidRDefault="00200742" w:rsidP="004C31E3">
      <w:pPr>
        <w:pStyle w:val="ListParagraph"/>
        <w:jc w:val="both"/>
        <w:rPr>
          <w:rFonts w:ascii="Times New Roman" w:hAnsi="Times New Roman" w:cs="Times New Roman"/>
          <w:sz w:val="24"/>
          <w:szCs w:val="24"/>
          <w:lang w:val="sq-AL"/>
        </w:rPr>
      </w:pPr>
    </w:p>
    <w:p w14:paraId="78405ADE" w14:textId="77777777" w:rsidR="00B93DA4" w:rsidRPr="004C31E3" w:rsidRDefault="00200742" w:rsidP="004C31E3">
      <w:pPr>
        <w:pStyle w:val="ListParagraph"/>
        <w:numPr>
          <w:ilvl w:val="1"/>
          <w:numId w:val="8"/>
        </w:numPr>
        <w:spacing w:after="0"/>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Izrada i dostavljanje administrativne zabrane poslodavcu, odnosno isplatiocu penzije, zarada i drugih ličnih primanja poreskog obveznika</w:t>
      </w:r>
      <w:r w:rsidRPr="004C31E3">
        <w:rPr>
          <w:rFonts w:ascii="Times New Roman" w:hAnsi="Times New Roman" w:cs="Times New Roman"/>
          <w:sz w:val="24"/>
          <w:szCs w:val="24"/>
          <w:lang w:val="sq-AL"/>
        </w:rPr>
        <w:t xml:space="preserve"> vrši se za sva lica koja nijesu izvršila uplatu cjelokupne obaveze utvrđenje zaključkom u roku od deset dana od dana uručenja zaključka.</w:t>
      </w:r>
    </w:p>
    <w:p w14:paraId="57EAEDEF" w14:textId="77777777" w:rsidR="00200742" w:rsidRPr="004C31E3" w:rsidRDefault="00200742" w:rsidP="004C31E3">
      <w:pPr>
        <w:pStyle w:val="ListParagraph"/>
        <w:jc w:val="both"/>
        <w:rPr>
          <w:rFonts w:ascii="Times New Roman" w:hAnsi="Times New Roman" w:cs="Times New Roman"/>
          <w:b/>
          <w:sz w:val="24"/>
          <w:szCs w:val="24"/>
          <w:lang w:val="sq-AL"/>
        </w:rPr>
      </w:pPr>
    </w:p>
    <w:p w14:paraId="43D315BB" w14:textId="4EF6054E" w:rsidR="00200742" w:rsidRPr="00597277" w:rsidRDefault="00200742" w:rsidP="004C31E3">
      <w:pPr>
        <w:pStyle w:val="ListParagraph"/>
        <w:numPr>
          <w:ilvl w:val="1"/>
          <w:numId w:val="8"/>
        </w:numPr>
        <w:spacing w:after="0"/>
        <w:jc w:val="both"/>
        <w:rPr>
          <w:rFonts w:ascii="Times New Roman" w:hAnsi="Times New Roman" w:cs="Times New Roman"/>
          <w:sz w:val="24"/>
          <w:szCs w:val="24"/>
          <w:lang w:val="sq-AL"/>
        </w:rPr>
      </w:pPr>
      <w:r w:rsidRPr="00597277">
        <w:rPr>
          <w:rFonts w:ascii="Times New Roman" w:hAnsi="Times New Roman" w:cs="Times New Roman"/>
          <w:b/>
          <w:sz w:val="24"/>
          <w:szCs w:val="24"/>
          <w:lang w:val="sq-AL"/>
        </w:rPr>
        <w:t xml:space="preserve">Zasnivanje založnog prava na imovini poreskog obveznika </w:t>
      </w:r>
      <w:r w:rsidRPr="00597277">
        <w:rPr>
          <w:rFonts w:ascii="Times New Roman" w:hAnsi="Times New Roman" w:cs="Times New Roman"/>
          <w:sz w:val="24"/>
          <w:szCs w:val="24"/>
          <w:lang w:val="sq-AL"/>
        </w:rPr>
        <w:t xml:space="preserve">vrši se na osnovu čl. 60 Zakon o poreskoj administraciji. Hipoteka i druga opterećenja, </w:t>
      </w:r>
      <w:r w:rsidR="00E75461">
        <w:rPr>
          <w:rFonts w:ascii="Times New Roman" w:hAnsi="Times New Roman" w:cs="Times New Roman"/>
          <w:sz w:val="24"/>
          <w:szCs w:val="24"/>
          <w:lang w:val="sq-AL"/>
        </w:rPr>
        <w:t>Uprava</w:t>
      </w:r>
      <w:r w:rsidRPr="00597277">
        <w:rPr>
          <w:rFonts w:ascii="Times New Roman" w:hAnsi="Times New Roman" w:cs="Times New Roman"/>
          <w:sz w:val="24"/>
          <w:szCs w:val="24"/>
          <w:lang w:val="sq-AL"/>
        </w:rPr>
        <w:t xml:space="preserve"> za </w:t>
      </w:r>
      <w:r w:rsidRPr="00597277">
        <w:rPr>
          <w:rFonts w:ascii="Times New Roman" w:hAnsi="Times New Roman" w:cs="Times New Roman"/>
          <w:sz w:val="24"/>
          <w:szCs w:val="24"/>
          <w:lang w:val="sq-AL"/>
        </w:rPr>
        <w:lastRenderedPageBreak/>
        <w:t>nekretnine, upisuje u “G-listu” nepokretnosti. Hipoteka se može upisati samo u pogledu tačno određenog potraživanja izraženog u novcu. Uz potraživanje upisuje se i zakonska kamatna stopa (čl</w:t>
      </w:r>
      <w:r w:rsidR="00597277" w:rsidRPr="00597277">
        <w:rPr>
          <w:rFonts w:ascii="Times New Roman" w:hAnsi="Times New Roman" w:cs="Times New Roman"/>
          <w:sz w:val="24"/>
          <w:szCs w:val="24"/>
          <w:lang w:val="sq-AL"/>
        </w:rPr>
        <w:t>.</w:t>
      </w:r>
      <w:r w:rsidRPr="00597277">
        <w:rPr>
          <w:rFonts w:ascii="Times New Roman" w:hAnsi="Times New Roman" w:cs="Times New Roman"/>
          <w:sz w:val="24"/>
          <w:szCs w:val="24"/>
          <w:lang w:val="sq-AL"/>
        </w:rPr>
        <w:t xml:space="preserve"> 80 Zakon</w:t>
      </w:r>
      <w:r w:rsidR="00597277" w:rsidRPr="00597277">
        <w:rPr>
          <w:rFonts w:ascii="Times New Roman" w:hAnsi="Times New Roman" w:cs="Times New Roman"/>
          <w:sz w:val="24"/>
          <w:szCs w:val="24"/>
          <w:lang w:val="sq-AL"/>
        </w:rPr>
        <w:t>a</w:t>
      </w:r>
      <w:r w:rsidRPr="00597277">
        <w:rPr>
          <w:rFonts w:ascii="Times New Roman" w:hAnsi="Times New Roman" w:cs="Times New Roman"/>
          <w:sz w:val="24"/>
          <w:szCs w:val="24"/>
          <w:lang w:val="sq-AL"/>
        </w:rPr>
        <w:t xml:space="preserve"> o državnom premjeru i katastru nepokretnosti).</w:t>
      </w:r>
    </w:p>
    <w:p w14:paraId="13F56FC5" w14:textId="614B4FF5" w:rsidR="00200742" w:rsidRPr="004C31E3" w:rsidRDefault="00200742" w:rsidP="004C31E3">
      <w:pPr>
        <w:pStyle w:val="ListParagraph"/>
        <w:numPr>
          <w:ilvl w:val="0"/>
          <w:numId w:val="8"/>
        </w:numPr>
        <w:jc w:val="both"/>
        <w:rPr>
          <w:rFonts w:ascii="Times New Roman" w:hAnsi="Times New Roman" w:cs="Times New Roman"/>
          <w:sz w:val="24"/>
          <w:szCs w:val="24"/>
          <w:lang w:val="sq-AL"/>
        </w:rPr>
      </w:pPr>
      <w:r w:rsidRPr="00597277">
        <w:rPr>
          <w:rFonts w:ascii="Times New Roman" w:hAnsi="Times New Roman" w:cs="Times New Roman"/>
          <w:b/>
          <w:bCs/>
          <w:sz w:val="24"/>
          <w:szCs w:val="24"/>
          <w:lang w:val="sq-AL"/>
        </w:rPr>
        <w:t>Praćenje stečaja i likvidacije rivrednih subjekata</w:t>
      </w:r>
      <w:r w:rsidRPr="004C31E3">
        <w:rPr>
          <w:rFonts w:ascii="Times New Roman" w:hAnsi="Times New Roman" w:cs="Times New Roman"/>
          <w:sz w:val="24"/>
          <w:szCs w:val="24"/>
          <w:lang w:val="sq-AL"/>
        </w:rPr>
        <w:t xml:space="preserve"> u nadležnosti je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koje prati naplatu poreskih obaveza. Na osnovu oglasa objavljenih u Službenom listu Crne Gore, rukovodilac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provjerava da li je privredno društvo, nad kojim je pokrenut stečajni postupak, poreski obveznik u </w:t>
      </w:r>
      <w:r w:rsidR="007B2ABB">
        <w:rPr>
          <w:rFonts w:ascii="Times New Roman" w:hAnsi="Times New Roman" w:cs="Times New Roman"/>
          <w:sz w:val="24"/>
          <w:szCs w:val="24"/>
          <w:lang w:val="sq-AL"/>
        </w:rPr>
        <w:t>Se</w:t>
      </w:r>
      <w:r w:rsidR="002C20AD">
        <w:rPr>
          <w:rFonts w:ascii="Times New Roman" w:hAnsi="Times New Roman" w:cs="Times New Roman"/>
          <w:sz w:val="24"/>
          <w:szCs w:val="24"/>
          <w:lang w:val="sq-AL"/>
        </w:rPr>
        <w:t>ktoru</w:t>
      </w:r>
      <w:r w:rsidRPr="004C31E3">
        <w:rPr>
          <w:rFonts w:ascii="Times New Roman" w:hAnsi="Times New Roman" w:cs="Times New Roman"/>
          <w:sz w:val="24"/>
          <w:szCs w:val="24"/>
          <w:lang w:val="sq-AL"/>
        </w:rPr>
        <w:t xml:space="preserve"> lokalnih javnih prihoda </w:t>
      </w:r>
      <w:r w:rsidR="00D97CE2" w:rsidRPr="004C31E3">
        <w:rPr>
          <w:rFonts w:ascii="Times New Roman" w:hAnsi="Times New Roman" w:cs="Times New Roman"/>
          <w:sz w:val="24"/>
          <w:szCs w:val="24"/>
          <w:lang w:val="sq-AL"/>
        </w:rPr>
        <w:t xml:space="preserve">po bilo kom osnovu. Rukovodilac </w:t>
      </w:r>
      <w:r w:rsidR="00E75461">
        <w:rPr>
          <w:rFonts w:ascii="Times New Roman" w:hAnsi="Times New Roman" w:cs="Times New Roman"/>
          <w:sz w:val="24"/>
          <w:szCs w:val="24"/>
          <w:lang w:val="sq-AL"/>
        </w:rPr>
        <w:t>Sektora</w:t>
      </w:r>
      <w:r w:rsidR="00D97CE2" w:rsidRPr="004C31E3">
        <w:rPr>
          <w:rFonts w:ascii="Times New Roman" w:hAnsi="Times New Roman" w:cs="Times New Roman"/>
          <w:sz w:val="24"/>
          <w:szCs w:val="24"/>
          <w:lang w:val="sq-AL"/>
        </w:rPr>
        <w:t xml:space="preserve"> je dužan da u izvještaj unese naziv i PIB privrednog društva nad kojim je pokrenut stečajni postupak i da, ukoliko to društvo nema dospjelih, a neizmirenih poreskih obaveza to unese u izvještaj. Ukoliko društvo ima dospjelih, a neizmirenih porskih obaveza, iznose obaveza po svim vrstama poreza unosi u izvještaj i priprema prijavu potraživanja.</w:t>
      </w:r>
    </w:p>
    <w:p w14:paraId="49CD866C" w14:textId="77777777" w:rsidR="00D97CE2" w:rsidRPr="004C31E3" w:rsidRDefault="00D97CE2" w:rsidP="004C31E3">
      <w:pPr>
        <w:pStyle w:val="ListParagraph"/>
        <w:ind w:left="1080"/>
        <w:jc w:val="both"/>
        <w:rPr>
          <w:rFonts w:ascii="Times New Roman" w:hAnsi="Times New Roman" w:cs="Times New Roman"/>
          <w:sz w:val="24"/>
          <w:szCs w:val="24"/>
          <w:lang w:val="sq-AL"/>
        </w:rPr>
      </w:pPr>
    </w:p>
    <w:p w14:paraId="6CAABD5D" w14:textId="4A6F1430" w:rsidR="00D97CE2" w:rsidRPr="004C31E3" w:rsidRDefault="00D97CE2" w:rsidP="004C31E3">
      <w:pPr>
        <w:pStyle w:val="ListParagraph"/>
        <w:ind w:left="1080"/>
        <w:jc w:val="both"/>
        <w:rPr>
          <w:rFonts w:ascii="Times New Roman" w:hAnsi="Times New Roman" w:cs="Times New Roman"/>
          <w:sz w:val="24"/>
          <w:szCs w:val="24"/>
          <w:lang w:val="sq-AL"/>
        </w:rPr>
      </w:pPr>
      <w:r w:rsidRPr="004C31E3">
        <w:rPr>
          <w:rFonts w:ascii="Times New Roman" w:hAnsi="Times New Roman" w:cs="Times New Roman"/>
          <w:sz w:val="24"/>
          <w:szCs w:val="24"/>
          <w:lang w:val="sq-AL"/>
        </w:rPr>
        <w:t xml:space="preserve">Ukoliko je društvo likvidirano, tj. brisano iz registra poreskih obveznika, rukovodilac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daje nalog da se u bazama podataka koje se odnose na lokalne prihode (poreza na nepokretnost, komunalne takse, naknade za puteve, prirez poreza na dohodak fizičkih lica, članski</w:t>
      </w:r>
      <w:r w:rsidR="002A7DD0" w:rsidRPr="004C31E3">
        <w:rPr>
          <w:rFonts w:ascii="Times New Roman" w:hAnsi="Times New Roman" w:cs="Times New Roman"/>
          <w:sz w:val="24"/>
          <w:szCs w:val="24"/>
          <w:lang w:val="sq-AL"/>
        </w:rPr>
        <w:t xml:space="preserve"> doprinos itd.), označe da su brisani odnosno deaktivirani iz baze obveznika, u cilju izbjegavanja da se u narednom periodu oporezuju društva koja su prestala da postoje.</w:t>
      </w:r>
    </w:p>
    <w:p w14:paraId="564F10C2" w14:textId="480DBEB5" w:rsidR="002A7DD0" w:rsidRPr="004C31E3" w:rsidRDefault="002A7DD0" w:rsidP="004C31E3">
      <w:pPr>
        <w:pStyle w:val="ListParagraph"/>
        <w:ind w:left="1080"/>
        <w:jc w:val="both"/>
        <w:rPr>
          <w:rFonts w:ascii="Times New Roman" w:hAnsi="Times New Roman" w:cs="Times New Roman"/>
          <w:sz w:val="24"/>
          <w:szCs w:val="24"/>
          <w:lang w:val="sq-AL"/>
        </w:rPr>
      </w:pPr>
      <w:r w:rsidRPr="004C31E3">
        <w:rPr>
          <w:rFonts w:ascii="Times New Roman" w:hAnsi="Times New Roman" w:cs="Times New Roman"/>
          <w:sz w:val="24"/>
          <w:szCs w:val="24"/>
          <w:lang w:val="sq-AL"/>
        </w:rPr>
        <w:t xml:space="preserve">U slučajevima da je društvo dobrovoljno likvidirano, a da je ostala obaveza prema </w:t>
      </w:r>
      <w:r w:rsidR="00597277">
        <w:rPr>
          <w:rFonts w:ascii="Times New Roman" w:hAnsi="Times New Roman" w:cs="Times New Roman"/>
          <w:sz w:val="24"/>
          <w:szCs w:val="24"/>
          <w:lang w:val="sq-AL"/>
        </w:rPr>
        <w:t>Opštini Tuzi</w:t>
      </w:r>
      <w:r w:rsidRPr="004C31E3">
        <w:rPr>
          <w:rFonts w:ascii="Times New Roman" w:hAnsi="Times New Roman" w:cs="Times New Roman"/>
          <w:sz w:val="24"/>
          <w:szCs w:val="24"/>
          <w:lang w:val="sq-AL"/>
        </w:rPr>
        <w:t xml:space="preserve"> u dijelu lokalnih javnih prihoda, rukovodilac </w:t>
      </w:r>
      <w:r w:rsidR="00E75461">
        <w:rPr>
          <w:rFonts w:ascii="Times New Roman" w:hAnsi="Times New Roman" w:cs="Times New Roman"/>
          <w:sz w:val="24"/>
          <w:szCs w:val="24"/>
          <w:lang w:val="sq-AL"/>
        </w:rPr>
        <w:t>Sektora</w:t>
      </w:r>
      <w:r w:rsidRPr="004C31E3">
        <w:rPr>
          <w:rFonts w:ascii="Times New Roman" w:hAnsi="Times New Roman" w:cs="Times New Roman"/>
          <w:sz w:val="24"/>
          <w:szCs w:val="24"/>
          <w:lang w:val="sq-AL"/>
        </w:rPr>
        <w:t xml:space="preserve"> priprema dokumentaciju i pokreće tužbu protiv osnivača tog društva, u cilju namirenja štete iz njegovih sredstava.</w:t>
      </w:r>
    </w:p>
    <w:p w14:paraId="3242B7D2" w14:textId="77777777" w:rsidR="002A7DD0" w:rsidRPr="004C31E3" w:rsidRDefault="002A7DD0" w:rsidP="004C31E3">
      <w:pPr>
        <w:pStyle w:val="ListParagraph"/>
        <w:ind w:left="1080"/>
        <w:jc w:val="both"/>
        <w:rPr>
          <w:rFonts w:ascii="Times New Roman" w:hAnsi="Times New Roman" w:cs="Times New Roman"/>
          <w:sz w:val="24"/>
          <w:szCs w:val="24"/>
          <w:lang w:val="sq-AL"/>
        </w:rPr>
      </w:pPr>
    </w:p>
    <w:p w14:paraId="4492C8DB" w14:textId="77777777" w:rsidR="002A7DD0" w:rsidRPr="004C31E3" w:rsidRDefault="002A7DD0" w:rsidP="004C31E3">
      <w:pPr>
        <w:pStyle w:val="ListParagraph"/>
        <w:ind w:left="1080"/>
        <w:jc w:val="both"/>
        <w:rPr>
          <w:rFonts w:ascii="Times New Roman" w:hAnsi="Times New Roman" w:cs="Times New Roman"/>
          <w:sz w:val="24"/>
          <w:szCs w:val="24"/>
          <w:lang w:val="sq-AL"/>
        </w:rPr>
      </w:pPr>
    </w:p>
    <w:p w14:paraId="4E306408" w14:textId="645B5D1C" w:rsidR="002A7DD0" w:rsidRDefault="002A7DD0" w:rsidP="004C31E3">
      <w:pPr>
        <w:pStyle w:val="ListParagraph"/>
        <w:numPr>
          <w:ilvl w:val="0"/>
          <w:numId w:val="8"/>
        </w:numPr>
        <w:jc w:val="both"/>
        <w:rPr>
          <w:rFonts w:ascii="Times New Roman" w:hAnsi="Times New Roman" w:cs="Times New Roman"/>
          <w:sz w:val="24"/>
          <w:szCs w:val="24"/>
          <w:lang w:val="sq-AL"/>
        </w:rPr>
      </w:pPr>
      <w:r w:rsidRPr="004C31E3">
        <w:rPr>
          <w:rFonts w:ascii="Times New Roman" w:hAnsi="Times New Roman" w:cs="Times New Roman"/>
          <w:b/>
          <w:sz w:val="24"/>
          <w:szCs w:val="24"/>
          <w:lang w:val="sq-AL"/>
        </w:rPr>
        <w:t>Izvještavanje o upravnom rješavanju</w:t>
      </w:r>
      <w:r w:rsidRPr="004C31E3">
        <w:rPr>
          <w:rFonts w:ascii="Times New Roman" w:hAnsi="Times New Roman" w:cs="Times New Roman"/>
          <w:sz w:val="24"/>
          <w:szCs w:val="24"/>
          <w:lang w:val="sq-AL"/>
        </w:rPr>
        <w:t xml:space="preserve"> podrazumjeva izradu izvještaja po potrebi, a najmanje jednom godišnje, o: broju donjetih rješenja u prvostepenom postupku, broju uručenih rješenja, broju primljenih žalbi, </w:t>
      </w:r>
      <w:r w:rsidR="001E59E7" w:rsidRPr="004C31E3">
        <w:rPr>
          <w:rFonts w:ascii="Times New Roman" w:hAnsi="Times New Roman" w:cs="Times New Roman"/>
          <w:sz w:val="24"/>
          <w:szCs w:val="24"/>
          <w:lang w:val="sq-AL"/>
        </w:rPr>
        <w:t xml:space="preserve">broju odbačenih žalbi, broju žalbi prihvaćenih u prvostepenom postupku, broju žalbi proslijeđenih Glavnom administratoru, broju rješenja Glavnog administratora kojim je odbijena žalba, broju rješenja kojim je prihvaćena žalba, broj tužbi pokrenutih pred Upravnim sudom, broju presuda kojim je odbijena tužba, broju presuda kojim je prihvaćena tužba. Za pripremu izvještaja stara se pomoćnik </w:t>
      </w:r>
      <w:r w:rsidR="007B2ABB">
        <w:rPr>
          <w:rFonts w:ascii="Times New Roman" w:hAnsi="Times New Roman" w:cs="Times New Roman"/>
          <w:sz w:val="24"/>
          <w:szCs w:val="24"/>
          <w:lang w:val="sq-AL"/>
        </w:rPr>
        <w:t>sekretara</w:t>
      </w:r>
      <w:r w:rsidR="001E59E7" w:rsidRPr="004C31E3">
        <w:rPr>
          <w:rFonts w:ascii="Times New Roman" w:hAnsi="Times New Roman" w:cs="Times New Roman"/>
          <w:sz w:val="24"/>
          <w:szCs w:val="24"/>
          <w:lang w:val="sq-AL"/>
        </w:rPr>
        <w:t xml:space="preserve"> </w:t>
      </w:r>
      <w:r w:rsidR="007B2ABB">
        <w:rPr>
          <w:rFonts w:ascii="Times New Roman" w:hAnsi="Times New Roman" w:cs="Times New Roman"/>
          <w:sz w:val="24"/>
          <w:szCs w:val="24"/>
          <w:lang w:val="sq-AL"/>
        </w:rPr>
        <w:t>Sekretarijata</w:t>
      </w:r>
      <w:r w:rsidR="001E59E7" w:rsidRPr="004C31E3">
        <w:rPr>
          <w:rFonts w:ascii="Times New Roman" w:hAnsi="Times New Roman" w:cs="Times New Roman"/>
          <w:sz w:val="24"/>
          <w:szCs w:val="24"/>
          <w:lang w:val="sq-AL"/>
        </w:rPr>
        <w:t xml:space="preserve"> zaj</w:t>
      </w:r>
      <w:r w:rsidR="00597277">
        <w:rPr>
          <w:rFonts w:ascii="Times New Roman" w:hAnsi="Times New Roman" w:cs="Times New Roman"/>
          <w:sz w:val="24"/>
          <w:szCs w:val="24"/>
          <w:lang w:val="sq-AL"/>
        </w:rPr>
        <w:t>ed</w:t>
      </w:r>
      <w:r w:rsidR="001E59E7" w:rsidRPr="004C31E3">
        <w:rPr>
          <w:rFonts w:ascii="Times New Roman" w:hAnsi="Times New Roman" w:cs="Times New Roman"/>
          <w:sz w:val="24"/>
          <w:szCs w:val="24"/>
          <w:lang w:val="sq-AL"/>
        </w:rPr>
        <w:t xml:space="preserve">no sa rukovodiocima </w:t>
      </w:r>
      <w:r w:rsidR="00E75461">
        <w:rPr>
          <w:rFonts w:ascii="Times New Roman" w:hAnsi="Times New Roman" w:cs="Times New Roman"/>
          <w:sz w:val="24"/>
          <w:szCs w:val="24"/>
          <w:lang w:val="sq-AL"/>
        </w:rPr>
        <w:t>sektora</w:t>
      </w:r>
      <w:r w:rsidR="001E59E7" w:rsidRPr="004C31E3">
        <w:rPr>
          <w:rFonts w:ascii="Times New Roman" w:hAnsi="Times New Roman" w:cs="Times New Roman"/>
          <w:sz w:val="24"/>
          <w:szCs w:val="24"/>
          <w:lang w:val="sq-AL"/>
        </w:rPr>
        <w:t xml:space="preserve"> i drugim službenicima </w:t>
      </w:r>
      <w:r w:rsidR="007B2ABB">
        <w:rPr>
          <w:rFonts w:ascii="Times New Roman" w:hAnsi="Times New Roman" w:cs="Times New Roman"/>
          <w:sz w:val="24"/>
          <w:szCs w:val="24"/>
          <w:lang w:val="sq-AL"/>
        </w:rPr>
        <w:t>Sekretarijata</w:t>
      </w:r>
      <w:r w:rsidR="001E59E7" w:rsidRPr="004C31E3">
        <w:rPr>
          <w:rFonts w:ascii="Times New Roman" w:hAnsi="Times New Roman" w:cs="Times New Roman"/>
          <w:sz w:val="24"/>
          <w:szCs w:val="24"/>
          <w:lang w:val="sq-AL"/>
        </w:rPr>
        <w:t xml:space="preserve">.    </w:t>
      </w:r>
    </w:p>
    <w:p w14:paraId="59A56587" w14:textId="3934D697" w:rsidR="00597277" w:rsidRDefault="00597277" w:rsidP="00597277">
      <w:pPr>
        <w:pStyle w:val="ListParagraph"/>
        <w:ind w:left="1080"/>
        <w:jc w:val="both"/>
        <w:rPr>
          <w:rFonts w:ascii="Times New Roman" w:hAnsi="Times New Roman" w:cs="Times New Roman"/>
          <w:b/>
          <w:sz w:val="24"/>
          <w:szCs w:val="24"/>
          <w:lang w:val="sq-AL"/>
        </w:rPr>
      </w:pPr>
    </w:p>
    <w:p w14:paraId="3F8229B0" w14:textId="27418826" w:rsidR="001E59E7" w:rsidRPr="004C31E3" w:rsidRDefault="001E59E7" w:rsidP="00A24390">
      <w:pPr>
        <w:spacing w:after="0"/>
        <w:ind w:left="6480" w:firstLine="720"/>
        <w:jc w:val="right"/>
        <w:rPr>
          <w:rFonts w:ascii="Times New Roman" w:hAnsi="Times New Roman" w:cs="Times New Roman"/>
          <w:sz w:val="24"/>
          <w:szCs w:val="24"/>
          <w:lang w:val="sq-AL"/>
        </w:rPr>
      </w:pPr>
      <w:r w:rsidRPr="004C31E3">
        <w:rPr>
          <w:rFonts w:ascii="Times New Roman" w:hAnsi="Times New Roman" w:cs="Times New Roman"/>
          <w:sz w:val="24"/>
          <w:szCs w:val="24"/>
          <w:lang w:val="sq-AL"/>
        </w:rPr>
        <w:t xml:space="preserve">  </w:t>
      </w:r>
      <w:r w:rsidR="00597277">
        <w:rPr>
          <w:rFonts w:ascii="Times New Roman" w:hAnsi="Times New Roman" w:cs="Times New Roman"/>
          <w:sz w:val="24"/>
          <w:szCs w:val="24"/>
          <w:lang w:val="sq-AL"/>
        </w:rPr>
        <w:t xml:space="preserve">   </w:t>
      </w:r>
      <w:r w:rsidRPr="004C31E3">
        <w:rPr>
          <w:rFonts w:ascii="Times New Roman" w:hAnsi="Times New Roman" w:cs="Times New Roman"/>
          <w:sz w:val="24"/>
          <w:szCs w:val="24"/>
          <w:lang w:val="sq-AL"/>
        </w:rPr>
        <w:t xml:space="preserve">  V.D. </w:t>
      </w:r>
      <w:r w:rsidR="007B2ABB">
        <w:rPr>
          <w:rFonts w:ascii="Times New Roman" w:hAnsi="Times New Roman" w:cs="Times New Roman"/>
          <w:sz w:val="24"/>
          <w:szCs w:val="24"/>
          <w:lang w:val="sq-AL"/>
        </w:rPr>
        <w:t>Sekretar</w:t>
      </w:r>
    </w:p>
    <w:p w14:paraId="569132E3" w14:textId="535002F0" w:rsidR="001E59E7" w:rsidRDefault="001E59E7" w:rsidP="00A24390">
      <w:pPr>
        <w:spacing w:after="0"/>
        <w:jc w:val="right"/>
        <w:rPr>
          <w:rFonts w:ascii="Times New Roman" w:hAnsi="Times New Roman" w:cs="Times New Roman"/>
          <w:sz w:val="24"/>
          <w:szCs w:val="24"/>
          <w:lang w:val="sq-AL"/>
        </w:rPr>
      </w:pPr>
      <w:r w:rsidRPr="004C31E3">
        <w:rPr>
          <w:rFonts w:ascii="Times New Roman" w:hAnsi="Times New Roman" w:cs="Times New Roman"/>
          <w:sz w:val="24"/>
          <w:szCs w:val="24"/>
          <w:lang w:val="sq-AL"/>
        </w:rPr>
        <w:t xml:space="preserve">                                                                                                                                Driton Gjokaj </w:t>
      </w:r>
    </w:p>
    <w:p w14:paraId="3F8D863B" w14:textId="77777777" w:rsidR="00597277" w:rsidRPr="004C31E3" w:rsidRDefault="00597277" w:rsidP="00A24390">
      <w:pPr>
        <w:spacing w:after="0"/>
        <w:jc w:val="right"/>
        <w:rPr>
          <w:rFonts w:ascii="Times New Roman" w:hAnsi="Times New Roman" w:cs="Times New Roman"/>
          <w:sz w:val="24"/>
          <w:szCs w:val="24"/>
          <w:lang w:val="sq-AL"/>
        </w:rPr>
      </w:pPr>
    </w:p>
    <w:p w14:paraId="5F5DFAD1" w14:textId="48BC8054" w:rsidR="00CC5CE7" w:rsidRPr="004C31E3" w:rsidRDefault="001E59E7" w:rsidP="00A24390">
      <w:pPr>
        <w:jc w:val="right"/>
        <w:rPr>
          <w:rFonts w:ascii="Times New Roman" w:hAnsi="Times New Roman" w:cs="Times New Roman"/>
          <w:sz w:val="24"/>
          <w:szCs w:val="24"/>
          <w:lang w:val="sq-AL"/>
        </w:rPr>
      </w:pPr>
      <w:r w:rsidRPr="004C31E3">
        <w:rPr>
          <w:rFonts w:ascii="Times New Roman" w:hAnsi="Times New Roman" w:cs="Times New Roman"/>
          <w:sz w:val="24"/>
          <w:szCs w:val="24"/>
          <w:lang w:val="sq-AL"/>
        </w:rPr>
        <w:t xml:space="preserve">                                                                                                                        ____________</w:t>
      </w:r>
    </w:p>
    <w:sectPr w:rsidR="00CC5CE7" w:rsidRPr="004C31E3" w:rsidSect="004C31E3">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BAAF0" w14:textId="77777777" w:rsidR="002C3282" w:rsidRDefault="002C3282" w:rsidP="004C31E3">
      <w:pPr>
        <w:spacing w:after="0" w:line="240" w:lineRule="auto"/>
      </w:pPr>
      <w:r>
        <w:separator/>
      </w:r>
    </w:p>
  </w:endnote>
  <w:endnote w:type="continuationSeparator" w:id="0">
    <w:p w14:paraId="09383D26" w14:textId="77777777" w:rsidR="002C3282" w:rsidRDefault="002C3282" w:rsidP="004C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009525"/>
      <w:docPartObj>
        <w:docPartGallery w:val="Page Numbers (Bottom of Page)"/>
        <w:docPartUnique/>
      </w:docPartObj>
    </w:sdtPr>
    <w:sdtEndPr>
      <w:rPr>
        <w:noProof/>
      </w:rPr>
    </w:sdtEndPr>
    <w:sdtContent>
      <w:p w14:paraId="7D5500E9" w14:textId="3E4298DB" w:rsidR="004C31E3" w:rsidRDefault="004C31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4E19F" w14:textId="77777777" w:rsidR="004C31E3" w:rsidRDefault="004C3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3A65" w14:textId="77777777" w:rsidR="002C3282" w:rsidRDefault="002C3282" w:rsidP="004C31E3">
      <w:pPr>
        <w:spacing w:after="0" w:line="240" w:lineRule="auto"/>
      </w:pPr>
      <w:r>
        <w:separator/>
      </w:r>
    </w:p>
  </w:footnote>
  <w:footnote w:type="continuationSeparator" w:id="0">
    <w:p w14:paraId="11DB76CB" w14:textId="77777777" w:rsidR="002C3282" w:rsidRDefault="002C3282" w:rsidP="004C3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85988"/>
    <w:multiLevelType w:val="hybridMultilevel"/>
    <w:tmpl w:val="382C5E9C"/>
    <w:lvl w:ilvl="0" w:tplc="FB64D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52AEB"/>
    <w:multiLevelType w:val="multilevel"/>
    <w:tmpl w:val="736C5EEC"/>
    <w:lvl w:ilvl="0">
      <w:start w:val="5"/>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E95D6E"/>
    <w:multiLevelType w:val="hybridMultilevel"/>
    <w:tmpl w:val="1714C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31C95"/>
    <w:multiLevelType w:val="multilevel"/>
    <w:tmpl w:val="E8767758"/>
    <w:lvl w:ilvl="0">
      <w:start w:val="1"/>
      <w:numFmt w:val="decimal"/>
      <w:lvlText w:val="%1."/>
      <w:lvlJc w:val="left"/>
      <w:pPr>
        <w:ind w:left="1170" w:hanging="360"/>
      </w:pPr>
      <w:rPr>
        <w:rFonts w:hint="default"/>
        <w:b/>
        <w:bCs/>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3DA36B2"/>
    <w:multiLevelType w:val="hybridMultilevel"/>
    <w:tmpl w:val="862CD37A"/>
    <w:lvl w:ilvl="0" w:tplc="54047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D34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8F3C1D"/>
    <w:multiLevelType w:val="multilevel"/>
    <w:tmpl w:val="82DCB150"/>
    <w:lvl w:ilvl="0">
      <w:start w:val="6"/>
      <w:numFmt w:val="decimal"/>
      <w:lvlText w:val="%1."/>
      <w:lvlJc w:val="left"/>
      <w:pPr>
        <w:ind w:left="1080" w:hanging="360"/>
      </w:pPr>
      <w:rPr>
        <w:rFonts w:hint="default"/>
        <w:b/>
      </w:rPr>
    </w:lvl>
    <w:lvl w:ilvl="1">
      <w:start w:val="1"/>
      <w:numFmt w:val="decimal"/>
      <w:isLgl/>
      <w:lvlText w:val="%1.%2."/>
      <w:lvlJc w:val="left"/>
      <w:pPr>
        <w:ind w:left="1500" w:hanging="4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7" w15:restartNumberingAfterBreak="0">
    <w:nsid w:val="679752D2"/>
    <w:multiLevelType w:val="multilevel"/>
    <w:tmpl w:val="26086B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C3C03A6"/>
    <w:multiLevelType w:val="multilevel"/>
    <w:tmpl w:val="DF44B4F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4"/>
  </w:num>
  <w:num w:numId="3">
    <w:abstractNumId w:val="0"/>
  </w:num>
  <w:num w:numId="4">
    <w:abstractNumId w:val="3"/>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E7"/>
    <w:rsid w:val="00020ACD"/>
    <w:rsid w:val="00047EEC"/>
    <w:rsid w:val="000A1B2C"/>
    <w:rsid w:val="000B3801"/>
    <w:rsid w:val="0010690C"/>
    <w:rsid w:val="00133B1A"/>
    <w:rsid w:val="001E59E7"/>
    <w:rsid w:val="00200742"/>
    <w:rsid w:val="00213997"/>
    <w:rsid w:val="002A7DD0"/>
    <w:rsid w:val="002C20AD"/>
    <w:rsid w:val="002C3282"/>
    <w:rsid w:val="002F2D4B"/>
    <w:rsid w:val="00357650"/>
    <w:rsid w:val="0039238B"/>
    <w:rsid w:val="0046503A"/>
    <w:rsid w:val="004B796E"/>
    <w:rsid w:val="004C31E3"/>
    <w:rsid w:val="005531AD"/>
    <w:rsid w:val="00597277"/>
    <w:rsid w:val="005A6262"/>
    <w:rsid w:val="005B4B94"/>
    <w:rsid w:val="00615919"/>
    <w:rsid w:val="00695090"/>
    <w:rsid w:val="006B1C78"/>
    <w:rsid w:val="006C5A17"/>
    <w:rsid w:val="007717B0"/>
    <w:rsid w:val="007823EF"/>
    <w:rsid w:val="007945A9"/>
    <w:rsid w:val="007B0A58"/>
    <w:rsid w:val="007B2ABB"/>
    <w:rsid w:val="008B0005"/>
    <w:rsid w:val="008B1728"/>
    <w:rsid w:val="00916B0D"/>
    <w:rsid w:val="009265AA"/>
    <w:rsid w:val="00931C0E"/>
    <w:rsid w:val="00976CAA"/>
    <w:rsid w:val="009F107D"/>
    <w:rsid w:val="00A01585"/>
    <w:rsid w:val="00A24390"/>
    <w:rsid w:val="00A35A8D"/>
    <w:rsid w:val="00AC1BD2"/>
    <w:rsid w:val="00AD7460"/>
    <w:rsid w:val="00AF31F5"/>
    <w:rsid w:val="00B93DA4"/>
    <w:rsid w:val="00BC0C5D"/>
    <w:rsid w:val="00CC5CE7"/>
    <w:rsid w:val="00D305C8"/>
    <w:rsid w:val="00D6535A"/>
    <w:rsid w:val="00D97CE2"/>
    <w:rsid w:val="00DF6438"/>
    <w:rsid w:val="00E75461"/>
    <w:rsid w:val="00E85781"/>
    <w:rsid w:val="00EF7D17"/>
    <w:rsid w:val="00FA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EE6C"/>
  <w15:docId w15:val="{C3A6F933-1FDA-43B4-A636-7250C832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728"/>
    <w:pPr>
      <w:ind w:left="720"/>
      <w:contextualSpacing/>
    </w:pPr>
  </w:style>
  <w:style w:type="paragraph" w:styleId="Header">
    <w:name w:val="header"/>
    <w:basedOn w:val="Normal"/>
    <w:link w:val="HeaderChar"/>
    <w:uiPriority w:val="99"/>
    <w:unhideWhenUsed/>
    <w:rsid w:val="004C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1E3"/>
  </w:style>
  <w:style w:type="paragraph" w:styleId="Footer">
    <w:name w:val="footer"/>
    <w:basedOn w:val="Normal"/>
    <w:link w:val="FooterChar"/>
    <w:uiPriority w:val="99"/>
    <w:unhideWhenUsed/>
    <w:rsid w:val="004C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1E3"/>
  </w:style>
  <w:style w:type="paragraph" w:styleId="BalloonText">
    <w:name w:val="Balloon Text"/>
    <w:basedOn w:val="Normal"/>
    <w:link w:val="BalloonTextChar"/>
    <w:uiPriority w:val="99"/>
    <w:semiHidden/>
    <w:unhideWhenUsed/>
    <w:rsid w:val="004C3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Driton Gjokaj</cp:lastModifiedBy>
  <cp:revision>6</cp:revision>
  <cp:lastPrinted>2020-05-29T10:54:00Z</cp:lastPrinted>
  <dcterms:created xsi:type="dcterms:W3CDTF">2021-02-12T10:19:00Z</dcterms:created>
  <dcterms:modified xsi:type="dcterms:W3CDTF">2021-02-12T13:37:00Z</dcterms:modified>
</cp:coreProperties>
</file>