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C4E1" w14:textId="15C679A5" w:rsidR="00C63F81" w:rsidRDefault="00C63F81" w:rsidP="00C63F81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 xml:space="preserve">Na osnovu člana 7 Zakona o upravljanju i unutrašnjim kontrolama u javnom sektoru („Službeni list CG“, br. 75/18), člana 39 Zakona o državnoj imovini („Službeni list CG“, br. 21/09, 40/11), </w:t>
      </w:r>
      <w:r w:rsidR="00EC4267">
        <w:rPr>
          <w:lang w:val="sr-Latn-CS"/>
        </w:rPr>
        <w:t xml:space="preserve">člana 33 </w:t>
      </w:r>
      <w:r>
        <w:rPr>
          <w:lang w:val="sr-Latn-CS"/>
        </w:rPr>
        <w:t>Uredbe o prodaji i davanju u zakup stvari u državnoj imovini („Službeni list CG“, b</w:t>
      </w:r>
      <w:r w:rsidR="002659F6">
        <w:rPr>
          <w:lang w:val="sr-Latn-CS"/>
        </w:rPr>
        <w:t>roj</w:t>
      </w:r>
      <w:r>
        <w:rPr>
          <w:lang w:val="sr-Latn-CS"/>
        </w:rPr>
        <w:t xml:space="preserve"> 44) i člana 30 Statuta opštine Tuzi („Službeni list CG-opštinski propisi“, br. 24/19</w:t>
      </w:r>
      <w:r w:rsidR="002659F6">
        <w:rPr>
          <w:lang w:val="sr-Latn-CS"/>
        </w:rPr>
        <w:t>, 05/20</w:t>
      </w:r>
      <w:r w:rsidR="0060599F">
        <w:rPr>
          <w:lang w:val="sr-Latn-CS"/>
        </w:rPr>
        <w:t>) v.d. sekretarke Sekretarijata za imovinu</w:t>
      </w:r>
      <w:r w:rsidR="004F0EF1">
        <w:rPr>
          <w:lang w:val="sr-Latn-CS"/>
        </w:rPr>
        <w:t xml:space="preserve"> Opštine Tuzi</w:t>
      </w:r>
      <w:r w:rsidR="00F60D7D">
        <w:rPr>
          <w:lang w:val="sr-Latn-CS"/>
        </w:rPr>
        <w:t>,</w:t>
      </w:r>
      <w:r>
        <w:rPr>
          <w:lang w:val="sr-Latn-CS"/>
        </w:rPr>
        <w:t xml:space="preserve"> donosi</w:t>
      </w:r>
    </w:p>
    <w:p w14:paraId="6FD9B17E" w14:textId="77777777" w:rsidR="00C63F81" w:rsidRDefault="00C63F81" w:rsidP="00C63F81">
      <w:pPr>
        <w:spacing w:line="276" w:lineRule="auto"/>
        <w:rPr>
          <w:sz w:val="26"/>
          <w:szCs w:val="26"/>
          <w:lang w:val="sr-Latn-CS"/>
        </w:rPr>
      </w:pPr>
    </w:p>
    <w:p w14:paraId="0D7B331A" w14:textId="77777777" w:rsidR="00C63F81" w:rsidRDefault="00C63F81" w:rsidP="00C63F81">
      <w:pPr>
        <w:spacing w:line="276" w:lineRule="auto"/>
        <w:jc w:val="center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Latn-CS"/>
        </w:rPr>
        <w:t>INTERNO UPUTSTVO</w:t>
      </w:r>
    </w:p>
    <w:p w14:paraId="4A641787" w14:textId="77777777" w:rsidR="00C63F81" w:rsidRDefault="00C63F81" w:rsidP="00C63F81">
      <w:pPr>
        <w:spacing w:line="276" w:lineRule="auto"/>
        <w:jc w:val="center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Latn-CS"/>
        </w:rPr>
        <w:t>O</w:t>
      </w:r>
    </w:p>
    <w:p w14:paraId="7CE780E3" w14:textId="77777777" w:rsidR="00613AC2" w:rsidRDefault="00C63F81" w:rsidP="00C63F81">
      <w:pPr>
        <w:jc w:val="center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Latn-CS"/>
        </w:rPr>
        <w:t>DAVANJU U ZAKUP JAVNIH POVRŠINA PREDVIĐENIH ZA POSTAVLJANJE PRIVREMENIH OBJEKATA</w:t>
      </w:r>
    </w:p>
    <w:p w14:paraId="5848856A" w14:textId="77777777" w:rsidR="00C63F81" w:rsidRDefault="00C63F81" w:rsidP="00C63F81">
      <w:pPr>
        <w:jc w:val="center"/>
        <w:rPr>
          <w:b/>
          <w:sz w:val="26"/>
          <w:szCs w:val="26"/>
          <w:lang w:val="sr-Latn-CS"/>
        </w:rPr>
      </w:pPr>
    </w:p>
    <w:p w14:paraId="71332492" w14:textId="77777777" w:rsidR="00C63F81" w:rsidRDefault="00C63F81" w:rsidP="00C63F81">
      <w:pPr>
        <w:jc w:val="center"/>
        <w:rPr>
          <w:b/>
          <w:sz w:val="26"/>
          <w:szCs w:val="26"/>
          <w:lang w:val="sr-Latn-CS"/>
        </w:rPr>
      </w:pPr>
    </w:p>
    <w:p w14:paraId="520EF8E9" w14:textId="77777777" w:rsidR="00C63F81" w:rsidRPr="00201D7B" w:rsidRDefault="00201D7B" w:rsidP="00C63F81">
      <w:pPr>
        <w:jc w:val="center"/>
        <w:rPr>
          <w:b/>
          <w:sz w:val="26"/>
          <w:szCs w:val="26"/>
          <w:lang w:val="sr-Latn-CS"/>
        </w:rPr>
      </w:pPr>
      <w:r w:rsidRPr="00201D7B">
        <w:rPr>
          <w:b/>
          <w:lang w:val="sr-Latn-CS"/>
        </w:rPr>
        <w:t>Član 1</w:t>
      </w:r>
    </w:p>
    <w:p w14:paraId="236FF6DC" w14:textId="43205A45" w:rsidR="00C63F81" w:rsidRDefault="00201D7B" w:rsidP="00C63F81">
      <w:r>
        <w:t>Ovim uputstvom propisuje se način davanja u zakup javnih površina predviđenih za postavljanje privremenih objekata.</w:t>
      </w:r>
    </w:p>
    <w:p w14:paraId="4B33E1A2" w14:textId="09751315" w:rsidR="00DD4160" w:rsidRDefault="00DD4160" w:rsidP="00C63F81"/>
    <w:p w14:paraId="5DD10487" w14:textId="77777777" w:rsidR="00352F17" w:rsidRDefault="00352F17" w:rsidP="00352F17">
      <w:pPr>
        <w:spacing w:line="276" w:lineRule="auto"/>
        <w:jc w:val="center"/>
        <w:rPr>
          <w:rFonts w:asciiTheme="majorBidi" w:hAnsiTheme="majorBidi" w:cstheme="majorBidi"/>
          <w:b/>
          <w:bCs/>
          <w:lang w:val="sr-Latn-CS"/>
        </w:rPr>
      </w:pPr>
      <w:r>
        <w:rPr>
          <w:rFonts w:asciiTheme="majorBidi" w:hAnsiTheme="majorBidi" w:cstheme="majorBidi"/>
          <w:b/>
          <w:bCs/>
          <w:lang w:val="sr-Latn-CS"/>
        </w:rPr>
        <w:t>Član 2</w:t>
      </w:r>
    </w:p>
    <w:p w14:paraId="36A794F2" w14:textId="77777777" w:rsidR="00352F17" w:rsidRDefault="00352F17" w:rsidP="00352F17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Izrazi koji se u ovom uputstvu koriste za fizička lica u muškom rodu podrazumijevaju iste izraze u ženskom rodu.</w:t>
      </w:r>
    </w:p>
    <w:p w14:paraId="6A63B760" w14:textId="545478B7" w:rsidR="00DD4160" w:rsidRPr="00DD4160" w:rsidRDefault="009448F1" w:rsidP="00DD4160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3</w:t>
      </w:r>
    </w:p>
    <w:p w14:paraId="4BC5CFBF" w14:textId="3FEF5FB8" w:rsidR="009448F1" w:rsidRDefault="009448F1" w:rsidP="009448F1">
      <w:pPr>
        <w:jc w:val="both"/>
      </w:pPr>
      <w:r>
        <w:t>Postupak davanja u zakup javnih površina predviđenih za postavljanje privremenih objekata</w:t>
      </w:r>
      <w:r w:rsidR="00DD4160" w:rsidRPr="00DD4160">
        <w:t xml:space="preserve"> pokr</w:t>
      </w:r>
      <w:r w:rsidR="00DD4160">
        <w:t>enut</w:t>
      </w:r>
      <w:r w:rsidR="00DD4160" w:rsidRPr="00DD4160">
        <w:t xml:space="preserve"> odlukom Skupštine Opštine Tuzi</w:t>
      </w:r>
      <w:r w:rsidR="00DD4160">
        <w:t>,</w:t>
      </w:r>
      <w:r>
        <w:t xml:space="preserve"> vodi organ uprave Opštine Tuzi nadležan za imovinsko-pravne poslove – </w:t>
      </w:r>
      <w:r w:rsidR="0060599F">
        <w:t>Sekretarijat za imovinu (u daljem tekstu: Sekretarijat</w:t>
      </w:r>
      <w:r>
        <w:t>)</w:t>
      </w:r>
      <w:r w:rsidR="008B07D9">
        <w:t>.</w:t>
      </w:r>
    </w:p>
    <w:p w14:paraId="7EBFB164" w14:textId="77777777" w:rsidR="00281F29" w:rsidRDefault="00281F29" w:rsidP="009448F1">
      <w:pPr>
        <w:jc w:val="center"/>
      </w:pPr>
    </w:p>
    <w:p w14:paraId="1B0555D2" w14:textId="0F956F9E" w:rsidR="009448F1" w:rsidRPr="000E572D" w:rsidRDefault="009448F1" w:rsidP="009448F1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4</w:t>
      </w:r>
    </w:p>
    <w:p w14:paraId="36BA22F2" w14:textId="63782004" w:rsidR="009448F1" w:rsidRDefault="0060599F" w:rsidP="009448F1">
      <w:pPr>
        <w:jc w:val="both"/>
      </w:pPr>
      <w:r>
        <w:t>Sekretarijat</w:t>
      </w:r>
      <w:r w:rsidR="009448F1">
        <w:t xml:space="preserve"> objavljuje javni poziv za davanje u zakup lokacije za postavljanje privremenih objekata u skladu sa Programom privremenih objekata Opštine Tuzi.</w:t>
      </w:r>
    </w:p>
    <w:p w14:paraId="55089E5A" w14:textId="77777777" w:rsidR="00DD4160" w:rsidRDefault="00DD4160" w:rsidP="009448F1">
      <w:pPr>
        <w:jc w:val="both"/>
      </w:pPr>
    </w:p>
    <w:p w14:paraId="1DADD773" w14:textId="77777777" w:rsidR="00EC4267" w:rsidRDefault="00DD4160" w:rsidP="00EC4267">
      <w:pPr>
        <w:jc w:val="both"/>
      </w:pPr>
      <w:r>
        <w:t xml:space="preserve">Javni poziv iz prethodnog stava se objavljuje </w:t>
      </w:r>
      <w:r w:rsidRPr="00DD4160">
        <w:t>u najmanje jednom dnevnom štampanom mediju koji se distribuira na cijeloj teritoriji Crne Gore i na internet stranici opštine</w:t>
      </w:r>
      <w:r>
        <w:t>.</w:t>
      </w:r>
    </w:p>
    <w:p w14:paraId="788604CB" w14:textId="77777777" w:rsidR="00EC4267" w:rsidRDefault="00EC4267" w:rsidP="00EC4267">
      <w:pPr>
        <w:jc w:val="both"/>
      </w:pPr>
    </w:p>
    <w:p w14:paraId="4EEC4A32" w14:textId="125CDFE3" w:rsidR="00EC4267" w:rsidRDefault="00EC4267" w:rsidP="00EC4267">
      <w:pPr>
        <w:jc w:val="both"/>
      </w:pPr>
      <w:r w:rsidRPr="00EC4267">
        <w:t xml:space="preserve"> </w:t>
      </w:r>
      <w:r>
        <w:t>Javni poziv, sadrži:</w:t>
      </w:r>
    </w:p>
    <w:p w14:paraId="59E73EB9" w14:textId="77777777" w:rsidR="00EC4267" w:rsidRDefault="00EC4267" w:rsidP="00EC4267">
      <w:pPr>
        <w:jc w:val="both"/>
      </w:pPr>
      <w:r>
        <w:t xml:space="preserve">   - naziv zakupodavca;</w:t>
      </w:r>
    </w:p>
    <w:p w14:paraId="1146E3C6" w14:textId="2FAA8214" w:rsidR="00EC4267" w:rsidRDefault="00EC4267" w:rsidP="00EC4267">
      <w:pPr>
        <w:jc w:val="both"/>
      </w:pPr>
      <w:r>
        <w:t xml:space="preserve">   - opis i bliže podatke o nepokretnoj stvari koja je predmet zakupa (broj lista nepokretnosti, katastarska parcela, naziv opštine i dr.);</w:t>
      </w:r>
    </w:p>
    <w:p w14:paraId="679CE264" w14:textId="3B4CF775" w:rsidR="00EC4267" w:rsidRDefault="00EC4267" w:rsidP="00EC4267">
      <w:pPr>
        <w:jc w:val="both"/>
      </w:pPr>
      <w:r>
        <w:t xml:space="preserve">   - minimalnu cijenu zakupa zemljišta ili objekta (po m2 ili ukupno);</w:t>
      </w:r>
    </w:p>
    <w:p w14:paraId="08A610C4" w14:textId="77777777" w:rsidR="00EC4267" w:rsidRDefault="00EC4267" w:rsidP="00EC4267">
      <w:pPr>
        <w:jc w:val="both"/>
      </w:pPr>
      <w:r>
        <w:t xml:space="preserve">   - rok zakupa;</w:t>
      </w:r>
    </w:p>
    <w:p w14:paraId="65DDDB09" w14:textId="77777777" w:rsidR="00EC4267" w:rsidRDefault="00EC4267" w:rsidP="00EC4267">
      <w:pPr>
        <w:jc w:val="both"/>
      </w:pPr>
      <w:r>
        <w:t xml:space="preserve">   - uslove zakupa (način plaćanja zakupa, obaveze zakupca u vezi sa korišćenjem nepokretnosti za određenu svrhu i namjenu);</w:t>
      </w:r>
    </w:p>
    <w:p w14:paraId="0B28CC14" w14:textId="5AE4B0BB" w:rsidR="00EC4267" w:rsidRDefault="00EC4267" w:rsidP="00EC4267">
      <w:pPr>
        <w:jc w:val="both"/>
      </w:pPr>
      <w:r>
        <w:t xml:space="preserve">   - način, mjesto i vrijeme podnošenja ponude;</w:t>
      </w:r>
    </w:p>
    <w:p w14:paraId="6958911D" w14:textId="01FD5F4E" w:rsidR="00EC4267" w:rsidRDefault="00EC4267" w:rsidP="00EC4267">
      <w:pPr>
        <w:jc w:val="both"/>
      </w:pPr>
      <w:r>
        <w:t xml:space="preserve">   - mjesto, način, rok i cijenu za dobijanje tenderske dokumentacije;</w:t>
      </w:r>
    </w:p>
    <w:p w14:paraId="05C3EFA3" w14:textId="398C6AA9" w:rsidR="00EC4267" w:rsidRDefault="00EC4267" w:rsidP="00EC4267">
      <w:pPr>
        <w:jc w:val="both"/>
      </w:pPr>
      <w:r>
        <w:t xml:space="preserve">   - mjesto i vrijeme održavanja otvaranja ponuda.</w:t>
      </w:r>
    </w:p>
    <w:p w14:paraId="48CCFB7C" w14:textId="703DF45F" w:rsidR="00EC4267" w:rsidRDefault="00EC4267" w:rsidP="00EC4267">
      <w:pPr>
        <w:jc w:val="both"/>
      </w:pPr>
      <w:r>
        <w:t xml:space="preserve">   </w:t>
      </w:r>
    </w:p>
    <w:p w14:paraId="2D39136D" w14:textId="78CC6FA3" w:rsidR="00DD4160" w:rsidRDefault="00EC4267" w:rsidP="00EC4267">
      <w:pPr>
        <w:jc w:val="both"/>
      </w:pPr>
      <w:r>
        <w:lastRenderedPageBreak/>
        <w:t>Javnim pozivom mogu da budu određeni i drugi uslovi za koje nadležni organ ili komisija ocijeni da su potrebni za realizaciju zakupa nepokretnosti u skladu sa programima i planovima koji su od interesa za opštinu.</w:t>
      </w:r>
    </w:p>
    <w:p w14:paraId="1DDB6699" w14:textId="77777777" w:rsidR="009448F1" w:rsidRDefault="009448F1" w:rsidP="009448F1">
      <w:pPr>
        <w:jc w:val="both"/>
      </w:pPr>
    </w:p>
    <w:p w14:paraId="04FBB668" w14:textId="3EDDDF2F" w:rsidR="009448F1" w:rsidRPr="000E572D" w:rsidRDefault="009448F1" w:rsidP="009448F1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5</w:t>
      </w:r>
    </w:p>
    <w:p w14:paraId="47915772" w14:textId="1FDDA1A0" w:rsidR="009448F1" w:rsidRDefault="00603BE0" w:rsidP="009448F1">
      <w:pPr>
        <w:jc w:val="both"/>
      </w:pPr>
      <w:r>
        <w:t xml:space="preserve">Postupak prikupljanja ponuda po javnom pozivu sprovodi komisija koju </w:t>
      </w:r>
      <w:r w:rsidR="002659F6">
        <w:t>imenuje</w:t>
      </w:r>
      <w:r>
        <w:t xml:space="preserve"> </w:t>
      </w:r>
      <w:r w:rsidR="002659F6">
        <w:t>p</w:t>
      </w:r>
      <w:r>
        <w:t>redsjednik Opštine.</w:t>
      </w:r>
    </w:p>
    <w:p w14:paraId="2DD49BF0" w14:textId="238D1D4B" w:rsidR="00603BE0" w:rsidRDefault="00603BE0" w:rsidP="009448F1">
      <w:pPr>
        <w:jc w:val="both"/>
      </w:pPr>
      <w:r>
        <w:t>Komisija sačinjava izvještaj o najpovoljnijem ponu</w:t>
      </w:r>
      <w:r w:rsidR="00312AAB">
        <w:t>đaču i isti</w:t>
      </w:r>
      <w:r w:rsidR="0060599F">
        <w:t xml:space="preserve"> podnosi Sekretarijatu</w:t>
      </w:r>
      <w:r w:rsidR="00312AAB">
        <w:t xml:space="preserve"> radi pripremanja dokumentacije potrebne za zaključenje ugovora o zakupu javnih površina predviđenih za postavljanje privremenih objekata (u daljem tekstu: Ugovor).</w:t>
      </w:r>
      <w:r>
        <w:t xml:space="preserve"> </w:t>
      </w:r>
    </w:p>
    <w:p w14:paraId="506F12C3" w14:textId="77777777" w:rsidR="00603BE0" w:rsidRDefault="00603BE0" w:rsidP="009448F1">
      <w:pPr>
        <w:jc w:val="both"/>
      </w:pPr>
    </w:p>
    <w:p w14:paraId="502FB51B" w14:textId="6FEACFBF" w:rsidR="00603BE0" w:rsidRPr="000E572D" w:rsidRDefault="00603BE0" w:rsidP="00603BE0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6</w:t>
      </w:r>
    </w:p>
    <w:p w14:paraId="5143A6B9" w14:textId="438D29D2" w:rsidR="00603BE0" w:rsidRDefault="00603BE0" w:rsidP="009448F1">
      <w:pPr>
        <w:jc w:val="both"/>
      </w:pPr>
      <w:r>
        <w:t>Nakon sprovedenog postupka prikupljanj</w:t>
      </w:r>
      <w:r w:rsidR="0060599F">
        <w:t>a ponuda, Sekretarijat</w:t>
      </w:r>
      <w:r w:rsidR="00312AAB">
        <w:t xml:space="preserve"> zaključuje</w:t>
      </w:r>
      <w:r w:rsidR="008B07D9">
        <w:t xml:space="preserve"> </w:t>
      </w:r>
      <w:r w:rsidR="00312AAB">
        <w:t>U</w:t>
      </w:r>
      <w:r>
        <w:t>govor sa najpovoljnijim ponuđačem u skladu sa posebnom odlukom Skupštine opštine Tuzi.</w:t>
      </w:r>
    </w:p>
    <w:p w14:paraId="2B5FDFD9" w14:textId="77777777" w:rsidR="00603BE0" w:rsidRDefault="00603BE0" w:rsidP="009448F1">
      <w:pPr>
        <w:jc w:val="both"/>
      </w:pPr>
    </w:p>
    <w:p w14:paraId="181B5D1A" w14:textId="505C9000" w:rsidR="00603BE0" w:rsidRPr="000E572D" w:rsidRDefault="00603BE0" w:rsidP="00603BE0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7</w:t>
      </w:r>
    </w:p>
    <w:p w14:paraId="6CCF7D0B" w14:textId="55966504" w:rsidR="00312AAB" w:rsidRDefault="00312AAB" w:rsidP="00312AAB">
      <w:pPr>
        <w:jc w:val="both"/>
      </w:pPr>
      <w:r>
        <w:t>Ugovor u ime Opštine</w:t>
      </w:r>
      <w:r w:rsidR="0060599F">
        <w:t xml:space="preserve"> Tuzi kao zakupodavca potpisuje sekretar Sekretarijata</w:t>
      </w:r>
      <w:r w:rsidR="004C6DCA">
        <w:t xml:space="preserve">. </w:t>
      </w:r>
    </w:p>
    <w:p w14:paraId="6EFCFD96" w14:textId="77777777" w:rsidR="00281F29" w:rsidRDefault="00281F29" w:rsidP="00312AAB">
      <w:pPr>
        <w:jc w:val="both"/>
      </w:pPr>
    </w:p>
    <w:p w14:paraId="7A996796" w14:textId="37ABBC07" w:rsidR="00312AAB" w:rsidRPr="000E572D" w:rsidRDefault="00312AAB" w:rsidP="00312AAB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8</w:t>
      </w:r>
    </w:p>
    <w:p w14:paraId="6A27EEAF" w14:textId="77777777" w:rsidR="00312AAB" w:rsidRDefault="00312AAB" w:rsidP="000E572D">
      <w:pPr>
        <w:jc w:val="both"/>
      </w:pPr>
      <w:r>
        <w:t>Ugovor se zaključuje u pisanoj formi i ovjerava od strane nadležnog organa</w:t>
      </w:r>
      <w:r w:rsidR="000E572D">
        <w:t>.</w:t>
      </w:r>
    </w:p>
    <w:p w14:paraId="18FC9FE5" w14:textId="77777777" w:rsidR="000E572D" w:rsidRDefault="000E572D" w:rsidP="000E572D">
      <w:pPr>
        <w:jc w:val="both"/>
      </w:pPr>
    </w:p>
    <w:p w14:paraId="2E8ED262" w14:textId="3F8D7233" w:rsidR="000E572D" w:rsidRPr="000E572D" w:rsidRDefault="000E572D" w:rsidP="000E572D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9</w:t>
      </w:r>
    </w:p>
    <w:p w14:paraId="3829CA4D" w14:textId="68273B2E" w:rsidR="000E572D" w:rsidRDefault="000E572D" w:rsidP="000E572D">
      <w:pPr>
        <w:jc w:val="both"/>
      </w:pPr>
      <w:r>
        <w:t xml:space="preserve">Ugovor se zaključuje na period do </w:t>
      </w:r>
      <w:r w:rsidR="00113662">
        <w:t>3</w:t>
      </w:r>
      <w:r w:rsidR="00BF499F">
        <w:t xml:space="preserve"> </w:t>
      </w:r>
      <w:r>
        <w:t>godin</w:t>
      </w:r>
      <w:r w:rsidR="00113662">
        <w:t>e</w:t>
      </w:r>
      <w:r>
        <w:t>.</w:t>
      </w:r>
    </w:p>
    <w:p w14:paraId="3642B780" w14:textId="77777777" w:rsidR="000E572D" w:rsidRDefault="000E572D" w:rsidP="000E572D">
      <w:pPr>
        <w:jc w:val="both"/>
      </w:pPr>
    </w:p>
    <w:p w14:paraId="388686F0" w14:textId="208EA4A4" w:rsidR="000E572D" w:rsidRPr="000E572D" w:rsidRDefault="000E572D" w:rsidP="000E572D">
      <w:pPr>
        <w:jc w:val="center"/>
        <w:rPr>
          <w:b/>
        </w:rPr>
      </w:pPr>
      <w:r w:rsidRPr="000E572D">
        <w:rPr>
          <w:b/>
        </w:rPr>
        <w:t xml:space="preserve">Član </w:t>
      </w:r>
      <w:r w:rsidR="00352F17">
        <w:rPr>
          <w:b/>
        </w:rPr>
        <w:t>10</w:t>
      </w:r>
    </w:p>
    <w:p w14:paraId="1BF36C12" w14:textId="77777777" w:rsidR="000E572D" w:rsidRDefault="000E572D" w:rsidP="000E572D">
      <w:r>
        <w:t>Prava i obaveze zakupca i zakupodavca određuju se Ugovorom.</w:t>
      </w:r>
    </w:p>
    <w:p w14:paraId="6485C1EF" w14:textId="77777777" w:rsidR="000E572D" w:rsidRDefault="000E572D" w:rsidP="000E572D">
      <w:pPr>
        <w:jc w:val="both"/>
      </w:pPr>
    </w:p>
    <w:p w14:paraId="7A6DCE07" w14:textId="3CFCA553" w:rsidR="000E572D" w:rsidRPr="000E572D" w:rsidRDefault="000E572D" w:rsidP="000E572D">
      <w:pPr>
        <w:jc w:val="center"/>
        <w:rPr>
          <w:b/>
        </w:rPr>
      </w:pPr>
      <w:r w:rsidRPr="000E572D">
        <w:rPr>
          <w:b/>
        </w:rPr>
        <w:t>Član 1</w:t>
      </w:r>
      <w:r w:rsidR="00352F17">
        <w:rPr>
          <w:b/>
        </w:rPr>
        <w:t>1</w:t>
      </w:r>
    </w:p>
    <w:p w14:paraId="6185EB6F" w14:textId="2C96DACD" w:rsidR="000E572D" w:rsidRDefault="000E572D" w:rsidP="000E572D">
      <w:r>
        <w:t>Evidenciju za</w:t>
      </w:r>
      <w:r w:rsidR="0060599F">
        <w:t>ključenih Ugovora vodi Sekretarijat</w:t>
      </w:r>
      <w:r>
        <w:t>.</w:t>
      </w:r>
    </w:p>
    <w:p w14:paraId="69A5FC21" w14:textId="77777777" w:rsidR="000E572D" w:rsidRDefault="000E572D" w:rsidP="000E572D">
      <w:pPr>
        <w:jc w:val="both"/>
      </w:pPr>
    </w:p>
    <w:p w14:paraId="1FC67307" w14:textId="377DF2E9" w:rsidR="000E572D" w:rsidRPr="000E572D" w:rsidRDefault="000E572D" w:rsidP="000E572D">
      <w:pPr>
        <w:jc w:val="center"/>
        <w:rPr>
          <w:b/>
        </w:rPr>
      </w:pPr>
      <w:r w:rsidRPr="000E572D">
        <w:rPr>
          <w:b/>
        </w:rPr>
        <w:t>Član 1</w:t>
      </w:r>
      <w:r w:rsidR="00352F17">
        <w:rPr>
          <w:b/>
        </w:rPr>
        <w:t>2</w:t>
      </w:r>
    </w:p>
    <w:p w14:paraId="1B37A2BF" w14:textId="77777777" w:rsidR="000E572D" w:rsidRDefault="000E572D" w:rsidP="000E572D">
      <w:pPr>
        <w:jc w:val="both"/>
      </w:pPr>
      <w:r>
        <w:t>Ovo uputstvo stupa na snagu danom donošenja.</w:t>
      </w:r>
    </w:p>
    <w:p w14:paraId="406B2CA3" w14:textId="77777777" w:rsidR="000118DC" w:rsidRDefault="000118DC" w:rsidP="000E572D">
      <w:pPr>
        <w:jc w:val="both"/>
      </w:pPr>
    </w:p>
    <w:p w14:paraId="6A9C4C58" w14:textId="77777777" w:rsidR="000118DC" w:rsidRDefault="000118DC" w:rsidP="000E572D">
      <w:pPr>
        <w:jc w:val="both"/>
      </w:pPr>
    </w:p>
    <w:p w14:paraId="0929B1BA" w14:textId="37CA1374" w:rsidR="000118DC" w:rsidRDefault="000118DC" w:rsidP="000E572D">
      <w:pPr>
        <w:jc w:val="both"/>
      </w:pPr>
      <w:r>
        <w:t xml:space="preserve">Broj: </w:t>
      </w:r>
      <w:r w:rsidR="0060599F">
        <w:t>09-032/21</w:t>
      </w:r>
      <w:r w:rsidR="002659F6">
        <w:t>-</w:t>
      </w:r>
      <w:r w:rsidR="008044C6">
        <w:t>1529</w:t>
      </w:r>
    </w:p>
    <w:p w14:paraId="1F93D350" w14:textId="3E9FB7F6" w:rsidR="000118DC" w:rsidRDefault="000118DC" w:rsidP="000E572D">
      <w:pPr>
        <w:jc w:val="both"/>
      </w:pPr>
      <w:r>
        <w:t>Tuzi,</w:t>
      </w:r>
      <w:r w:rsidR="0060599F">
        <w:t xml:space="preserve"> </w:t>
      </w:r>
      <w:r w:rsidR="008044C6">
        <w:t xml:space="preserve">10. </w:t>
      </w:r>
      <w:r w:rsidR="0060599F">
        <w:t>februar 2021</w:t>
      </w:r>
      <w:r w:rsidR="002659F6">
        <w:t>. godine</w:t>
      </w:r>
    </w:p>
    <w:p w14:paraId="051E5405" w14:textId="77777777" w:rsidR="00312AAB" w:rsidRDefault="00312AAB" w:rsidP="00312AAB">
      <w:pPr>
        <w:jc w:val="center"/>
      </w:pPr>
    </w:p>
    <w:p w14:paraId="778A00E1" w14:textId="77777777" w:rsidR="00603BE0" w:rsidRDefault="00603BE0" w:rsidP="00603BE0">
      <w:pPr>
        <w:jc w:val="both"/>
      </w:pPr>
    </w:p>
    <w:p w14:paraId="0450B95E" w14:textId="53BDBDBA" w:rsidR="00603BE0" w:rsidRPr="000118DC" w:rsidRDefault="000118DC" w:rsidP="000118DC">
      <w:pPr>
        <w:jc w:val="right"/>
        <w:rPr>
          <w:b/>
        </w:rPr>
      </w:pPr>
      <w:r>
        <w:t xml:space="preserve">                               </w:t>
      </w:r>
      <w:r w:rsidR="0060599F">
        <w:rPr>
          <w:b/>
        </w:rPr>
        <w:t>V.D. SEKRETARKE</w:t>
      </w:r>
      <w:r w:rsidR="00556A3F">
        <w:rPr>
          <w:b/>
        </w:rPr>
        <w:t>,</w:t>
      </w:r>
    </w:p>
    <w:p w14:paraId="27E407EB" w14:textId="77777777" w:rsidR="000118DC" w:rsidRDefault="000118DC" w:rsidP="000118DC">
      <w:pPr>
        <w:jc w:val="right"/>
      </w:pPr>
      <w:r w:rsidRPr="000118DC">
        <w:rPr>
          <w:b/>
        </w:rPr>
        <w:t>Elvisa Redžematović</w:t>
      </w:r>
    </w:p>
    <w:p w14:paraId="721081C2" w14:textId="77777777" w:rsidR="000118DC" w:rsidRDefault="000118DC" w:rsidP="000118DC">
      <w:pPr>
        <w:jc w:val="right"/>
      </w:pPr>
    </w:p>
    <w:p w14:paraId="7E4EE2F0" w14:textId="1EBE9420" w:rsidR="000118DC" w:rsidRDefault="000118DC" w:rsidP="000118DC">
      <w:pPr>
        <w:jc w:val="right"/>
      </w:pPr>
      <w:r>
        <w:t>__________________</w:t>
      </w:r>
    </w:p>
    <w:sectPr w:rsidR="0001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81"/>
    <w:rsid w:val="000118DC"/>
    <w:rsid w:val="00036585"/>
    <w:rsid w:val="000E572D"/>
    <w:rsid w:val="00113662"/>
    <w:rsid w:val="00201D7B"/>
    <w:rsid w:val="002659F6"/>
    <w:rsid w:val="00281F29"/>
    <w:rsid w:val="00312AAB"/>
    <w:rsid w:val="00352F17"/>
    <w:rsid w:val="004C17B7"/>
    <w:rsid w:val="004C6DCA"/>
    <w:rsid w:val="004F0EF1"/>
    <w:rsid w:val="00556A3F"/>
    <w:rsid w:val="00603BE0"/>
    <w:rsid w:val="0060599F"/>
    <w:rsid w:val="00613AC2"/>
    <w:rsid w:val="00772870"/>
    <w:rsid w:val="008044C6"/>
    <w:rsid w:val="008B07D9"/>
    <w:rsid w:val="009448F1"/>
    <w:rsid w:val="00980A01"/>
    <w:rsid w:val="00997286"/>
    <w:rsid w:val="00BF499F"/>
    <w:rsid w:val="00C63F81"/>
    <w:rsid w:val="00DA68C6"/>
    <w:rsid w:val="00DD4160"/>
    <w:rsid w:val="00EC4267"/>
    <w:rsid w:val="00F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C106"/>
  <w15:chartTrackingRefBased/>
  <w15:docId w15:val="{BB06D731-80F3-4EB5-9366-317C8382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29"/>
    <w:rPr>
      <w:rFonts w:ascii="Segoe UI" w:eastAsia="Times New Roman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Elvisa Redzematovic</cp:lastModifiedBy>
  <cp:revision>17</cp:revision>
  <cp:lastPrinted>2021-02-11T09:29:00Z</cp:lastPrinted>
  <dcterms:created xsi:type="dcterms:W3CDTF">2021-02-09T07:52:00Z</dcterms:created>
  <dcterms:modified xsi:type="dcterms:W3CDTF">2021-02-11T09:29:00Z</dcterms:modified>
</cp:coreProperties>
</file>