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79CD9" w14:textId="49DBE978" w:rsidR="000303C3" w:rsidRPr="007C13CB" w:rsidRDefault="005B2805">
      <w:pPr>
        <w:spacing w:after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</w:t>
      </w:r>
      <w:r w:rsidR="000F4BB9">
        <w:rPr>
          <w:sz w:val="24"/>
          <w:szCs w:val="24"/>
        </w:rPr>
        <w:t xml:space="preserve">Na </w:t>
      </w:r>
      <w:proofErr w:type="spellStart"/>
      <w:r w:rsidR="000F4BB9">
        <w:rPr>
          <w:sz w:val="24"/>
          <w:szCs w:val="24"/>
        </w:rPr>
        <w:t>osnovu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člana</w:t>
      </w:r>
      <w:proofErr w:type="spellEnd"/>
      <w:r w:rsidR="000F4BB9">
        <w:rPr>
          <w:sz w:val="24"/>
          <w:szCs w:val="24"/>
        </w:rPr>
        <w:t xml:space="preserve"> 7 </w:t>
      </w:r>
      <w:proofErr w:type="spellStart"/>
      <w:r w:rsidR="000F4BB9">
        <w:rPr>
          <w:sz w:val="24"/>
          <w:szCs w:val="24"/>
        </w:rPr>
        <w:t>stav</w:t>
      </w:r>
      <w:proofErr w:type="spellEnd"/>
      <w:r w:rsidR="000F4BB9">
        <w:rPr>
          <w:sz w:val="24"/>
          <w:szCs w:val="24"/>
        </w:rPr>
        <w:t xml:space="preserve"> 1 </w:t>
      </w:r>
      <w:proofErr w:type="spellStart"/>
      <w:r w:rsidR="000F4BB9">
        <w:rPr>
          <w:sz w:val="24"/>
          <w:szCs w:val="24"/>
        </w:rPr>
        <w:t>tačka</w:t>
      </w:r>
      <w:proofErr w:type="spellEnd"/>
      <w:r w:rsidR="000F4BB9">
        <w:rPr>
          <w:sz w:val="24"/>
          <w:szCs w:val="24"/>
        </w:rPr>
        <w:t xml:space="preserve"> 6 </w:t>
      </w:r>
      <w:proofErr w:type="spellStart"/>
      <w:r w:rsidR="000F4BB9">
        <w:rPr>
          <w:sz w:val="24"/>
          <w:szCs w:val="24"/>
        </w:rPr>
        <w:t>Zakona</w:t>
      </w:r>
      <w:proofErr w:type="spellEnd"/>
      <w:r w:rsidR="000F4BB9">
        <w:rPr>
          <w:sz w:val="24"/>
          <w:szCs w:val="24"/>
        </w:rPr>
        <w:t xml:space="preserve"> o </w:t>
      </w:r>
      <w:proofErr w:type="spellStart"/>
      <w:r w:rsidR="000F4BB9">
        <w:rPr>
          <w:sz w:val="24"/>
          <w:szCs w:val="24"/>
        </w:rPr>
        <w:t>upravljanju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i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unutrašnjim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kontrolama</w:t>
      </w:r>
      <w:proofErr w:type="spellEnd"/>
      <w:r w:rsidR="000F4BB9">
        <w:rPr>
          <w:sz w:val="24"/>
          <w:szCs w:val="24"/>
        </w:rPr>
        <w:t xml:space="preserve"> u </w:t>
      </w:r>
      <w:proofErr w:type="spellStart"/>
      <w:r w:rsidR="000F4BB9">
        <w:rPr>
          <w:sz w:val="24"/>
          <w:szCs w:val="24"/>
        </w:rPr>
        <w:t>javnom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sektoru</w:t>
      </w:r>
      <w:proofErr w:type="spellEnd"/>
      <w:r w:rsidR="000F4BB9">
        <w:rPr>
          <w:sz w:val="24"/>
          <w:szCs w:val="24"/>
        </w:rPr>
        <w:t xml:space="preserve"> (”</w:t>
      </w:r>
      <w:proofErr w:type="spellStart"/>
      <w:r w:rsidR="000F4BB9">
        <w:rPr>
          <w:sz w:val="24"/>
          <w:szCs w:val="24"/>
        </w:rPr>
        <w:t>Službeni</w:t>
      </w:r>
      <w:proofErr w:type="spellEnd"/>
      <w:r w:rsidR="000F4BB9">
        <w:rPr>
          <w:sz w:val="24"/>
          <w:szCs w:val="24"/>
        </w:rPr>
        <w:t xml:space="preserve"> list </w:t>
      </w:r>
      <w:proofErr w:type="spellStart"/>
      <w:r w:rsidR="000F4BB9">
        <w:rPr>
          <w:sz w:val="24"/>
          <w:szCs w:val="24"/>
        </w:rPr>
        <w:t>Crne</w:t>
      </w:r>
      <w:proofErr w:type="spellEnd"/>
      <w:r w:rsidR="000F4BB9">
        <w:rPr>
          <w:sz w:val="24"/>
          <w:szCs w:val="24"/>
        </w:rPr>
        <w:t xml:space="preserve"> Gore", br. 75/18)</w:t>
      </w:r>
      <w:r w:rsidR="00CD514E">
        <w:rPr>
          <w:sz w:val="24"/>
          <w:szCs w:val="24"/>
        </w:rPr>
        <w:t xml:space="preserve">, </w:t>
      </w:r>
      <w:proofErr w:type="spellStart"/>
      <w:r w:rsidR="007C13CB">
        <w:rPr>
          <w:sz w:val="24"/>
          <w:szCs w:val="24"/>
        </w:rPr>
        <w:t>s</w:t>
      </w:r>
      <w:r w:rsidR="00642077" w:rsidRPr="007C13CB">
        <w:rPr>
          <w:sz w:val="24"/>
          <w:szCs w:val="24"/>
        </w:rPr>
        <w:t>ekretar</w:t>
      </w:r>
      <w:r w:rsidR="007C13CB">
        <w:rPr>
          <w:sz w:val="24"/>
          <w:szCs w:val="24"/>
        </w:rPr>
        <w:t>ka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Sekretarijata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lokalnu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samoupravu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opštine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Tuzi</w:t>
      </w:r>
      <w:proofErr w:type="spellEnd"/>
      <w:r w:rsidR="000F4BB9">
        <w:rPr>
          <w:sz w:val="24"/>
          <w:szCs w:val="24"/>
        </w:rPr>
        <w:t>,</w:t>
      </w:r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donosi</w:t>
      </w:r>
      <w:proofErr w:type="spellEnd"/>
    </w:p>
    <w:p w14:paraId="7718F936" w14:textId="218F8466" w:rsidR="000303C3" w:rsidRPr="00001732" w:rsidRDefault="00CD514E" w:rsidP="00AE1CF1">
      <w:pPr>
        <w:spacing w:line="259" w:lineRule="auto"/>
        <w:ind w:left="317" w:right="614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PRAVILNIK</w:t>
      </w:r>
    </w:p>
    <w:p w14:paraId="30E45685" w14:textId="77D695B6" w:rsidR="007C13CB" w:rsidRPr="00AE1CF1" w:rsidRDefault="00CD514E" w:rsidP="00EC0032">
      <w:pPr>
        <w:spacing w:after="65" w:line="363" w:lineRule="auto"/>
        <w:ind w:right="85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dodijeli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finansijskih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sredstava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oblasti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kulture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pomoći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donacije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sponzorstva</w:t>
      </w:r>
      <w:proofErr w:type="spellEnd"/>
    </w:p>
    <w:p w14:paraId="141D784B" w14:textId="7A234310" w:rsidR="000303C3" w:rsidRPr="00001732" w:rsidRDefault="007C13CB" w:rsidP="007C13CB">
      <w:pPr>
        <w:spacing w:after="65" w:line="363" w:lineRule="auto"/>
        <w:ind w:left="4214" w:right="854" w:hanging="3158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 xml:space="preserve">                                                   </w:t>
      </w: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1</w:t>
      </w:r>
    </w:p>
    <w:p w14:paraId="499C8979" w14:textId="193489D3" w:rsidR="000303C3" w:rsidRPr="007C13CB" w:rsidRDefault="005B2805">
      <w:pPr>
        <w:spacing w:after="198"/>
        <w:ind w:left="10" w:right="30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CF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Ovim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Pravilnikom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određuju</w:t>
      </w:r>
      <w:proofErr w:type="spellEnd"/>
      <w:r w:rsidR="00CD514E">
        <w:rPr>
          <w:sz w:val="24"/>
          <w:szCs w:val="24"/>
        </w:rPr>
        <w:t xml:space="preserve"> se </w:t>
      </w:r>
      <w:proofErr w:type="spellStart"/>
      <w:r w:rsidR="00CD514E">
        <w:rPr>
          <w:sz w:val="24"/>
          <w:szCs w:val="24"/>
        </w:rPr>
        <w:t>opšti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uslovi</w:t>
      </w:r>
      <w:proofErr w:type="spellEnd"/>
      <w:r w:rsidR="00CD514E">
        <w:rPr>
          <w:sz w:val="24"/>
          <w:szCs w:val="24"/>
        </w:rPr>
        <w:t xml:space="preserve">, </w:t>
      </w:r>
      <w:proofErr w:type="spellStart"/>
      <w:r w:rsidR="00CD514E">
        <w:rPr>
          <w:sz w:val="24"/>
          <w:szCs w:val="24"/>
        </w:rPr>
        <w:t>kriterijumi</w:t>
      </w:r>
      <w:proofErr w:type="spellEnd"/>
      <w:r w:rsidR="00CD514E">
        <w:rPr>
          <w:sz w:val="24"/>
          <w:szCs w:val="24"/>
        </w:rPr>
        <w:t xml:space="preserve">, </w:t>
      </w:r>
      <w:proofErr w:type="spellStart"/>
      <w:r w:rsidR="00CD514E">
        <w:rPr>
          <w:sz w:val="24"/>
          <w:szCs w:val="24"/>
        </w:rPr>
        <w:t>postupak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i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objavljivanje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koji</w:t>
      </w:r>
      <w:proofErr w:type="spellEnd"/>
      <w:r w:rsidR="00CD514E">
        <w:rPr>
          <w:sz w:val="24"/>
          <w:szCs w:val="24"/>
        </w:rPr>
        <w:t xml:space="preserve"> se </w:t>
      </w:r>
      <w:proofErr w:type="spellStart"/>
      <w:r w:rsidR="00CD514E">
        <w:rPr>
          <w:sz w:val="24"/>
          <w:szCs w:val="24"/>
        </w:rPr>
        <w:t>odnose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proofErr w:type="gramStart"/>
      <w:r w:rsidR="00CD514E">
        <w:rPr>
          <w:sz w:val="24"/>
          <w:szCs w:val="24"/>
        </w:rPr>
        <w:t>na</w:t>
      </w:r>
      <w:proofErr w:type="spellEnd"/>
      <w:proofErr w:type="gram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postupak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dodijele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finansijskih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sredstava</w:t>
      </w:r>
      <w:proofErr w:type="spellEnd"/>
      <w:r w:rsidR="00CD514E">
        <w:rPr>
          <w:sz w:val="24"/>
          <w:szCs w:val="24"/>
        </w:rPr>
        <w:t xml:space="preserve"> u </w:t>
      </w:r>
      <w:proofErr w:type="spellStart"/>
      <w:r w:rsidR="00CD514E">
        <w:rPr>
          <w:sz w:val="24"/>
          <w:szCs w:val="24"/>
        </w:rPr>
        <w:t>oblasti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kulture</w:t>
      </w:r>
      <w:proofErr w:type="spellEnd"/>
      <w:r w:rsidR="00CD514E">
        <w:rPr>
          <w:sz w:val="24"/>
          <w:szCs w:val="24"/>
        </w:rPr>
        <w:t xml:space="preserve">, </w:t>
      </w:r>
      <w:proofErr w:type="spellStart"/>
      <w:r w:rsidR="00CD514E">
        <w:rPr>
          <w:sz w:val="24"/>
          <w:szCs w:val="24"/>
        </w:rPr>
        <w:t>putem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po</w:t>
      </w:r>
      <w:r w:rsidR="00EC0032">
        <w:rPr>
          <w:sz w:val="24"/>
          <w:szCs w:val="24"/>
        </w:rPr>
        <w:t>moći</w:t>
      </w:r>
      <w:proofErr w:type="spellEnd"/>
      <w:r w:rsidR="00EC0032">
        <w:rPr>
          <w:sz w:val="24"/>
          <w:szCs w:val="24"/>
        </w:rPr>
        <w:t xml:space="preserve">, </w:t>
      </w:r>
      <w:proofErr w:type="spellStart"/>
      <w:r w:rsidR="00EC0032">
        <w:rPr>
          <w:sz w:val="24"/>
          <w:szCs w:val="24"/>
        </w:rPr>
        <w:t>donacije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ili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sponzorstva</w:t>
      </w:r>
      <w:proofErr w:type="spellEnd"/>
      <w:r w:rsidR="00EC0032">
        <w:rPr>
          <w:sz w:val="24"/>
          <w:szCs w:val="24"/>
        </w:rPr>
        <w:t xml:space="preserve"> a</w:t>
      </w:r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koji</w:t>
      </w:r>
      <w:proofErr w:type="spellEnd"/>
      <w:r w:rsidR="00CD514E">
        <w:rPr>
          <w:sz w:val="24"/>
          <w:szCs w:val="24"/>
        </w:rPr>
        <w:t xml:space="preserve"> je </w:t>
      </w:r>
      <w:proofErr w:type="spellStart"/>
      <w:r w:rsidR="00CD514E">
        <w:rPr>
          <w:sz w:val="24"/>
          <w:szCs w:val="24"/>
        </w:rPr>
        <w:t>obavezan</w:t>
      </w:r>
      <w:proofErr w:type="spellEnd"/>
      <w:r w:rsidR="00CD514E">
        <w:rPr>
          <w:sz w:val="24"/>
          <w:szCs w:val="24"/>
        </w:rPr>
        <w:t xml:space="preserve"> da </w:t>
      </w:r>
      <w:proofErr w:type="spellStart"/>
      <w:r w:rsidR="00CD514E">
        <w:rPr>
          <w:sz w:val="24"/>
          <w:szCs w:val="24"/>
        </w:rPr>
        <w:t>sprovodi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Sekretarijat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za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lokalnu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samoupravu</w:t>
      </w:r>
      <w:proofErr w:type="spellEnd"/>
      <w:r w:rsidR="00EC0032">
        <w:rPr>
          <w:sz w:val="24"/>
          <w:szCs w:val="24"/>
        </w:rPr>
        <w:t xml:space="preserve"> (u </w:t>
      </w:r>
      <w:proofErr w:type="spellStart"/>
      <w:r w:rsidR="00EC0032">
        <w:rPr>
          <w:sz w:val="24"/>
          <w:szCs w:val="24"/>
        </w:rPr>
        <w:t>daljem</w:t>
      </w:r>
      <w:proofErr w:type="spellEnd"/>
      <w:r w:rsidR="00EC0032">
        <w:rPr>
          <w:sz w:val="24"/>
          <w:szCs w:val="24"/>
        </w:rPr>
        <w:t xml:space="preserve">: </w:t>
      </w:r>
      <w:proofErr w:type="spellStart"/>
      <w:r w:rsidR="00EC0032">
        <w:rPr>
          <w:sz w:val="24"/>
          <w:szCs w:val="24"/>
        </w:rPr>
        <w:t>tekstu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Sekretarijat</w:t>
      </w:r>
      <w:proofErr w:type="spellEnd"/>
      <w:r w:rsidR="00CD514E">
        <w:rPr>
          <w:sz w:val="24"/>
          <w:szCs w:val="24"/>
        </w:rPr>
        <w:t xml:space="preserve">). </w:t>
      </w:r>
    </w:p>
    <w:p w14:paraId="1552B197" w14:textId="36BBB6D4" w:rsidR="000303C3" w:rsidRPr="00001732" w:rsidRDefault="007C13CB">
      <w:pPr>
        <w:spacing w:after="194" w:line="259" w:lineRule="auto"/>
        <w:ind w:left="308" w:right="57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2</w:t>
      </w:r>
    </w:p>
    <w:p w14:paraId="20739E09" w14:textId="2B0C682E" w:rsidR="000303C3" w:rsidRPr="007C13CB" w:rsidRDefault="005B2805">
      <w:pPr>
        <w:spacing w:after="229"/>
        <w:ind w:left="19" w:right="28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</w:t>
      </w:r>
      <w:proofErr w:type="spellStart"/>
      <w:r w:rsidR="00CD514E">
        <w:rPr>
          <w:sz w:val="24"/>
          <w:szCs w:val="24"/>
        </w:rPr>
        <w:t>Svi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izrazi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koji</w:t>
      </w:r>
      <w:proofErr w:type="spellEnd"/>
      <w:r w:rsidR="00CD514E">
        <w:rPr>
          <w:sz w:val="24"/>
          <w:szCs w:val="24"/>
        </w:rPr>
        <w:t xml:space="preserve"> se u </w:t>
      </w:r>
      <w:proofErr w:type="spellStart"/>
      <w:r w:rsidR="00CD514E">
        <w:rPr>
          <w:sz w:val="24"/>
          <w:szCs w:val="24"/>
        </w:rPr>
        <w:t>ovom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Pravilniku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koriste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za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fizička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lica</w:t>
      </w:r>
      <w:proofErr w:type="spellEnd"/>
      <w:r w:rsidR="00CD514E">
        <w:rPr>
          <w:sz w:val="24"/>
          <w:szCs w:val="24"/>
        </w:rPr>
        <w:t xml:space="preserve"> u </w:t>
      </w:r>
      <w:proofErr w:type="spellStart"/>
      <w:r w:rsidR="00CD514E">
        <w:rPr>
          <w:sz w:val="24"/>
          <w:szCs w:val="24"/>
        </w:rPr>
        <w:t>muškom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rodu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obuhvataju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iste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izraze</w:t>
      </w:r>
      <w:proofErr w:type="spellEnd"/>
      <w:r w:rsidR="00CD514E">
        <w:rPr>
          <w:sz w:val="24"/>
          <w:szCs w:val="24"/>
        </w:rPr>
        <w:t xml:space="preserve"> u </w:t>
      </w:r>
      <w:proofErr w:type="spellStart"/>
      <w:r w:rsidR="00CD514E">
        <w:rPr>
          <w:sz w:val="24"/>
          <w:szCs w:val="24"/>
        </w:rPr>
        <w:t>ženskom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rodu</w:t>
      </w:r>
      <w:proofErr w:type="spellEnd"/>
      <w:r w:rsidR="00CD514E">
        <w:rPr>
          <w:sz w:val="24"/>
          <w:szCs w:val="24"/>
        </w:rPr>
        <w:t xml:space="preserve">. </w:t>
      </w:r>
    </w:p>
    <w:p w14:paraId="0E82913F" w14:textId="7285B001" w:rsidR="000303C3" w:rsidRPr="00001732" w:rsidRDefault="007C13CB">
      <w:pPr>
        <w:spacing w:after="194" w:line="259" w:lineRule="auto"/>
        <w:ind w:left="308" w:right="56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3</w:t>
      </w:r>
    </w:p>
    <w:p w14:paraId="15538A69" w14:textId="5CEF2E4A" w:rsidR="00CD514E" w:rsidRDefault="005B2805">
      <w:pPr>
        <w:spacing w:after="213"/>
        <w:ind w:left="29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</w:t>
      </w:r>
      <w:proofErr w:type="spellStart"/>
      <w:r w:rsidR="00EC0032">
        <w:rPr>
          <w:sz w:val="24"/>
          <w:szCs w:val="24"/>
        </w:rPr>
        <w:t>Sponzorstvo</w:t>
      </w:r>
      <w:proofErr w:type="spellEnd"/>
      <w:r w:rsidR="00EC0032">
        <w:rPr>
          <w:sz w:val="24"/>
          <w:szCs w:val="24"/>
        </w:rPr>
        <w:t xml:space="preserve">, </w:t>
      </w:r>
      <w:proofErr w:type="spellStart"/>
      <w:r w:rsidR="00EC0032">
        <w:rPr>
          <w:sz w:val="24"/>
          <w:szCs w:val="24"/>
        </w:rPr>
        <w:t>donacija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</w:t>
      </w:r>
      <w:proofErr w:type="spellEnd"/>
      <w:r w:rsidR="00CD514E">
        <w:rPr>
          <w:sz w:val="24"/>
          <w:szCs w:val="24"/>
        </w:rPr>
        <w:t xml:space="preserve"> </w:t>
      </w:r>
      <w:proofErr w:type="spellStart"/>
      <w:r w:rsidR="00CD514E">
        <w:rPr>
          <w:sz w:val="24"/>
          <w:szCs w:val="24"/>
        </w:rPr>
        <w:t>pomoć</w:t>
      </w:r>
      <w:proofErr w:type="spellEnd"/>
      <w:r w:rsidR="00CD514E">
        <w:rPr>
          <w:sz w:val="24"/>
          <w:szCs w:val="24"/>
        </w:rPr>
        <w:t xml:space="preserve"> ne </w:t>
      </w:r>
      <w:proofErr w:type="spellStart"/>
      <w:r w:rsidR="00CD514E">
        <w:rPr>
          <w:sz w:val="24"/>
          <w:szCs w:val="24"/>
        </w:rPr>
        <w:t>dodijeluju</w:t>
      </w:r>
      <w:proofErr w:type="spellEnd"/>
      <w:r w:rsidR="00CD514E">
        <w:rPr>
          <w:sz w:val="24"/>
          <w:szCs w:val="24"/>
        </w:rPr>
        <w:t xml:space="preserve"> se: </w:t>
      </w:r>
    </w:p>
    <w:p w14:paraId="420AC66C" w14:textId="63E7A314" w:rsidR="000303C3" w:rsidRDefault="00CD514E" w:rsidP="00CD514E">
      <w:pPr>
        <w:pStyle w:val="ListParagraph"/>
        <w:numPr>
          <w:ilvl w:val="0"/>
          <w:numId w:val="1"/>
        </w:numPr>
        <w:spacing w:after="213"/>
        <w:ind w:right="0"/>
        <w:rPr>
          <w:sz w:val="24"/>
          <w:szCs w:val="24"/>
        </w:rPr>
      </w:pPr>
      <w:proofErr w:type="spellStart"/>
      <w:r w:rsidRPr="00CD514E">
        <w:rPr>
          <w:sz w:val="24"/>
          <w:szCs w:val="24"/>
        </w:rPr>
        <w:t>političkim</w:t>
      </w:r>
      <w:proofErr w:type="spellEnd"/>
      <w:r w:rsidRPr="00CD514E">
        <w:rPr>
          <w:sz w:val="24"/>
          <w:szCs w:val="24"/>
        </w:rPr>
        <w:t xml:space="preserve"> </w:t>
      </w:r>
      <w:proofErr w:type="spellStart"/>
      <w:r w:rsidRPr="00CD514E">
        <w:rPr>
          <w:sz w:val="24"/>
          <w:szCs w:val="24"/>
        </w:rPr>
        <w:t>strankam</w:t>
      </w:r>
      <w:proofErr w:type="spellEnd"/>
      <w:r w:rsidRPr="00CD514E">
        <w:rPr>
          <w:sz w:val="24"/>
          <w:szCs w:val="24"/>
        </w:rPr>
        <w:t xml:space="preserve">, </w:t>
      </w:r>
      <w:proofErr w:type="spellStart"/>
      <w:r w:rsidRPr="00CD514E">
        <w:rPr>
          <w:sz w:val="24"/>
          <w:szCs w:val="24"/>
        </w:rPr>
        <w:t>o</w:t>
      </w:r>
      <w:r w:rsidR="00EC0032">
        <w:rPr>
          <w:sz w:val="24"/>
          <w:szCs w:val="24"/>
        </w:rPr>
        <w:t>rganizacijama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</w:t>
      </w:r>
      <w:proofErr w:type="spellEnd"/>
      <w:r w:rsidRPr="00CD514E">
        <w:rPr>
          <w:sz w:val="24"/>
          <w:szCs w:val="24"/>
        </w:rPr>
        <w:t xml:space="preserve"> </w:t>
      </w:r>
      <w:proofErr w:type="spellStart"/>
      <w:r w:rsidRPr="00CD514E">
        <w:rPr>
          <w:sz w:val="24"/>
          <w:szCs w:val="24"/>
        </w:rPr>
        <w:t>grupama</w:t>
      </w:r>
      <w:proofErr w:type="spellEnd"/>
      <w:r>
        <w:rPr>
          <w:sz w:val="24"/>
          <w:szCs w:val="24"/>
        </w:rPr>
        <w:t>;</w:t>
      </w:r>
    </w:p>
    <w:p w14:paraId="4D0E5534" w14:textId="6309EDAF" w:rsidR="00CD514E" w:rsidRDefault="00CD514E" w:rsidP="00CD514E">
      <w:pPr>
        <w:pStyle w:val="ListParagraph"/>
        <w:numPr>
          <w:ilvl w:val="0"/>
          <w:numId w:val="1"/>
        </w:numPr>
        <w:spacing w:after="213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organizacijama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promovišu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diskriminacije</w:t>
      </w:r>
      <w:proofErr w:type="spellEnd"/>
      <w:r w:rsidR="000F4BB9">
        <w:rPr>
          <w:sz w:val="24"/>
          <w:szCs w:val="24"/>
        </w:rPr>
        <w:t xml:space="preserve"> (</w:t>
      </w:r>
      <w:proofErr w:type="spellStart"/>
      <w:r w:rsidR="000F4BB9">
        <w:rPr>
          <w:sz w:val="24"/>
          <w:szCs w:val="24"/>
        </w:rPr>
        <w:t>rasne</w:t>
      </w:r>
      <w:proofErr w:type="spellEnd"/>
      <w:r w:rsidR="000F4BB9">
        <w:rPr>
          <w:sz w:val="24"/>
          <w:szCs w:val="24"/>
        </w:rPr>
        <w:t xml:space="preserve">, </w:t>
      </w:r>
      <w:proofErr w:type="spellStart"/>
      <w:r w:rsidR="000F4BB9">
        <w:rPr>
          <w:sz w:val="24"/>
          <w:szCs w:val="24"/>
        </w:rPr>
        <w:t>vjersku</w:t>
      </w:r>
      <w:proofErr w:type="spellEnd"/>
      <w:r w:rsidR="000F4BB9">
        <w:rPr>
          <w:sz w:val="24"/>
          <w:szCs w:val="24"/>
        </w:rPr>
        <w:t xml:space="preserve">, </w:t>
      </w:r>
      <w:proofErr w:type="spellStart"/>
      <w:r w:rsidR="000F4BB9">
        <w:rPr>
          <w:sz w:val="24"/>
          <w:szCs w:val="24"/>
        </w:rPr>
        <w:t>manjinsku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ili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bilo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koju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drugu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vrstu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diskriminacije</w:t>
      </w:r>
      <w:proofErr w:type="spellEnd"/>
      <w:r w:rsidR="000F4BB9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14:paraId="2F974910" w14:textId="5087CC81" w:rsidR="00CD514E" w:rsidRDefault="00CD514E" w:rsidP="00CD514E">
      <w:pPr>
        <w:pStyle w:val="ListParagraph"/>
        <w:numPr>
          <w:ilvl w:val="0"/>
          <w:numId w:val="1"/>
        </w:numPr>
        <w:spacing w:after="213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organizacijama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 w:rsidR="000F4BB9">
        <w:rPr>
          <w:sz w:val="24"/>
          <w:szCs w:val="24"/>
        </w:rPr>
        <w:t>movišu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ili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zagovaraju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netolerantnosti</w:t>
      </w:r>
      <w:proofErr w:type="spellEnd"/>
      <w:r w:rsidR="000F4BB9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ili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0F4BB9">
        <w:rPr>
          <w:sz w:val="24"/>
          <w:szCs w:val="24"/>
        </w:rPr>
        <w:t>nasilje</w:t>
      </w:r>
      <w:proofErr w:type="spellEnd"/>
      <w:r w:rsidR="000F4BB9">
        <w:rPr>
          <w:sz w:val="24"/>
          <w:szCs w:val="24"/>
        </w:rPr>
        <w:t>;</w:t>
      </w:r>
    </w:p>
    <w:p w14:paraId="04BD4D2E" w14:textId="49218A90" w:rsidR="000F4BB9" w:rsidRDefault="000F4BB9" w:rsidP="00CD514E">
      <w:pPr>
        <w:pStyle w:val="ListParagraph"/>
        <w:numPr>
          <w:ilvl w:val="0"/>
          <w:numId w:val="1"/>
        </w:numPr>
        <w:spacing w:after="213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uvredljivi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moral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ugrožavaju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Tuzi</w:t>
      </w:r>
      <w:proofErr w:type="spellEnd"/>
      <w:r>
        <w:rPr>
          <w:sz w:val="24"/>
          <w:szCs w:val="24"/>
        </w:rPr>
        <w:t>;</w:t>
      </w:r>
    </w:p>
    <w:p w14:paraId="26CD9DB7" w14:textId="4F506531" w:rsidR="000F4BB9" w:rsidRDefault="000F4BB9" w:rsidP="00CD514E">
      <w:pPr>
        <w:pStyle w:val="ListParagraph"/>
        <w:numPr>
          <w:ilvl w:val="0"/>
          <w:numId w:val="1"/>
        </w:numPr>
        <w:spacing w:after="213"/>
        <w:ind w:righ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nevladinim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udruženjima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slučajevima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="0022772B">
        <w:rPr>
          <w:sz w:val="24"/>
          <w:szCs w:val="24"/>
        </w:rPr>
        <w:t>avnog</w:t>
      </w:r>
      <w:proofErr w:type="spellEnd"/>
      <w:r w:rsidR="0022772B">
        <w:rPr>
          <w:sz w:val="24"/>
          <w:szCs w:val="24"/>
        </w:rPr>
        <w:t xml:space="preserve"> </w:t>
      </w:r>
      <w:proofErr w:type="spellStart"/>
      <w:r w:rsidR="0022772B">
        <w:rPr>
          <w:sz w:val="24"/>
          <w:szCs w:val="24"/>
        </w:rPr>
        <w:t>interesa</w:t>
      </w:r>
      <w:proofErr w:type="spellEnd"/>
      <w:r w:rsidR="0022772B">
        <w:rPr>
          <w:sz w:val="24"/>
          <w:szCs w:val="24"/>
        </w:rPr>
        <w:t xml:space="preserve"> </w:t>
      </w:r>
      <w:proofErr w:type="spellStart"/>
      <w:r w:rsidR="0022772B">
        <w:rPr>
          <w:sz w:val="24"/>
          <w:szCs w:val="24"/>
        </w:rPr>
        <w:t>za</w:t>
      </w:r>
      <w:proofErr w:type="spellEnd"/>
      <w:r w:rsidR="0022772B">
        <w:rPr>
          <w:sz w:val="24"/>
          <w:szCs w:val="24"/>
        </w:rPr>
        <w:t xml:space="preserve"> </w:t>
      </w:r>
      <w:proofErr w:type="spellStart"/>
      <w:r w:rsidR="0022772B">
        <w:rPr>
          <w:sz w:val="24"/>
          <w:szCs w:val="24"/>
        </w:rPr>
        <w:t>opštinu</w:t>
      </w:r>
      <w:proofErr w:type="spellEnd"/>
      <w:r w:rsidR="0022772B">
        <w:rPr>
          <w:sz w:val="24"/>
          <w:szCs w:val="24"/>
        </w:rPr>
        <w:t xml:space="preserve"> </w:t>
      </w:r>
      <w:proofErr w:type="spellStart"/>
      <w:r w:rsidR="0022772B">
        <w:rPr>
          <w:sz w:val="24"/>
          <w:szCs w:val="24"/>
        </w:rPr>
        <w:t>Tuzi</w:t>
      </w:r>
      <w:proofErr w:type="spellEnd"/>
      <w:r w:rsidR="0022772B">
        <w:rPr>
          <w:sz w:val="24"/>
          <w:szCs w:val="24"/>
        </w:rPr>
        <w:t>.</w:t>
      </w:r>
    </w:p>
    <w:p w14:paraId="326B0157" w14:textId="77777777" w:rsidR="000303C3" w:rsidRPr="00001732" w:rsidRDefault="00642077" w:rsidP="0022772B">
      <w:pPr>
        <w:spacing w:after="227" w:line="259" w:lineRule="auto"/>
        <w:ind w:left="317" w:right="56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Član</w:t>
      </w:r>
      <w:proofErr w:type="spellEnd"/>
      <w:r w:rsidRPr="00001732">
        <w:rPr>
          <w:b/>
          <w:bCs/>
          <w:sz w:val="24"/>
          <w:szCs w:val="24"/>
        </w:rPr>
        <w:t xml:space="preserve"> 4</w:t>
      </w:r>
    </w:p>
    <w:p w14:paraId="4E1F33DB" w14:textId="6F5FDAC7" w:rsidR="000303C3" w:rsidRDefault="005B2805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 </w:t>
      </w:r>
      <w:proofErr w:type="spellStart"/>
      <w:r w:rsidR="0013232E">
        <w:rPr>
          <w:sz w:val="24"/>
          <w:szCs w:val="24"/>
        </w:rPr>
        <w:t>Zahtjev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za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dodjelu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pomoć</w:t>
      </w:r>
      <w:proofErr w:type="spellEnd"/>
      <w:r w:rsidR="0013232E">
        <w:rPr>
          <w:sz w:val="24"/>
          <w:szCs w:val="24"/>
        </w:rPr>
        <w:t xml:space="preserve">, </w:t>
      </w:r>
      <w:proofErr w:type="spellStart"/>
      <w:r w:rsidR="0013232E">
        <w:rPr>
          <w:sz w:val="24"/>
          <w:szCs w:val="24"/>
        </w:rPr>
        <w:t>donacije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proofErr w:type="gramStart"/>
      <w:r w:rsidR="0013232E">
        <w:rPr>
          <w:sz w:val="24"/>
          <w:szCs w:val="24"/>
        </w:rPr>
        <w:t>ili</w:t>
      </w:r>
      <w:proofErr w:type="spellEnd"/>
      <w:proofErr w:type="gram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sponzors</w:t>
      </w:r>
      <w:r w:rsidR="00EC0032">
        <w:rPr>
          <w:sz w:val="24"/>
          <w:szCs w:val="24"/>
        </w:rPr>
        <w:t>tva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podnosi</w:t>
      </w:r>
      <w:proofErr w:type="spellEnd"/>
      <w:r w:rsidR="00EC0032">
        <w:rPr>
          <w:sz w:val="24"/>
          <w:szCs w:val="24"/>
        </w:rPr>
        <w:t xml:space="preserve"> se u </w:t>
      </w:r>
      <w:proofErr w:type="spellStart"/>
      <w:r w:rsidR="00EC0032">
        <w:rPr>
          <w:sz w:val="24"/>
          <w:szCs w:val="24"/>
        </w:rPr>
        <w:t>pisanoj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formi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isti</w:t>
      </w:r>
      <w:proofErr w:type="spellEnd"/>
      <w:r w:rsidR="0013232E">
        <w:rPr>
          <w:sz w:val="24"/>
          <w:szCs w:val="24"/>
        </w:rPr>
        <w:t xml:space="preserve"> mora </w:t>
      </w:r>
      <w:proofErr w:type="spellStart"/>
      <w:r w:rsidR="0013232E">
        <w:rPr>
          <w:sz w:val="24"/>
          <w:szCs w:val="24"/>
        </w:rPr>
        <w:t>biti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obrazložen</w:t>
      </w:r>
      <w:proofErr w:type="spellEnd"/>
      <w:r w:rsidR="0013232E">
        <w:rPr>
          <w:sz w:val="24"/>
          <w:szCs w:val="24"/>
        </w:rPr>
        <w:t xml:space="preserve">. </w:t>
      </w:r>
      <w:proofErr w:type="spellStart"/>
      <w:r w:rsidR="0013232E">
        <w:rPr>
          <w:sz w:val="24"/>
          <w:szCs w:val="24"/>
        </w:rPr>
        <w:t>Zahtjev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iz</w:t>
      </w:r>
      <w:proofErr w:type="spellEnd"/>
      <w:r w:rsidR="0013232E">
        <w:rPr>
          <w:sz w:val="24"/>
          <w:szCs w:val="24"/>
        </w:rPr>
        <w:t xml:space="preserve"> stave I </w:t>
      </w:r>
      <w:proofErr w:type="spellStart"/>
      <w:r w:rsidR="0013232E">
        <w:rPr>
          <w:sz w:val="24"/>
          <w:szCs w:val="24"/>
        </w:rPr>
        <w:t>ov</w:t>
      </w:r>
      <w:r w:rsidR="00EC0032">
        <w:rPr>
          <w:sz w:val="24"/>
          <w:szCs w:val="24"/>
        </w:rPr>
        <w:t>og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člana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mogu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podnijeti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pravna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fizička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lica</w:t>
      </w:r>
      <w:proofErr w:type="spellEnd"/>
      <w:r w:rsidR="0013232E">
        <w:rPr>
          <w:sz w:val="24"/>
          <w:szCs w:val="24"/>
        </w:rPr>
        <w:t xml:space="preserve">. </w:t>
      </w:r>
    </w:p>
    <w:p w14:paraId="58E6997E" w14:textId="1359AA82" w:rsidR="00ED4F07" w:rsidRPr="00001732" w:rsidRDefault="00ED4F07">
      <w:pPr>
        <w:spacing w:after="201"/>
        <w:ind w:left="38" w:righ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001732">
        <w:rPr>
          <w:b/>
          <w:bCs/>
          <w:sz w:val="24"/>
          <w:szCs w:val="24"/>
        </w:rPr>
        <w:t>Član</w:t>
      </w:r>
      <w:proofErr w:type="spellEnd"/>
      <w:r w:rsidRPr="00001732">
        <w:rPr>
          <w:b/>
          <w:bCs/>
          <w:sz w:val="24"/>
          <w:szCs w:val="24"/>
        </w:rPr>
        <w:t xml:space="preserve"> 5</w:t>
      </w:r>
    </w:p>
    <w:p w14:paraId="682BC529" w14:textId="2D203B26" w:rsidR="00C17AF6" w:rsidRDefault="005B2805" w:rsidP="00ED4F07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C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13232E">
        <w:rPr>
          <w:sz w:val="24"/>
          <w:szCs w:val="24"/>
        </w:rPr>
        <w:t xml:space="preserve">Pored </w:t>
      </w:r>
      <w:proofErr w:type="spellStart"/>
      <w:r w:rsidR="00EC0032">
        <w:rPr>
          <w:sz w:val="24"/>
          <w:szCs w:val="24"/>
        </w:rPr>
        <w:t>zahtjeva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iz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člana</w:t>
      </w:r>
      <w:proofErr w:type="spellEnd"/>
      <w:r w:rsidR="00EC0032">
        <w:rPr>
          <w:sz w:val="24"/>
          <w:szCs w:val="24"/>
        </w:rPr>
        <w:t xml:space="preserve"> 4 </w:t>
      </w:r>
      <w:proofErr w:type="spellStart"/>
      <w:r w:rsidR="00EC0032">
        <w:rPr>
          <w:sz w:val="24"/>
          <w:szCs w:val="24"/>
        </w:rPr>
        <w:t>prilažu</w:t>
      </w:r>
      <w:proofErr w:type="spellEnd"/>
      <w:r w:rsidR="00EC0032">
        <w:rPr>
          <w:sz w:val="24"/>
          <w:szCs w:val="24"/>
        </w:rPr>
        <w:t xml:space="preserve"> se </w:t>
      </w:r>
      <w:proofErr w:type="spellStart"/>
      <w:r w:rsidR="00EC0032"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dokumenata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kojim</w:t>
      </w:r>
      <w:proofErr w:type="spellEnd"/>
      <w:r w:rsidR="0013232E">
        <w:rPr>
          <w:sz w:val="24"/>
          <w:szCs w:val="24"/>
        </w:rPr>
        <w:t xml:space="preserve"> se </w:t>
      </w:r>
      <w:proofErr w:type="spellStart"/>
      <w:r w:rsidR="0013232E">
        <w:rPr>
          <w:sz w:val="24"/>
          <w:szCs w:val="24"/>
        </w:rPr>
        <w:t>dokazuju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navodi</w:t>
      </w:r>
      <w:proofErr w:type="spellEnd"/>
      <w:r w:rsidR="0013232E">
        <w:rPr>
          <w:sz w:val="24"/>
          <w:szCs w:val="24"/>
        </w:rPr>
        <w:t xml:space="preserve">, </w:t>
      </w:r>
      <w:proofErr w:type="spellStart"/>
      <w:r w:rsidR="0013232E">
        <w:rPr>
          <w:sz w:val="24"/>
          <w:szCs w:val="24"/>
        </w:rPr>
        <w:t>odnosno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kojim</w:t>
      </w:r>
      <w:proofErr w:type="spellEnd"/>
      <w:r w:rsidR="0013232E">
        <w:rPr>
          <w:sz w:val="24"/>
          <w:szCs w:val="24"/>
        </w:rPr>
        <w:t xml:space="preserve"> se </w:t>
      </w:r>
      <w:proofErr w:type="spellStart"/>
      <w:r w:rsidR="0013232E">
        <w:rPr>
          <w:sz w:val="24"/>
          <w:szCs w:val="24"/>
        </w:rPr>
        <w:t>potvrđuju</w:t>
      </w:r>
      <w:proofErr w:type="spellEnd"/>
      <w:r w:rsidR="0013232E">
        <w:rPr>
          <w:sz w:val="24"/>
          <w:szCs w:val="24"/>
        </w:rPr>
        <w:t xml:space="preserve">: </w:t>
      </w:r>
    </w:p>
    <w:p w14:paraId="126698A2" w14:textId="7444C311" w:rsidR="0013232E" w:rsidRDefault="0013232E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reference </w:t>
      </w:r>
      <w:proofErr w:type="spellStart"/>
      <w:r>
        <w:rPr>
          <w:sz w:val="24"/>
          <w:szCs w:val="24"/>
        </w:rPr>
        <w:t>aplikanta</w:t>
      </w:r>
      <w:proofErr w:type="spellEnd"/>
      <w:r>
        <w:rPr>
          <w:sz w:val="24"/>
          <w:szCs w:val="24"/>
        </w:rPr>
        <w:t xml:space="preserve">; </w:t>
      </w:r>
    </w:p>
    <w:p w14:paraId="1D6567CB" w14:textId="6F0B4D00" w:rsidR="0013232E" w:rsidRDefault="0013232E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kratak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traži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EC0032">
        <w:rPr>
          <w:sz w:val="24"/>
          <w:szCs w:val="24"/>
        </w:rPr>
        <w:t>ponzorstvo</w:t>
      </w:r>
      <w:proofErr w:type="spellEnd"/>
      <w:r w:rsidR="00EC0032">
        <w:rPr>
          <w:sz w:val="24"/>
          <w:szCs w:val="24"/>
        </w:rPr>
        <w:t xml:space="preserve">, </w:t>
      </w:r>
      <w:proofErr w:type="spellStart"/>
      <w:r w:rsidR="00EC0032">
        <w:rPr>
          <w:sz w:val="24"/>
          <w:szCs w:val="24"/>
        </w:rPr>
        <w:t>pomoć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ili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donacija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</w:p>
    <w:p w14:paraId="274C6587" w14:textId="4E00ED52" w:rsidR="0013232E" w:rsidRDefault="0013232E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vjero</w:t>
      </w:r>
      <w:r w:rsidR="00EC0032">
        <w:rPr>
          <w:sz w:val="24"/>
          <w:szCs w:val="24"/>
        </w:rPr>
        <w:t>vatnim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ostvarenje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zahtjeva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kao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opravdanost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neophodni</w:t>
      </w:r>
      <w:proofErr w:type="spellEnd"/>
      <w:r w:rsidR="0022772B">
        <w:rPr>
          <w:sz w:val="24"/>
          <w:szCs w:val="24"/>
        </w:rPr>
        <w:t xml:space="preserve"> </w:t>
      </w:r>
      <w:proofErr w:type="spellStart"/>
      <w:r w:rsidR="0022772B">
        <w:rPr>
          <w:sz w:val="24"/>
          <w:szCs w:val="24"/>
        </w:rPr>
        <w:t>za</w:t>
      </w:r>
      <w:proofErr w:type="spellEnd"/>
      <w:r w:rsidR="0022772B">
        <w:rPr>
          <w:sz w:val="24"/>
          <w:szCs w:val="24"/>
        </w:rPr>
        <w:t xml:space="preserve"> </w:t>
      </w:r>
      <w:proofErr w:type="spellStart"/>
      <w:r w:rsidR="0022772B">
        <w:rPr>
          <w:sz w:val="24"/>
          <w:szCs w:val="24"/>
        </w:rPr>
        <w:t>njegovu</w:t>
      </w:r>
      <w:proofErr w:type="spellEnd"/>
      <w:r w:rsidR="0022772B">
        <w:rPr>
          <w:sz w:val="24"/>
          <w:szCs w:val="24"/>
        </w:rPr>
        <w:t xml:space="preserve"> </w:t>
      </w:r>
      <w:proofErr w:type="spellStart"/>
      <w:r w:rsidR="0022772B">
        <w:rPr>
          <w:sz w:val="24"/>
          <w:szCs w:val="24"/>
        </w:rPr>
        <w:t>realizaciju</w:t>
      </w:r>
      <w:proofErr w:type="spellEnd"/>
      <w:r>
        <w:rPr>
          <w:sz w:val="24"/>
          <w:szCs w:val="24"/>
        </w:rPr>
        <w:t>.</w:t>
      </w:r>
    </w:p>
    <w:p w14:paraId="2175F451" w14:textId="54475210" w:rsidR="0013232E" w:rsidRPr="0013232E" w:rsidRDefault="00EC0032" w:rsidP="0013232E">
      <w:pPr>
        <w:spacing w:after="201"/>
        <w:ind w:left="29"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 w:rsidR="0013232E">
        <w:rPr>
          <w:sz w:val="24"/>
          <w:szCs w:val="24"/>
        </w:rPr>
        <w:t>Od</w:t>
      </w:r>
      <w:proofErr w:type="gram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podno</w:t>
      </w:r>
      <w:r>
        <w:rPr>
          <w:sz w:val="24"/>
          <w:szCs w:val="24"/>
        </w:rPr>
        <w:t>sioca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da </w:t>
      </w:r>
      <w:proofErr w:type="spellStart"/>
      <w:r w:rsidR="0013232E">
        <w:rPr>
          <w:sz w:val="24"/>
          <w:szCs w:val="24"/>
        </w:rPr>
        <w:t>dopuni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dokumentaciju</w:t>
      </w:r>
      <w:proofErr w:type="spellEnd"/>
      <w:r w:rsidR="0013232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u </w:t>
      </w:r>
      <w:proofErr w:type="spellStart"/>
      <w:r w:rsidR="0013232E">
        <w:rPr>
          <w:sz w:val="24"/>
          <w:szCs w:val="24"/>
        </w:rPr>
        <w:t>drugim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slučajevima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kada</w:t>
      </w:r>
      <w:proofErr w:type="spellEnd"/>
      <w:r w:rsidR="0013232E">
        <w:rPr>
          <w:sz w:val="24"/>
          <w:szCs w:val="24"/>
        </w:rPr>
        <w:t xml:space="preserve"> je to, </w:t>
      </w:r>
      <w:proofErr w:type="spellStart"/>
      <w:r w:rsidR="0013232E">
        <w:rPr>
          <w:sz w:val="24"/>
          <w:szCs w:val="24"/>
        </w:rPr>
        <w:t>po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procjeni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Sekretarijata</w:t>
      </w:r>
      <w:proofErr w:type="spellEnd"/>
      <w:r w:rsidR="0013232E">
        <w:rPr>
          <w:sz w:val="24"/>
          <w:szCs w:val="24"/>
        </w:rPr>
        <w:t xml:space="preserve">, </w:t>
      </w:r>
      <w:proofErr w:type="spellStart"/>
      <w:r w:rsidR="0013232E">
        <w:rPr>
          <w:sz w:val="24"/>
          <w:szCs w:val="24"/>
        </w:rPr>
        <w:t>potrebno</w:t>
      </w:r>
      <w:proofErr w:type="spellEnd"/>
      <w:r w:rsidR="0013232E">
        <w:rPr>
          <w:sz w:val="24"/>
          <w:szCs w:val="24"/>
        </w:rPr>
        <w:t xml:space="preserve">. </w:t>
      </w:r>
    </w:p>
    <w:p w14:paraId="59C86300" w14:textId="139DD3DD" w:rsidR="00C17AF6" w:rsidRPr="00001732" w:rsidRDefault="00C17AF6" w:rsidP="00ED4F07">
      <w:pPr>
        <w:spacing w:after="201"/>
        <w:ind w:left="38" w:righ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001732">
        <w:rPr>
          <w:b/>
          <w:bCs/>
          <w:sz w:val="24"/>
          <w:szCs w:val="24"/>
        </w:rPr>
        <w:t>Član</w:t>
      </w:r>
      <w:proofErr w:type="spellEnd"/>
      <w:r w:rsidRPr="00001732">
        <w:rPr>
          <w:b/>
          <w:bCs/>
          <w:sz w:val="24"/>
          <w:szCs w:val="24"/>
        </w:rPr>
        <w:t xml:space="preserve"> 6</w:t>
      </w:r>
    </w:p>
    <w:p w14:paraId="2E7CC715" w14:textId="385EB1A1" w:rsidR="000C51FB" w:rsidRDefault="005B2805" w:rsidP="00001732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4F07">
        <w:rPr>
          <w:sz w:val="24"/>
          <w:szCs w:val="24"/>
        </w:rPr>
        <w:t xml:space="preserve"> </w:t>
      </w:r>
      <w:r w:rsidR="00AE1CF1">
        <w:rPr>
          <w:sz w:val="24"/>
          <w:szCs w:val="24"/>
        </w:rPr>
        <w:t xml:space="preserve">      </w:t>
      </w:r>
      <w:proofErr w:type="spellStart"/>
      <w:r w:rsidR="0013232E">
        <w:rPr>
          <w:sz w:val="24"/>
          <w:szCs w:val="24"/>
        </w:rPr>
        <w:t>Sekretarijat</w:t>
      </w:r>
      <w:proofErr w:type="spellEnd"/>
      <w:r w:rsidR="0013232E">
        <w:rPr>
          <w:sz w:val="24"/>
          <w:szCs w:val="24"/>
        </w:rPr>
        <w:t xml:space="preserve"> je </w:t>
      </w:r>
      <w:proofErr w:type="spellStart"/>
      <w:r w:rsidR="0013232E">
        <w:rPr>
          <w:sz w:val="24"/>
          <w:szCs w:val="24"/>
        </w:rPr>
        <w:t>dužan</w:t>
      </w:r>
      <w:proofErr w:type="spellEnd"/>
      <w:r w:rsidR="0013232E">
        <w:rPr>
          <w:sz w:val="24"/>
          <w:szCs w:val="24"/>
        </w:rPr>
        <w:t xml:space="preserve"> da, </w:t>
      </w:r>
      <w:proofErr w:type="spellStart"/>
      <w:r w:rsidR="0013232E">
        <w:rPr>
          <w:sz w:val="24"/>
          <w:szCs w:val="24"/>
        </w:rPr>
        <w:t>prilikom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odlučivanja</w:t>
      </w:r>
      <w:proofErr w:type="spellEnd"/>
      <w:r w:rsidR="0013232E">
        <w:rPr>
          <w:sz w:val="24"/>
          <w:szCs w:val="24"/>
        </w:rPr>
        <w:t xml:space="preserve"> o </w:t>
      </w:r>
      <w:proofErr w:type="spellStart"/>
      <w:r w:rsidR="0013232E">
        <w:rPr>
          <w:sz w:val="24"/>
          <w:szCs w:val="24"/>
        </w:rPr>
        <w:t>dodjeli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sredstava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po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osnovu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zahtjeva</w:t>
      </w:r>
      <w:proofErr w:type="spellEnd"/>
      <w:r w:rsidR="00EC0032">
        <w:rPr>
          <w:sz w:val="24"/>
          <w:szCs w:val="24"/>
        </w:rPr>
        <w:t xml:space="preserve">, </w:t>
      </w:r>
      <w:proofErr w:type="spellStart"/>
      <w:r w:rsidR="00EC0032">
        <w:rPr>
          <w:sz w:val="24"/>
          <w:szCs w:val="24"/>
        </w:rPr>
        <w:t>posebno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vodi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računa</w:t>
      </w:r>
      <w:proofErr w:type="spellEnd"/>
      <w:r w:rsidR="0013232E">
        <w:rPr>
          <w:sz w:val="24"/>
          <w:szCs w:val="24"/>
        </w:rPr>
        <w:t xml:space="preserve"> o </w:t>
      </w:r>
      <w:proofErr w:type="spellStart"/>
      <w:r w:rsidR="0013232E">
        <w:rPr>
          <w:sz w:val="24"/>
          <w:szCs w:val="24"/>
        </w:rPr>
        <w:t>ispunjenosti</w:t>
      </w:r>
      <w:proofErr w:type="spellEnd"/>
      <w:r w:rsidR="0013232E">
        <w:rPr>
          <w:sz w:val="24"/>
          <w:szCs w:val="24"/>
        </w:rPr>
        <w:t xml:space="preserve">, </w:t>
      </w:r>
      <w:proofErr w:type="spellStart"/>
      <w:r w:rsidR="0013232E">
        <w:rPr>
          <w:sz w:val="24"/>
          <w:szCs w:val="24"/>
        </w:rPr>
        <w:t>pojedinačno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proofErr w:type="gramStart"/>
      <w:r w:rsidR="0013232E">
        <w:rPr>
          <w:sz w:val="24"/>
          <w:szCs w:val="24"/>
        </w:rPr>
        <w:t>ili</w:t>
      </w:r>
      <w:proofErr w:type="spellEnd"/>
      <w:proofErr w:type="gram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zbimo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sledećih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kriterijumima</w:t>
      </w:r>
      <w:proofErr w:type="spellEnd"/>
      <w:r w:rsidR="0013232E">
        <w:rPr>
          <w:sz w:val="24"/>
          <w:szCs w:val="24"/>
        </w:rPr>
        <w:t xml:space="preserve">: </w:t>
      </w:r>
    </w:p>
    <w:p w14:paraId="01F9C2C4" w14:textId="67132BE8" w:rsidR="0013232E" w:rsidRDefault="00EC0032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umjetnička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značaj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za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razv</w:t>
      </w:r>
      <w:r>
        <w:rPr>
          <w:sz w:val="24"/>
          <w:szCs w:val="24"/>
        </w:rPr>
        <w:t>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Tuzi</w:t>
      </w:r>
      <w:proofErr w:type="spellEnd"/>
      <w:r w:rsidR="0013232E">
        <w:rPr>
          <w:sz w:val="24"/>
          <w:szCs w:val="24"/>
        </w:rPr>
        <w:t xml:space="preserve">; </w:t>
      </w:r>
    </w:p>
    <w:p w14:paraId="2331D962" w14:textId="33070676" w:rsidR="0013232E" w:rsidRDefault="00EC0032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regionalna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međunarodna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afirmacija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 w:rsidR="0013232E">
        <w:rPr>
          <w:sz w:val="24"/>
          <w:szCs w:val="24"/>
        </w:rPr>
        <w:t xml:space="preserve">; </w:t>
      </w:r>
    </w:p>
    <w:p w14:paraId="1D1E48CE" w14:textId="4C6767F2" w:rsidR="0013232E" w:rsidRDefault="0013232E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doprinos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multinacionalnih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multikulturalnih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vrijednosti</w:t>
      </w:r>
      <w:proofErr w:type="spellEnd"/>
      <w:r>
        <w:rPr>
          <w:sz w:val="24"/>
          <w:szCs w:val="24"/>
        </w:rPr>
        <w:t>;</w:t>
      </w:r>
    </w:p>
    <w:p w14:paraId="360B9651" w14:textId="34F42B5C" w:rsidR="0013232E" w:rsidRDefault="0013232E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usmjerenost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očuvanje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baštine</w:t>
      </w:r>
      <w:proofErr w:type="spellEnd"/>
      <w:r>
        <w:rPr>
          <w:sz w:val="24"/>
          <w:szCs w:val="24"/>
        </w:rPr>
        <w:t xml:space="preserve">; </w:t>
      </w:r>
    </w:p>
    <w:p w14:paraId="369F6F33" w14:textId="01FF62C6" w:rsidR="0013232E" w:rsidRDefault="0013232E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podrška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stvaralaštvu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mladih</w:t>
      </w:r>
      <w:proofErr w:type="spellEnd"/>
      <w:r>
        <w:rPr>
          <w:sz w:val="24"/>
          <w:szCs w:val="24"/>
        </w:rPr>
        <w:t xml:space="preserve">; </w:t>
      </w:r>
    </w:p>
    <w:p w14:paraId="32D07403" w14:textId="55848956" w:rsidR="0013232E" w:rsidRDefault="0013232E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doprinos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afirmaciji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stvaralaštva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inva</w:t>
      </w:r>
      <w:r w:rsidR="00EC0032">
        <w:rPr>
          <w:sz w:val="24"/>
          <w:szCs w:val="24"/>
        </w:rPr>
        <w:t>liditetom</w:t>
      </w:r>
      <w:proofErr w:type="spellEnd"/>
      <w:r w:rsidR="00EC0032">
        <w:rPr>
          <w:sz w:val="24"/>
          <w:szCs w:val="24"/>
        </w:rPr>
        <w:t xml:space="preserve">, </w:t>
      </w:r>
      <w:proofErr w:type="spellStart"/>
      <w:r w:rsidR="00EC0032">
        <w:rPr>
          <w:sz w:val="24"/>
          <w:szCs w:val="24"/>
        </w:rPr>
        <w:t>smetnjama</w:t>
      </w:r>
      <w:proofErr w:type="spellEnd"/>
      <w:r w:rsidR="00EC0032">
        <w:rPr>
          <w:sz w:val="24"/>
          <w:szCs w:val="24"/>
        </w:rPr>
        <w:t xml:space="preserve"> u </w:t>
      </w:r>
      <w:proofErr w:type="spellStart"/>
      <w:r w:rsidR="00EC0032">
        <w:rPr>
          <w:sz w:val="24"/>
          <w:szCs w:val="24"/>
        </w:rPr>
        <w:t>razvoju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ugroženih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; </w:t>
      </w:r>
    </w:p>
    <w:p w14:paraId="7BA61F26" w14:textId="1C621DF1" w:rsidR="0013232E" w:rsidRDefault="00EC0032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podrška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najuspješniji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najtalentovanih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studenata</w:t>
      </w:r>
      <w:proofErr w:type="spellEnd"/>
      <w:r w:rsidR="0013232E">
        <w:rPr>
          <w:sz w:val="24"/>
          <w:szCs w:val="24"/>
        </w:rPr>
        <w:t xml:space="preserve"> u </w:t>
      </w:r>
      <w:proofErr w:type="spellStart"/>
      <w:r w:rsidR="0013232E">
        <w:rPr>
          <w:sz w:val="24"/>
          <w:szCs w:val="24"/>
        </w:rPr>
        <w:t>daljem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školovanju</w:t>
      </w:r>
      <w:proofErr w:type="spellEnd"/>
      <w:r w:rsidR="0013232E">
        <w:rPr>
          <w:sz w:val="24"/>
          <w:szCs w:val="24"/>
        </w:rPr>
        <w:t xml:space="preserve">; </w:t>
      </w:r>
    </w:p>
    <w:p w14:paraId="19AF7A01" w14:textId="171EE642" w:rsidR="0013232E" w:rsidRDefault="00EC0032" w:rsidP="0013232E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unaprijeđenje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obrazovnog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rada</w:t>
      </w:r>
      <w:proofErr w:type="spellEnd"/>
      <w:r w:rsidR="0013232E">
        <w:rPr>
          <w:sz w:val="24"/>
          <w:szCs w:val="24"/>
        </w:rPr>
        <w:t>;</w:t>
      </w:r>
    </w:p>
    <w:p w14:paraId="726551AC" w14:textId="5B3BFEF7" w:rsidR="00001732" w:rsidRPr="00EC0032" w:rsidRDefault="0013232E" w:rsidP="00EC0032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organizacija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>.</w:t>
      </w:r>
    </w:p>
    <w:p w14:paraId="1E153CD1" w14:textId="22AE89AF" w:rsidR="000303C3" w:rsidRPr="00001732" w:rsidRDefault="00642077">
      <w:pPr>
        <w:spacing w:after="227" w:line="259" w:lineRule="auto"/>
        <w:ind w:left="317" w:right="557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Član</w:t>
      </w:r>
      <w:proofErr w:type="spellEnd"/>
      <w:r w:rsidRPr="00001732">
        <w:rPr>
          <w:b/>
          <w:bCs/>
          <w:sz w:val="24"/>
          <w:szCs w:val="24"/>
        </w:rPr>
        <w:t xml:space="preserve"> </w:t>
      </w:r>
      <w:r w:rsidR="00C17AF6" w:rsidRPr="00001732">
        <w:rPr>
          <w:b/>
          <w:bCs/>
          <w:sz w:val="24"/>
          <w:szCs w:val="24"/>
        </w:rPr>
        <w:t>7</w:t>
      </w:r>
    </w:p>
    <w:p w14:paraId="51F76482" w14:textId="5EEE4251" w:rsidR="000C51FB" w:rsidRDefault="00AE1CF1" w:rsidP="0013232E">
      <w:pPr>
        <w:spacing w:line="252" w:lineRule="auto"/>
        <w:ind w:left="48" w:right="259" w:hanging="1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13232E">
        <w:rPr>
          <w:sz w:val="24"/>
          <w:szCs w:val="24"/>
        </w:rPr>
        <w:t>Sekretarijat</w:t>
      </w:r>
      <w:proofErr w:type="spellEnd"/>
      <w:r w:rsidR="0013232E">
        <w:rPr>
          <w:sz w:val="24"/>
          <w:szCs w:val="24"/>
        </w:rPr>
        <w:t xml:space="preserve"> je </w:t>
      </w:r>
      <w:proofErr w:type="spellStart"/>
      <w:r w:rsidR="0013232E">
        <w:rPr>
          <w:sz w:val="24"/>
          <w:szCs w:val="24"/>
        </w:rPr>
        <w:t>dužan</w:t>
      </w:r>
      <w:proofErr w:type="spellEnd"/>
      <w:r w:rsidR="0013232E">
        <w:rPr>
          <w:sz w:val="24"/>
          <w:szCs w:val="24"/>
        </w:rPr>
        <w:t xml:space="preserve"> da:</w:t>
      </w:r>
      <w:bookmarkStart w:id="0" w:name="_GoBack"/>
      <w:bookmarkEnd w:id="0"/>
    </w:p>
    <w:p w14:paraId="75731024" w14:textId="528E9F9F" w:rsidR="0013232E" w:rsidRDefault="00EC0032" w:rsidP="0013232E">
      <w:pPr>
        <w:pStyle w:val="ListParagraph"/>
        <w:numPr>
          <w:ilvl w:val="0"/>
          <w:numId w:val="1"/>
        </w:numPr>
        <w:spacing w:line="252" w:lineRule="auto"/>
        <w:ind w:right="259"/>
        <w:rPr>
          <w:sz w:val="24"/>
          <w:szCs w:val="24"/>
        </w:rPr>
      </w:pPr>
      <w:proofErr w:type="spellStart"/>
      <w:r>
        <w:rPr>
          <w:sz w:val="24"/>
          <w:szCs w:val="24"/>
        </w:rPr>
        <w:t>pregleda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vrši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provjru</w:t>
      </w:r>
      <w:proofErr w:type="spellEnd"/>
      <w:r w:rsidR="0013232E">
        <w:rPr>
          <w:sz w:val="24"/>
          <w:szCs w:val="24"/>
        </w:rPr>
        <w:t xml:space="preserve"> o </w:t>
      </w:r>
      <w:proofErr w:type="spellStart"/>
      <w:r w:rsidR="0013232E">
        <w:rPr>
          <w:sz w:val="24"/>
          <w:szCs w:val="24"/>
        </w:rPr>
        <w:t>ispunjenosti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propisanih</w:t>
      </w:r>
      <w:proofErr w:type="spellEnd"/>
      <w:r w:rsidR="0013232E">
        <w:rPr>
          <w:sz w:val="24"/>
          <w:szCs w:val="24"/>
        </w:rPr>
        <w:t xml:space="preserve"> </w:t>
      </w:r>
      <w:proofErr w:type="spellStart"/>
      <w:r w:rsidR="0013232E">
        <w:rPr>
          <w:sz w:val="24"/>
          <w:szCs w:val="24"/>
        </w:rPr>
        <w:t>uslova</w:t>
      </w:r>
      <w:proofErr w:type="spellEnd"/>
      <w:r w:rsidR="0013232E">
        <w:rPr>
          <w:sz w:val="24"/>
          <w:szCs w:val="24"/>
        </w:rPr>
        <w:t xml:space="preserve">; </w:t>
      </w:r>
    </w:p>
    <w:p w14:paraId="52ABA3B2" w14:textId="055BDE4B" w:rsidR="0013232E" w:rsidRDefault="0013232E" w:rsidP="0013232E">
      <w:pPr>
        <w:pStyle w:val="ListParagraph"/>
        <w:numPr>
          <w:ilvl w:val="0"/>
          <w:numId w:val="1"/>
        </w:numPr>
        <w:spacing w:line="252" w:lineRule="auto"/>
        <w:ind w:right="259"/>
        <w:rPr>
          <w:sz w:val="24"/>
          <w:szCs w:val="24"/>
        </w:rPr>
      </w:pPr>
      <w:proofErr w:type="spellStart"/>
      <w:r>
        <w:rPr>
          <w:sz w:val="24"/>
          <w:szCs w:val="24"/>
        </w:rPr>
        <w:t>donose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vođeneje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; </w:t>
      </w:r>
    </w:p>
    <w:p w14:paraId="201A29AE" w14:textId="2D9DFF6F" w:rsidR="000303C3" w:rsidRPr="00EC0032" w:rsidRDefault="0013232E" w:rsidP="00EC0032">
      <w:pPr>
        <w:pStyle w:val="ListParagraph"/>
        <w:numPr>
          <w:ilvl w:val="0"/>
          <w:numId w:val="1"/>
        </w:numPr>
        <w:spacing w:line="252" w:lineRule="auto"/>
        <w:ind w:right="259"/>
        <w:rPr>
          <w:sz w:val="24"/>
          <w:szCs w:val="24"/>
        </w:rPr>
      </w:pPr>
      <w:proofErr w:type="gramStart"/>
      <w:r>
        <w:rPr>
          <w:sz w:val="24"/>
          <w:szCs w:val="24"/>
        </w:rPr>
        <w:t>void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. </w:t>
      </w:r>
      <w:r w:rsidR="00001732" w:rsidRPr="00EC0032">
        <w:rPr>
          <w:b/>
          <w:bCs/>
          <w:sz w:val="24"/>
          <w:szCs w:val="24"/>
        </w:rPr>
        <w:t xml:space="preserve">                               </w:t>
      </w:r>
      <w:r w:rsidR="00EC0032" w:rsidRPr="00EC0032">
        <w:rPr>
          <w:b/>
          <w:bCs/>
          <w:sz w:val="24"/>
          <w:szCs w:val="24"/>
        </w:rPr>
        <w:t xml:space="preserve">                              </w:t>
      </w:r>
    </w:p>
    <w:p w14:paraId="3157E786" w14:textId="77777777" w:rsidR="0002133F" w:rsidRPr="007C13CB" w:rsidRDefault="0002133F" w:rsidP="0013232E">
      <w:pPr>
        <w:ind w:left="302" w:right="0"/>
        <w:rPr>
          <w:sz w:val="24"/>
          <w:szCs w:val="24"/>
        </w:rPr>
      </w:pPr>
    </w:p>
    <w:p w14:paraId="26BDAE16" w14:textId="0970A33D" w:rsidR="000303C3" w:rsidRPr="00001732" w:rsidRDefault="007C13CB">
      <w:pPr>
        <w:pStyle w:val="Heading1"/>
        <w:spacing w:after="252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</w:t>
      </w:r>
      <w:r w:rsidR="00EC0032">
        <w:rPr>
          <w:b/>
          <w:bCs/>
          <w:sz w:val="24"/>
          <w:szCs w:val="24"/>
        </w:rPr>
        <w:t>8</w:t>
      </w:r>
    </w:p>
    <w:p w14:paraId="199E8691" w14:textId="167A49D9" w:rsidR="000303C3" w:rsidRDefault="00AE1CF1" w:rsidP="0002133F">
      <w:pPr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2133F">
        <w:rPr>
          <w:sz w:val="24"/>
          <w:szCs w:val="24"/>
        </w:rPr>
        <w:t>Sredstava</w:t>
      </w:r>
      <w:proofErr w:type="spellEnd"/>
      <w:r w:rsidR="0002133F">
        <w:rPr>
          <w:sz w:val="24"/>
          <w:szCs w:val="24"/>
        </w:rPr>
        <w:t xml:space="preserve"> </w:t>
      </w:r>
      <w:proofErr w:type="spellStart"/>
      <w:r w:rsidR="0002133F">
        <w:rPr>
          <w:sz w:val="24"/>
          <w:szCs w:val="24"/>
        </w:rPr>
        <w:t>za</w:t>
      </w:r>
      <w:proofErr w:type="spellEnd"/>
      <w:r w:rsidR="0002133F">
        <w:rPr>
          <w:sz w:val="24"/>
          <w:szCs w:val="24"/>
        </w:rPr>
        <w:t xml:space="preserve"> </w:t>
      </w:r>
      <w:proofErr w:type="spellStart"/>
      <w:r w:rsidR="0002133F">
        <w:rPr>
          <w:sz w:val="24"/>
          <w:szCs w:val="24"/>
        </w:rPr>
        <w:t>namjene</w:t>
      </w:r>
      <w:proofErr w:type="spellEnd"/>
      <w:r w:rsidR="0002133F">
        <w:rPr>
          <w:sz w:val="24"/>
          <w:szCs w:val="24"/>
        </w:rPr>
        <w:t xml:space="preserve"> </w:t>
      </w:r>
      <w:proofErr w:type="spellStart"/>
      <w:r w:rsidR="0002133F">
        <w:rPr>
          <w:sz w:val="24"/>
          <w:szCs w:val="24"/>
        </w:rPr>
        <w:t>propisanim</w:t>
      </w:r>
      <w:proofErr w:type="spellEnd"/>
      <w:r w:rsidR="0002133F">
        <w:rPr>
          <w:sz w:val="24"/>
          <w:szCs w:val="24"/>
        </w:rPr>
        <w:t xml:space="preserve"> </w:t>
      </w:r>
      <w:proofErr w:type="spellStart"/>
      <w:r w:rsidR="0002133F">
        <w:rPr>
          <w:sz w:val="24"/>
          <w:szCs w:val="24"/>
        </w:rPr>
        <w:t>o</w:t>
      </w:r>
      <w:r w:rsidR="00EC0032">
        <w:rPr>
          <w:sz w:val="24"/>
          <w:szCs w:val="24"/>
        </w:rPr>
        <w:t>vim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Pravilnikom</w:t>
      </w:r>
      <w:proofErr w:type="spellEnd"/>
      <w:r w:rsidR="00EC0032">
        <w:rPr>
          <w:sz w:val="24"/>
          <w:szCs w:val="24"/>
        </w:rPr>
        <w:t xml:space="preserve"> </w:t>
      </w:r>
      <w:proofErr w:type="spellStart"/>
      <w:r w:rsidR="00EC0032">
        <w:rPr>
          <w:sz w:val="24"/>
          <w:szCs w:val="24"/>
        </w:rPr>
        <w:t>obezbjeđuju</w:t>
      </w:r>
      <w:proofErr w:type="spellEnd"/>
      <w:r w:rsidR="00EC0032">
        <w:rPr>
          <w:sz w:val="24"/>
          <w:szCs w:val="24"/>
        </w:rPr>
        <w:t xml:space="preserve"> se </w:t>
      </w:r>
      <w:proofErr w:type="spellStart"/>
      <w:r w:rsidR="00EC0032">
        <w:rPr>
          <w:sz w:val="24"/>
          <w:szCs w:val="24"/>
        </w:rPr>
        <w:t>budžetom</w:t>
      </w:r>
      <w:proofErr w:type="spellEnd"/>
      <w:r w:rsidR="0002133F">
        <w:rPr>
          <w:sz w:val="24"/>
          <w:szCs w:val="24"/>
        </w:rPr>
        <w:t xml:space="preserve"> </w:t>
      </w:r>
      <w:proofErr w:type="spellStart"/>
      <w:r w:rsidR="0002133F">
        <w:rPr>
          <w:sz w:val="24"/>
          <w:szCs w:val="24"/>
        </w:rPr>
        <w:t>opštine</w:t>
      </w:r>
      <w:proofErr w:type="spellEnd"/>
      <w:r w:rsidR="0002133F">
        <w:rPr>
          <w:sz w:val="24"/>
          <w:szCs w:val="24"/>
        </w:rPr>
        <w:t xml:space="preserve"> </w:t>
      </w:r>
      <w:proofErr w:type="spellStart"/>
      <w:r w:rsidR="0002133F">
        <w:rPr>
          <w:sz w:val="24"/>
          <w:szCs w:val="24"/>
        </w:rPr>
        <w:t>Tuzi</w:t>
      </w:r>
      <w:proofErr w:type="spellEnd"/>
      <w:r w:rsidR="0002133F">
        <w:rPr>
          <w:sz w:val="24"/>
          <w:szCs w:val="24"/>
        </w:rPr>
        <w:t>.</w:t>
      </w:r>
    </w:p>
    <w:p w14:paraId="77AB5720" w14:textId="77777777" w:rsidR="0002133F" w:rsidRPr="007C13CB" w:rsidRDefault="0002133F" w:rsidP="0002133F">
      <w:pPr>
        <w:ind w:left="302" w:right="0"/>
        <w:rPr>
          <w:sz w:val="24"/>
          <w:szCs w:val="24"/>
        </w:rPr>
      </w:pPr>
    </w:p>
    <w:p w14:paraId="64E2B13F" w14:textId="60942010" w:rsidR="000303C3" w:rsidRPr="00001732" w:rsidRDefault="007C13CB">
      <w:pPr>
        <w:pStyle w:val="Heading1"/>
        <w:ind w:right="19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</w:t>
      </w:r>
      <w:r w:rsidR="00EC0032">
        <w:rPr>
          <w:b/>
          <w:bCs/>
          <w:sz w:val="24"/>
          <w:szCs w:val="24"/>
        </w:rPr>
        <w:t>9</w:t>
      </w:r>
    </w:p>
    <w:p w14:paraId="67B69A6C" w14:textId="024EFB3C" w:rsidR="000303C3" w:rsidRPr="00001732" w:rsidRDefault="0002133F">
      <w:pPr>
        <w:spacing w:after="300"/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stupa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. </w:t>
      </w:r>
    </w:p>
    <w:p w14:paraId="634F0796" w14:textId="3D65D235" w:rsidR="000303C3" w:rsidRPr="00001732" w:rsidRDefault="00642077">
      <w:pPr>
        <w:ind w:left="302" w:right="0"/>
        <w:rPr>
          <w:sz w:val="24"/>
          <w:szCs w:val="24"/>
        </w:rPr>
      </w:pPr>
      <w:r w:rsidRPr="00001732">
        <w:rPr>
          <w:sz w:val="24"/>
          <w:szCs w:val="24"/>
        </w:rPr>
        <w:t>Br</w:t>
      </w:r>
      <w:r w:rsidR="008F4D53" w:rsidRPr="00001732">
        <w:rPr>
          <w:sz w:val="24"/>
          <w:szCs w:val="24"/>
        </w:rPr>
        <w:t>oj</w:t>
      </w:r>
      <w:proofErr w:type="gramStart"/>
      <w:r w:rsidR="008F4D53" w:rsidRPr="00001732">
        <w:rPr>
          <w:sz w:val="24"/>
          <w:szCs w:val="24"/>
        </w:rPr>
        <w:t>:</w:t>
      </w:r>
      <w:r w:rsidR="00F052A7">
        <w:rPr>
          <w:sz w:val="24"/>
          <w:szCs w:val="24"/>
        </w:rPr>
        <w:t>04</w:t>
      </w:r>
      <w:proofErr w:type="gramEnd"/>
      <w:r w:rsidR="00F052A7">
        <w:rPr>
          <w:sz w:val="24"/>
          <w:szCs w:val="24"/>
        </w:rPr>
        <w:t>-032/21</w:t>
      </w:r>
      <w:r w:rsidR="007C13CB" w:rsidRPr="00001732">
        <w:rPr>
          <w:sz w:val="24"/>
          <w:szCs w:val="24"/>
        </w:rPr>
        <w:t>-</w:t>
      </w:r>
    </w:p>
    <w:p w14:paraId="69E2E3F9" w14:textId="1CA9010B" w:rsidR="000303C3" w:rsidRPr="00001732" w:rsidRDefault="007C13CB">
      <w:pPr>
        <w:tabs>
          <w:tab w:val="center" w:pos="1978"/>
          <w:tab w:val="center" w:pos="8198"/>
        </w:tabs>
        <w:ind w:right="0"/>
        <w:jc w:val="left"/>
        <w:rPr>
          <w:sz w:val="24"/>
          <w:szCs w:val="24"/>
        </w:rPr>
      </w:pPr>
      <w:r w:rsidRPr="00001732">
        <w:rPr>
          <w:sz w:val="24"/>
          <w:szCs w:val="24"/>
        </w:rPr>
        <w:t xml:space="preserve">     Tuzi</w:t>
      </w:r>
      <w:proofErr w:type="gramStart"/>
      <w:r w:rsidR="00642077" w:rsidRPr="00001732">
        <w:rPr>
          <w:sz w:val="24"/>
          <w:szCs w:val="24"/>
        </w:rPr>
        <w:t>,</w:t>
      </w:r>
      <w:r w:rsidR="00F052A7">
        <w:rPr>
          <w:sz w:val="24"/>
          <w:szCs w:val="24"/>
        </w:rPr>
        <w:t>15</w:t>
      </w:r>
      <w:r w:rsidR="005B2805">
        <w:rPr>
          <w:sz w:val="24"/>
          <w:szCs w:val="24"/>
        </w:rPr>
        <w:t>.0</w:t>
      </w:r>
      <w:r w:rsidR="00F052A7">
        <w:rPr>
          <w:sz w:val="24"/>
          <w:szCs w:val="24"/>
        </w:rPr>
        <w:t>2</w:t>
      </w:r>
      <w:r w:rsidR="005B2805">
        <w:rPr>
          <w:sz w:val="24"/>
          <w:szCs w:val="24"/>
        </w:rPr>
        <w:t>.</w:t>
      </w:r>
      <w:r w:rsidR="00F052A7">
        <w:rPr>
          <w:sz w:val="24"/>
          <w:szCs w:val="24"/>
        </w:rPr>
        <w:t>2021</w:t>
      </w:r>
      <w:proofErr w:type="gramEnd"/>
      <w:r w:rsidR="00642077" w:rsidRPr="00001732">
        <w:rPr>
          <w:sz w:val="24"/>
          <w:szCs w:val="24"/>
        </w:rPr>
        <w:t xml:space="preserve">. </w:t>
      </w:r>
      <w:proofErr w:type="spellStart"/>
      <w:r w:rsidR="00642077" w:rsidRPr="00001732">
        <w:rPr>
          <w:sz w:val="24"/>
          <w:szCs w:val="24"/>
        </w:rPr>
        <w:t>godine</w:t>
      </w:r>
      <w:proofErr w:type="spellEnd"/>
      <w:r w:rsidR="006206F0">
        <w:rPr>
          <w:sz w:val="24"/>
          <w:szCs w:val="24"/>
        </w:rPr>
        <w:t>.</w:t>
      </w:r>
      <w:r w:rsidR="00F052A7">
        <w:rPr>
          <w:sz w:val="24"/>
          <w:szCs w:val="24"/>
        </w:rPr>
        <w:t xml:space="preserve">                       </w:t>
      </w:r>
      <w:r w:rsidR="00642077" w:rsidRPr="00001732">
        <w:rPr>
          <w:sz w:val="24"/>
          <w:szCs w:val="24"/>
        </w:rPr>
        <w:tab/>
      </w:r>
      <w:r w:rsidR="00ED4F07" w:rsidRPr="00001732">
        <w:rPr>
          <w:sz w:val="24"/>
          <w:szCs w:val="24"/>
        </w:rPr>
        <w:t xml:space="preserve"> </w:t>
      </w:r>
      <w:r w:rsidR="00ED4F07" w:rsidRPr="00001732">
        <w:rPr>
          <w:b/>
          <w:bCs/>
          <w:sz w:val="24"/>
          <w:szCs w:val="24"/>
        </w:rPr>
        <w:t>SEKRETARK</w:t>
      </w:r>
      <w:r w:rsidR="00FE47E4" w:rsidRPr="00001732">
        <w:rPr>
          <w:b/>
          <w:bCs/>
          <w:sz w:val="24"/>
          <w:szCs w:val="24"/>
        </w:rPr>
        <w:t>A</w:t>
      </w:r>
      <w:r w:rsidR="00ED4F07" w:rsidRPr="00001732">
        <w:rPr>
          <w:b/>
          <w:bCs/>
          <w:sz w:val="24"/>
          <w:szCs w:val="24"/>
        </w:rPr>
        <w:t>,</w:t>
      </w:r>
    </w:p>
    <w:p w14:paraId="2B1828A5" w14:textId="6F971A74" w:rsidR="00ED4F07" w:rsidRPr="00001732" w:rsidRDefault="00ED4F07">
      <w:pPr>
        <w:tabs>
          <w:tab w:val="center" w:pos="1978"/>
          <w:tab w:val="center" w:pos="8198"/>
        </w:tabs>
        <w:ind w:right="0"/>
        <w:jc w:val="left"/>
        <w:rPr>
          <w:sz w:val="24"/>
          <w:szCs w:val="24"/>
        </w:rPr>
      </w:pPr>
      <w:r w:rsidRPr="00001732">
        <w:rPr>
          <w:sz w:val="24"/>
          <w:szCs w:val="24"/>
        </w:rPr>
        <w:t xml:space="preserve">                                                                                                         </w:t>
      </w:r>
      <w:r w:rsidR="00001732">
        <w:rPr>
          <w:sz w:val="24"/>
          <w:szCs w:val="24"/>
        </w:rPr>
        <w:t xml:space="preserve">                    </w:t>
      </w:r>
      <w:r w:rsidRPr="00001732">
        <w:rPr>
          <w:sz w:val="24"/>
          <w:szCs w:val="24"/>
        </w:rPr>
        <w:t xml:space="preserve"> Marina </w:t>
      </w:r>
      <w:proofErr w:type="spellStart"/>
      <w:r w:rsidRPr="00001732">
        <w:rPr>
          <w:sz w:val="24"/>
          <w:szCs w:val="24"/>
        </w:rPr>
        <w:t>Ujkaj</w:t>
      </w:r>
      <w:proofErr w:type="spellEnd"/>
    </w:p>
    <w:sectPr w:rsidR="00ED4F07" w:rsidRPr="00001732">
      <w:pgSz w:w="12240" w:h="15840"/>
      <w:pgMar w:top="1949" w:right="1411" w:bottom="1201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51F"/>
    <w:multiLevelType w:val="hybridMultilevel"/>
    <w:tmpl w:val="E94A4F70"/>
    <w:lvl w:ilvl="0" w:tplc="D3EEEBD4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C3"/>
    <w:rsid w:val="00001732"/>
    <w:rsid w:val="0002133F"/>
    <w:rsid w:val="000303C3"/>
    <w:rsid w:val="000C51FB"/>
    <w:rsid w:val="000F4BB9"/>
    <w:rsid w:val="0013232E"/>
    <w:rsid w:val="0022772B"/>
    <w:rsid w:val="002F106A"/>
    <w:rsid w:val="00430CBF"/>
    <w:rsid w:val="005B2805"/>
    <w:rsid w:val="006206F0"/>
    <w:rsid w:val="00642077"/>
    <w:rsid w:val="006A2864"/>
    <w:rsid w:val="007C13CB"/>
    <w:rsid w:val="008F4D53"/>
    <w:rsid w:val="00AE1CF1"/>
    <w:rsid w:val="00B4197F"/>
    <w:rsid w:val="00C17AF6"/>
    <w:rsid w:val="00CD514E"/>
    <w:rsid w:val="00E51248"/>
    <w:rsid w:val="00EC0032"/>
    <w:rsid w:val="00EC35DC"/>
    <w:rsid w:val="00ED4F07"/>
    <w:rsid w:val="00F052A7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5067"/>
  <w15:docId w15:val="{4141CC3F-F3D1-4EA0-8C08-44B5000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right="3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3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CD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cp:lastModifiedBy>Komuna Tuz</cp:lastModifiedBy>
  <cp:revision>5</cp:revision>
  <cp:lastPrinted>2020-06-01T11:24:00Z</cp:lastPrinted>
  <dcterms:created xsi:type="dcterms:W3CDTF">2021-02-14T18:49:00Z</dcterms:created>
  <dcterms:modified xsi:type="dcterms:W3CDTF">2021-02-14T20:03:00Z</dcterms:modified>
</cp:coreProperties>
</file>