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0E" w:rsidRPr="00B371D5" w:rsidRDefault="006A4E0E" w:rsidP="006A4E0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PROCEDURA ZA AKTIVNOSTI U PROCESU IZDAVANJA </w:t>
      </w:r>
      <w:r w:rsidR="00B50E8C"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UVJERENJA I </w:t>
      </w: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>ODOBRENJA U SEKRETARIJATU ZA POLJOPRIVREDU I RURALNI RAZVOJ</w:t>
      </w:r>
    </w:p>
    <w:p w:rsidR="00261A4E" w:rsidRPr="00B371D5" w:rsidRDefault="00261A4E" w:rsidP="00261A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</w:pPr>
      <w:r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 xml:space="preserve">PROCEDURA PER AKTIVITETET NE PROCESIN E DHËNJES </w:t>
      </w:r>
      <w:r w:rsidR="00B50E8C"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 xml:space="preserve">SË VËRTETIMËVE DHE </w:t>
      </w:r>
      <w:r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 xml:space="preserve">PËLQIMEVE PRAN </w:t>
      </w:r>
      <w:r w:rsidR="00B50E8C"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>SEKR</w:t>
      </w:r>
      <w:r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>ETARIATIT PËR BUJQSI DHE ZHVILLIM RURAL</w:t>
      </w:r>
    </w:p>
    <w:p w:rsidR="00261A4E" w:rsidRPr="00B371D5" w:rsidRDefault="00261A4E" w:rsidP="006A4E0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Pokretanje postupka</w:t>
      </w:r>
      <w:r w:rsidR="00261A4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="00261A4E" w:rsidRPr="00B371D5">
        <w:rPr>
          <w:rFonts w:ascii="Times New Roman" w:hAnsi="Times New Roman" w:cs="Times New Roman"/>
          <w:i/>
          <w:sz w:val="24"/>
          <w:szCs w:val="24"/>
          <w:lang w:val="sq-AL"/>
        </w:rPr>
        <w:t>Nisja e procedurës</w:t>
      </w:r>
    </w:p>
    <w:p w:rsidR="006A4E0E" w:rsidRPr="00B371D5" w:rsidRDefault="006A4E0E" w:rsidP="006A4E0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postupak se pokreće pisanim zahtjevom,</w:t>
      </w:r>
      <w:r w:rsidR="00261A4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="00261A4E" w:rsidRPr="00B371D5">
        <w:rPr>
          <w:rFonts w:ascii="Times New Roman" w:hAnsi="Times New Roman" w:cs="Times New Roman"/>
          <w:i/>
          <w:sz w:val="24"/>
          <w:szCs w:val="24"/>
          <w:lang w:val="sq-AL"/>
        </w:rPr>
        <w:t>procedura niset me kërkes të shkruar</w:t>
      </w:r>
    </w:p>
    <w:p w:rsidR="006A4E0E" w:rsidRPr="00B371D5" w:rsidRDefault="006A4E0E" w:rsidP="006A4E0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na zahtjev se plaća administrativna taksa, u iznosu od 2,00€</w:t>
      </w:r>
      <w:r w:rsidR="00166528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166528" w:rsidRPr="00B371D5">
        <w:rPr>
          <w:rFonts w:ascii="Times New Roman" w:hAnsi="Times New Roman" w:cs="Times New Roman"/>
          <w:i/>
          <w:sz w:val="24"/>
          <w:szCs w:val="24"/>
          <w:lang w:val="sq-AL"/>
        </w:rPr>
        <w:t>më kërkesë  paguhet taksa administrative, në shumën prej 2,00€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Način podnošenje zahtjeva</w:t>
      </w:r>
      <w:r w:rsidR="00166528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166528" w:rsidRPr="00B371D5">
        <w:rPr>
          <w:rFonts w:ascii="Times New Roman" w:hAnsi="Times New Roman" w:cs="Times New Roman"/>
          <w:i/>
          <w:sz w:val="24"/>
          <w:szCs w:val="24"/>
          <w:lang w:val="sq-AL"/>
        </w:rPr>
        <w:t>Mënyra e dhënjës së kërkesës</w:t>
      </w:r>
    </w:p>
    <w:p w:rsidR="00166528" w:rsidRPr="00B371D5" w:rsidRDefault="00460C7C" w:rsidP="00166528">
      <w:pPr>
        <w:pStyle w:val="HTMLPreformatted"/>
        <w:shd w:val="clear" w:color="auto" w:fill="F8F9FA"/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neposredno u Sekretarijatu za </w:t>
      </w:r>
      <w:r w:rsidR="00261A4E" w:rsidRPr="00B371D5">
        <w:rPr>
          <w:rFonts w:ascii="Times New Roman" w:hAnsi="Times New Roman" w:cs="Times New Roman"/>
          <w:sz w:val="24"/>
          <w:szCs w:val="24"/>
          <w:lang w:val="sq-AL"/>
        </w:rPr>
        <w:t>poljoprivredu i ruralni razvoj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61A4E" w:rsidRPr="00B371D5">
        <w:rPr>
          <w:rFonts w:ascii="Times New Roman" w:hAnsi="Times New Roman" w:cs="Times New Roman"/>
          <w:sz w:val="24"/>
          <w:szCs w:val="24"/>
          <w:lang w:val="sq-AL"/>
        </w:rPr>
        <w:t>Tuzi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bb</w:t>
      </w:r>
      <w:r w:rsidR="00166528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="00166528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 xml:space="preserve"> drejtpërdrejt në Sekretariatin për Bujqësi dhe Zhvillim Rural, Tuzi nn</w:t>
      </w:r>
    </w:p>
    <w:p w:rsidR="006A4E0E" w:rsidRPr="00B371D5" w:rsidRDefault="00460C7C" w:rsidP="0046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>na mail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në e-mail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5" w:history="1">
        <w:r w:rsidR="006A4E0E" w:rsidRPr="00B371D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agro@tuzi.org.me</w:t>
        </w:r>
      </w:hyperlink>
    </w:p>
    <w:p w:rsidR="006A4E0E" w:rsidRPr="00B371D5" w:rsidRDefault="006A4E0E" w:rsidP="006A4E0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0C7C" w:rsidRPr="00B371D5" w:rsidRDefault="00460C7C" w:rsidP="00460C7C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>Zahtjev se preuzima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na web stranicu Opštine Tuzi</w:t>
      </w:r>
      <w:hyperlink r:id="rId6" w:history="1">
        <w:r w:rsidR="006A4E0E" w:rsidRPr="00B371D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https://tuzi.org.me/sekretariati-per-bujqesi-dhe-zhvillim-rural/</w:t>
        </w:r>
      </w:hyperlink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ili neposredno na Arhivu Opštine Tuzi.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Kërkesa mund të shkarkohet në faqen e internetit të Komunës së Tuzit https://tuzi.org.me/sekretariati-per-bujqesi-dhe-zhvillim-rural/ ose direkt nga Arkivi i Komunës së Tuzit.</w:t>
      </w:r>
    </w:p>
    <w:p w:rsidR="006A4E0E" w:rsidRPr="00B371D5" w:rsidRDefault="006A4E0E" w:rsidP="00460C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0C7C" w:rsidRPr="00B371D5" w:rsidRDefault="00460C7C" w:rsidP="00460C7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4.</w:t>
      </w: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Procedura za aktivnosti u procesu izdavanja odobrenja u sekretarijatu za poljoprivredu i ruralni razvoj su:/ </w:t>
      </w:r>
      <w:r w:rsidRPr="00B371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q-AL"/>
        </w:rPr>
        <w:t>procedura per aktivitetet ne procesin e dhënjes së pëlqimeve pran sektetariatit për bujqsi dhe zhvillim rural janë:</w:t>
      </w:r>
    </w:p>
    <w:p w:rsidR="006A4E0E" w:rsidRPr="00B371D5" w:rsidRDefault="00BC32E4" w:rsidP="00261A4E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Zahtjevi koji se odnose na životnu sredinu. / 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>Kërkesat që kanë të bëjnë me mbrojtjen e mjedisit:</w:t>
      </w:r>
    </w:p>
    <w:p w:rsidR="006A4E0E" w:rsidRPr="00B371D5" w:rsidRDefault="00BC32E4" w:rsidP="00BC32E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-  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 za davanje saglasnosti na elaborat o procjeni uticaja na životnu sredinu / K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>ërkesë për dhënie të pëlqimit në elaboratin mbi vlerësimin e ndikimit në mjedisin jetësor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A4E0E" w:rsidRPr="00B371D5" w:rsidRDefault="00BC32E4" w:rsidP="0079577A">
      <w:pPr>
        <w:spacing w:after="15" w:line="259" w:lineRule="auto"/>
        <w:ind w:left="19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79577A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Zahtjev za određivanje obima i sadržaja elaborata o procjeni uiticaja na životnu sredinu/ 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Kërkesë për Përcaktimin e vëllimit dhe përmbajtjes së elaboratit mbi vlerësimin e ndikimit në mjedisin jetësor </w:t>
      </w:r>
    </w:p>
    <w:p w:rsidR="006A4E0E" w:rsidRPr="00B371D5" w:rsidRDefault="0079577A" w:rsidP="007C7D2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Zahtjevi koji se odnose na poljoprivredno zemljište./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Kërkesat që kanë të bëjnë me truallin bujqësor: </w:t>
      </w:r>
    </w:p>
    <w:p w:rsidR="007C7D23" w:rsidRPr="00B371D5" w:rsidRDefault="0079577A" w:rsidP="007957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 za prenamjenu zemljišta</w:t>
      </w: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/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>Kërkesë për konvertimin e truallit</w:t>
      </w:r>
    </w:p>
    <w:p w:rsidR="006A4E0E" w:rsidRPr="00B371D5" w:rsidRDefault="006A4E0E" w:rsidP="007C7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577A" w:rsidRPr="00B371D5">
        <w:rPr>
          <w:rFonts w:ascii="Times New Roman" w:hAnsi="Times New Roman" w:cs="Times New Roman"/>
          <w:sz w:val="24"/>
          <w:szCs w:val="24"/>
          <w:lang w:val="sq-AL"/>
        </w:rPr>
        <w:t>Zahtjevi koji se odnose na vodne uslove /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Kërkesat që kanë të bëjnë me ujërat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A4E0E" w:rsidRPr="00B371D5" w:rsidRDefault="0079577A" w:rsidP="006A4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Izdavanje vodnih uslova /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>Lëshimi i Kushteve Ujore</w:t>
      </w:r>
    </w:p>
    <w:p w:rsidR="006A4E0E" w:rsidRPr="00B371D5" w:rsidRDefault="0079577A" w:rsidP="006A4E0E">
      <w:pPr>
        <w:numPr>
          <w:ilvl w:val="0"/>
          <w:numId w:val="3"/>
        </w:numPr>
        <w:spacing w:after="0" w:line="259" w:lineRule="auto"/>
        <w:ind w:right="3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 za izdavanje vodnih uslova /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K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>ërkesë për lëshimin e kushteve ujore</w:t>
      </w:r>
    </w:p>
    <w:p w:rsidR="006A4E0E" w:rsidRPr="00B371D5" w:rsidRDefault="0079577A" w:rsidP="006A4E0E">
      <w:pPr>
        <w:numPr>
          <w:ilvl w:val="0"/>
          <w:numId w:val="3"/>
        </w:numPr>
        <w:spacing w:after="0" w:line="259" w:lineRule="auto"/>
        <w:ind w:right="3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iCs/>
          <w:sz w:val="24"/>
          <w:szCs w:val="24"/>
          <w:lang w:val="sq-AL"/>
        </w:rPr>
        <w:t>Zahtjev za izdavanje vodnih saglasnosti/</w:t>
      </w:r>
      <w:r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>K</w:t>
      </w:r>
      <w:r w:rsidR="006A4E0E"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>ërkesë për lëshimin e pëlqimit ujorë</w:t>
      </w:r>
    </w:p>
    <w:p w:rsidR="006A4E0E" w:rsidRPr="00B371D5" w:rsidRDefault="0079577A" w:rsidP="006A4E0E">
      <w:pPr>
        <w:numPr>
          <w:ilvl w:val="0"/>
          <w:numId w:val="3"/>
        </w:numPr>
        <w:spacing w:after="0" w:line="259" w:lineRule="auto"/>
        <w:ind w:right="3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Zahtjev za izdavanje vodnih </w:t>
      </w:r>
      <w:r w:rsidR="006970DD" w:rsidRPr="00B371D5">
        <w:rPr>
          <w:rFonts w:ascii="Times New Roman" w:hAnsi="Times New Roman" w:cs="Times New Roman"/>
          <w:sz w:val="24"/>
          <w:szCs w:val="24"/>
          <w:lang w:val="sq-AL"/>
        </w:rPr>
        <w:t>dozvola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K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ërkesë për lëshimin e </w:t>
      </w:r>
      <w:r w:rsidR="006970DD" w:rsidRPr="00B371D5">
        <w:rPr>
          <w:rFonts w:ascii="Times New Roman" w:hAnsi="Times New Roman" w:cs="Times New Roman"/>
          <w:i/>
          <w:sz w:val="24"/>
          <w:szCs w:val="24"/>
          <w:lang w:val="sq-AL"/>
        </w:rPr>
        <w:t>lejimeve</w:t>
      </w:r>
      <w:r w:rsidR="006A4E0E"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ujore</w:t>
      </w:r>
    </w:p>
    <w:p w:rsidR="00261A4E" w:rsidRPr="00B371D5" w:rsidRDefault="00261A4E" w:rsidP="006A4E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970DD" w:rsidP="006A4E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Zahtjevi koji se odnose na ostvarivanje prava na staračku naknadu/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Kërkesat që kanë të bëjnë me kompensim lidhur me pensionin e pleqërisë: </w:t>
      </w:r>
    </w:p>
    <w:p w:rsidR="006A4E0E" w:rsidRPr="00B371D5" w:rsidRDefault="006970DD" w:rsidP="006970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  za  ostvarivanje  prava  na  staračku  naknadu</w:t>
      </w: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/</w:t>
      </w:r>
      <w:r w:rsidR="006A4E0E" w:rsidRPr="00B371D5">
        <w:rPr>
          <w:rFonts w:ascii="Times New Roman" w:hAnsi="Times New Roman" w:cs="Times New Roman"/>
          <w:sz w:val="24"/>
          <w:szCs w:val="24"/>
          <w:lang w:val="sq-AL"/>
        </w:rPr>
        <w:t>Kërkesa për realizimin e të drejtës në kompensimin e pleqërisë</w:t>
      </w:r>
    </w:p>
    <w:p w:rsidR="006970DD" w:rsidRPr="00B371D5" w:rsidRDefault="006970DD" w:rsidP="005E08B9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Zahtjevi koji se odnose na Izdavanje uvjerenja o poljoprivrednoj proizvodnji/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Kerkesat qe kane te bejne me Lëshimin e vërtetimëve mbi prodhimin bujqësor:</w:t>
      </w:r>
    </w:p>
    <w:p w:rsidR="006970DD" w:rsidRPr="00B371D5" w:rsidRDefault="006970DD" w:rsidP="005E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- 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zdavanja uvjerenja  sa ciljem registracije u registar poljoprivrednih proizvođača / </w:t>
      </w:r>
      <w:r w:rsidR="005E08B9" w:rsidRPr="00B371D5">
        <w:rPr>
          <w:rFonts w:ascii="Times New Roman" w:hAnsi="Times New Roman" w:cs="Times New Roman"/>
          <w:i/>
          <w:sz w:val="24"/>
          <w:szCs w:val="24"/>
          <w:lang w:val="sq-AL"/>
        </w:rPr>
        <w:t>Dhënja e vlërtetmit m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e qëllim të regjistrimit në Regjistrin e prodhuesve bujqësorë</w:t>
      </w:r>
    </w:p>
    <w:p w:rsidR="006970DD" w:rsidRPr="00B371D5" w:rsidRDefault="006970DD" w:rsidP="005E0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-  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>Izdavanje uvjerenja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radi realizacije prava na staračku naknadu  / </w:t>
      </w:r>
      <w:r w:rsidR="005E08B9" w:rsidRPr="00B371D5">
        <w:rPr>
          <w:rFonts w:ascii="Times New Roman" w:hAnsi="Times New Roman" w:cs="Times New Roman"/>
          <w:i/>
          <w:sz w:val="24"/>
          <w:szCs w:val="24"/>
          <w:lang w:val="sq-AL"/>
        </w:rPr>
        <w:t>Dhënja e vlërtetmit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E08B9"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e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qëllim të realizimit të të drejtës në kompensim të pleqërisë</w:t>
      </w:r>
    </w:p>
    <w:p w:rsidR="006970DD" w:rsidRPr="00B371D5" w:rsidRDefault="006970DD" w:rsidP="005E0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-  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>Izdavanje uvjerenja s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>a ciljem prodaje na zelenu pijacu /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08B9"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Dhënja e vlërtetmit me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qëllim të shitjes në tregun e gjelbër </w:t>
      </w:r>
    </w:p>
    <w:p w:rsidR="006970DD" w:rsidRPr="00B371D5" w:rsidRDefault="006970DD" w:rsidP="005E08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-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>Izdavanje uvjerenja radi Aplikacije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za vizu /</w:t>
      </w:r>
      <w:r w:rsidR="005E08B9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08B9" w:rsidRPr="00B371D5">
        <w:rPr>
          <w:rFonts w:ascii="Times New Roman" w:hAnsi="Times New Roman" w:cs="Times New Roman"/>
          <w:i/>
          <w:sz w:val="24"/>
          <w:szCs w:val="24"/>
          <w:lang w:val="sq-AL"/>
        </w:rPr>
        <w:t>Dhënja e vlërtetmit me qëllim të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08B9"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>a</w:t>
      </w:r>
      <w:r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>plikim</w:t>
      </w:r>
      <w:r w:rsidR="005E08B9"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>it</w:t>
      </w:r>
      <w:r w:rsidRPr="00B371D5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për viz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6A4E0E" w:rsidRPr="00B371D5" w:rsidRDefault="006A4E0E" w:rsidP="00697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460C7C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Nakon zavodjenja zahtjeva isti se dostavljaju na uvid Sekretarki. Sekretarka pregleda zahtjeve i signira ih </w:t>
      </w:r>
      <w:r w:rsidR="00B50E8C" w:rsidRPr="00B371D5">
        <w:rPr>
          <w:rFonts w:ascii="Times New Roman" w:hAnsi="Times New Roman" w:cs="Times New Roman"/>
          <w:sz w:val="24"/>
          <w:szCs w:val="24"/>
          <w:lang w:val="sq-AL"/>
        </w:rPr>
        <w:t>SEKTORU</w:t>
      </w:r>
      <w:r w:rsidR="00460C7C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460C7C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 xml:space="preserve">Pas paraqitjes së kërkesës, i paraqitet Sekretarit për inspektim. Sekretari i rishikon kërkesat dhe i dërgon pranë </w:t>
      </w:r>
      <w:r w:rsidR="00B50E8C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SEKTORIT</w:t>
      </w:r>
      <w:r w:rsidR="00460C7C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Od dana podnošenja zahtjeva, odnosno od dana pokretanja postupka, službeno lice koje vodi postupak dužno je da u roku 30 dana donese rješenje i dostavi ga stranci, shodno Zakonu o upravnom postupku i materijalnim propisima koji uredjuju konkretnu oblast.</w:t>
      </w:r>
      <w:r w:rsidR="00920E13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920E13" w:rsidRPr="00B371D5">
        <w:rPr>
          <w:rFonts w:ascii="Times New Roman" w:hAnsi="Times New Roman" w:cs="Times New Roman"/>
          <w:sz w:val="24"/>
          <w:szCs w:val="24"/>
          <w:lang w:val="sq-AL"/>
        </w:rPr>
        <w:br/>
      </w:r>
      <w:r w:rsidR="00920E13" w:rsidRPr="00B371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sq-AL"/>
        </w:rPr>
        <w:t>Nga dita e paraqitjes së kërkesës, pra nga dita e fillimit të procedurës, zyrtari që zhvillon procedurën është i detyruar të marrë vendim dhe t'ia dorëzojë palës brenda 30 ditëve, në përputhje me Ligjin për Procedurën Administrative dhe rregulloret materiale që rregullojnë një zonë të veçantë.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20E13" w:rsidRPr="00B371D5" w:rsidRDefault="006A4E0E" w:rsidP="00920E1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Rješavanje o pravima, obavezama i pravnim  interesima fizičkog, pravnog lica ili druge stranke predstavlja skup svih radnji od pokretanja upravnog postupka pa do konačnog rješenja. </w:t>
      </w:r>
      <w:r w:rsidR="00920E13" w:rsidRPr="00B371D5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20E13" w:rsidRPr="00B371D5">
        <w:rPr>
          <w:rFonts w:ascii="Times New Roman" w:hAnsi="Times New Roman" w:cs="Times New Roman"/>
          <w:color w:val="222222"/>
          <w:sz w:val="24"/>
          <w:szCs w:val="24"/>
          <w:lang w:val="sq-AL"/>
        </w:rPr>
        <w:t xml:space="preserve"> </w:t>
      </w:r>
      <w:r w:rsidR="00920E13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Vendosja për të drejtat, detyrimet dhe interesat juridike të një personi fizik, juridik ose palë tjetër është një tërësi e të gjitha veprimeve nga fillimi i procedurave administrative deri në vendimin përfundimtar.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3BC" w:rsidRPr="00B371D5" w:rsidRDefault="006A4E0E" w:rsidP="002023BC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Službeno lice koje vodi postupak prije donošenja rješenja mora utvrditi sve odlučujuće činjenice i okolnosti koje su od značaja za donošenje rješenja i strankama omogućiti da ostvare svoja prava i pravne interese. </w:t>
      </w:r>
      <w:r w:rsidR="002023BC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2023BC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Vendosja për të drejtat, detyrimet dhe interesat juridike të një personi fizik, juridik ose palë tjetër është një tërësi e të gjitha veprimeve nga fillimi i procedurave administrative deri në vendimin përfundimtar.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3BC" w:rsidRPr="00B371D5" w:rsidRDefault="006A4E0E" w:rsidP="002023BC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O predmetnom zahtjevu odlučuje se na osnovu činjenica koje se utvrdjuju dokazima (isprave, nalazi, mišljenja stručnog lica i dr.).</w:t>
      </w:r>
      <w:r w:rsidR="002023BC" w:rsidRPr="00B371D5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2023BC" w:rsidRPr="00B371D5">
        <w:rPr>
          <w:rFonts w:ascii="Times New Roman" w:hAnsi="Times New Roman" w:cs="Times New Roman"/>
          <w:color w:val="222222"/>
          <w:sz w:val="24"/>
          <w:szCs w:val="24"/>
          <w:lang w:val="sq-AL"/>
        </w:rPr>
        <w:t xml:space="preserve"> </w:t>
      </w:r>
      <w:r w:rsidR="002023BC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Kërkesa në fjalë vendoset në bazë të fakteve të përcaktuara me prova (dokumente, gjetje, mendime të një eksperti, etj.).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32E4" w:rsidRPr="00B371D5" w:rsidRDefault="006A4E0E" w:rsidP="00BC32E4">
      <w:pPr>
        <w:pStyle w:val="HTMLPreformatted"/>
        <w:shd w:val="clear" w:color="auto" w:fill="F8F9FA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Prije donošenja rješenja službeno lice koje vodi postupak je dužno da omogući stranki pravo da učestvuje u upravnom postupku, radi utvrdjivanja činjenica i okolnosti koje su od značaja za donošenje upravnog akta i da obavijesti stranku o rezultatima upravnog postupka.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BC32E4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 xml:space="preserve">Para marrjes së vendimit, zyrtari që zhvillon procedurën është i detyruar t'i lejojë palës të drejtën të marrë pjesë në procedurën administrative, në mënyrë që të përcaktojë faktet dhe rrethanat që janë të </w:t>
      </w:r>
      <w:r w:rsidR="00BC32E4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lastRenderedPageBreak/>
        <w:t>rëndësishme për miratimin e aktit administrativ dhe të informojë palën për rezultatet e procedurës administrative.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Stranka može odustati od zahtjeva u toku cijelog postupka.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br/>
      </w:r>
      <w:r w:rsidR="00BC32E4" w:rsidRPr="00B371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sq-AL"/>
        </w:rPr>
        <w:t>Pala mund të tërheqë kërkesën gjatë gjithë procedurës.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32E4" w:rsidRPr="00B371D5" w:rsidRDefault="006A4E0E" w:rsidP="00BC32E4">
      <w:pPr>
        <w:pStyle w:val="HTMLPreformatted"/>
        <w:shd w:val="clear" w:color="auto" w:fill="F8F9FA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Kad stranka odustane od zahtjeva upravni postupak obustavlja, osim ako je vodjenje upravnog postupka potrebno u javnom interesu ili ako to zahtijeva protivna stranka, organ će nastaviti vodjenje postupka. 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BC32E4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Kur një palë tërheq kërkesën e saj, ai do të pezullojë procedurën administrative, përveç nëse sjellja e procedurave administrative është e nevojshme në interes të publikut ose nëse pala kundërshtare e kërkon këtë, autoriteti vazhdon procedurat.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32E4" w:rsidRPr="00B371D5" w:rsidRDefault="006A4E0E" w:rsidP="00BC32E4">
      <w:pPr>
        <w:pStyle w:val="HTMLPreformatted"/>
        <w:shd w:val="clear" w:color="auto" w:fill="F8F9FA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Ako podnosilac zahtjeva u roku koje mu odredi službeno lice koji vodi postupak, ne dostavi potrebnu dokumentaciju za vodjenje postupka, organ će rješenjem odbiti zahtjev kao nepotpun.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BC32E4" w:rsidRPr="00B371D5">
        <w:rPr>
          <w:rFonts w:ascii="Times New Roman" w:hAnsi="Times New Roman" w:cs="Times New Roman"/>
          <w:i/>
          <w:color w:val="222222"/>
          <w:sz w:val="24"/>
          <w:szCs w:val="24"/>
          <w:lang w:val="sq-AL"/>
        </w:rPr>
        <w:t>Nëse aplikanti nuk paraqet dokumentacionin e nevojshëm për kryerjen e procedurës brenda afatit të përcaktuar nga zyrtari që kryen procedurën, organi refuzon kërkesën si jo të plotë me një vendim.</w:t>
      </w:r>
    </w:p>
    <w:p w:rsidR="006A4E0E" w:rsidRPr="00B371D5" w:rsidRDefault="006A4E0E" w:rsidP="006A4E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371D5" w:rsidRPr="00B371D5" w:rsidRDefault="00B371D5" w:rsidP="00B3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NAPOMENA: </w:t>
      </w:r>
    </w:p>
    <w:p w:rsidR="00B371D5" w:rsidRPr="00B371D5" w:rsidRDefault="00B371D5" w:rsidP="00B3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Ovaj sekretarijat 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>ješava i po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Zahtjevi</w:t>
      </w:r>
      <w:r>
        <w:rPr>
          <w:rFonts w:ascii="Times New Roman" w:hAnsi="Times New Roman" w:cs="Times New Roman"/>
          <w:sz w:val="24"/>
          <w:szCs w:val="24"/>
          <w:lang w:val="sq-AL"/>
        </w:rPr>
        <w:t>ma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koji se odnose na procjenu štete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za koje Važi isto pravilo postupka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y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sekretarjat zgjidh edhe Kërkesat që kanë të bëjnë me vlerësimin e demëve për të cilat vlen e njëjta rregull e procedurës:</w:t>
      </w:r>
    </w:p>
    <w:p w:rsidR="00B371D5" w:rsidRDefault="00B371D5" w:rsidP="00B371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>Zahtjev za procjenu štete</w:t>
      </w:r>
      <w:r w:rsidRPr="00B371D5">
        <w:rPr>
          <w:rFonts w:ascii="Times New Roman" w:hAnsi="Times New Roman" w:cs="Times New Roman"/>
          <w:i/>
          <w:sz w:val="24"/>
          <w:szCs w:val="24"/>
          <w:lang w:val="sq-AL"/>
        </w:rPr>
        <w:t>/ Kërkesa për vlerësimin e demëve</w:t>
      </w:r>
    </w:p>
    <w:p w:rsidR="00B371D5" w:rsidRDefault="00B371D5" w:rsidP="00B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371D5" w:rsidRDefault="00B371D5" w:rsidP="00B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3EA3" w:rsidRDefault="00B371D5" w:rsidP="00B37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Zahtjevi se mogu preuzeti sa sajta opštine. /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Kërkesat mundë të </w:t>
      </w:r>
      <w:r w:rsidR="00303EA3">
        <w:rPr>
          <w:rFonts w:ascii="Times New Roman" w:hAnsi="Times New Roman" w:cs="Times New Roman"/>
          <w:i/>
          <w:sz w:val="24"/>
          <w:szCs w:val="24"/>
          <w:lang w:val="sq-AL"/>
        </w:rPr>
        <w:t>merrën në sajtin e komunës.</w:t>
      </w:r>
    </w:p>
    <w:p w:rsidR="00303EA3" w:rsidRDefault="00303EA3" w:rsidP="00B37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B371D5" w:rsidRDefault="00B371D5" w:rsidP="00B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83C1B" w:rsidRDefault="00683C1B" w:rsidP="00B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83C1B" w:rsidRPr="005120EC" w:rsidRDefault="00683C1B" w:rsidP="00683C1B">
      <w:pPr>
        <w:spacing w:after="0"/>
        <w:jc w:val="both"/>
        <w:rPr>
          <w:rFonts w:ascii="Times New Roman" w:hAnsi="Times New Roman"/>
          <w:sz w:val="18"/>
          <w:szCs w:val="18"/>
          <w:lang w:val="sr-Latn-CS"/>
        </w:rPr>
      </w:pPr>
      <w:r w:rsidRPr="005120EC">
        <w:rPr>
          <w:rFonts w:ascii="Times New Roman" w:hAnsi="Times New Roman"/>
          <w:sz w:val="18"/>
          <w:szCs w:val="18"/>
          <w:lang w:val="sr-Latn-CS"/>
        </w:rPr>
        <w:t xml:space="preserve">Br.Nr: </w:t>
      </w:r>
      <w:r>
        <w:rPr>
          <w:rFonts w:ascii="Times New Roman" w:hAnsi="Times New Roman"/>
          <w:sz w:val="18"/>
          <w:szCs w:val="18"/>
          <w:lang w:val="sr-Latn-CS"/>
        </w:rPr>
        <w:t>06</w:t>
      </w:r>
      <w:r w:rsidRPr="005120EC">
        <w:rPr>
          <w:rFonts w:ascii="Times New Roman" w:hAnsi="Times New Roman"/>
          <w:sz w:val="18"/>
          <w:szCs w:val="18"/>
          <w:lang w:val="sr-Latn-CS"/>
        </w:rPr>
        <w:t>-03</w:t>
      </w:r>
      <w:r>
        <w:rPr>
          <w:rFonts w:ascii="Times New Roman" w:hAnsi="Times New Roman"/>
          <w:sz w:val="18"/>
          <w:szCs w:val="18"/>
          <w:lang w:val="sr-Latn-CS"/>
        </w:rPr>
        <w:t>2/21</w:t>
      </w:r>
      <w:r w:rsidRPr="005120EC">
        <w:rPr>
          <w:rFonts w:ascii="Times New Roman" w:hAnsi="Times New Roman"/>
          <w:sz w:val="18"/>
          <w:szCs w:val="18"/>
          <w:lang w:val="sr-Latn-CS"/>
        </w:rPr>
        <w:t>-</w:t>
      </w:r>
    </w:p>
    <w:p w:rsidR="00683C1B" w:rsidRPr="005120EC" w:rsidRDefault="00683C1B" w:rsidP="00683C1B">
      <w:pPr>
        <w:spacing w:after="0"/>
        <w:rPr>
          <w:rFonts w:ascii="Times New Roman" w:hAnsi="Times New Roman"/>
          <w:b/>
          <w:sz w:val="18"/>
          <w:szCs w:val="18"/>
          <w:lang w:val="sr-Latn-CS"/>
        </w:rPr>
      </w:pPr>
      <w:r w:rsidRPr="005120EC">
        <w:rPr>
          <w:rFonts w:ascii="Times New Roman" w:hAnsi="Times New Roman"/>
          <w:sz w:val="18"/>
          <w:szCs w:val="18"/>
          <w:lang w:val="sr-Latn-CS"/>
        </w:rPr>
        <w:t xml:space="preserve">Tuzi- Tuz, </w:t>
      </w:r>
      <w:r>
        <w:rPr>
          <w:rFonts w:ascii="Times New Roman" w:hAnsi="Times New Roman"/>
          <w:sz w:val="18"/>
          <w:szCs w:val="18"/>
          <w:lang w:val="sr-Latn-CS"/>
        </w:rPr>
        <w:t>12</w:t>
      </w:r>
      <w:r>
        <w:rPr>
          <w:rFonts w:ascii="Times New Roman" w:hAnsi="Times New Roman"/>
          <w:sz w:val="18"/>
          <w:szCs w:val="18"/>
          <w:lang w:val="sr-Latn-CS"/>
        </w:rPr>
        <w:t>.02.2021</w:t>
      </w:r>
      <w:r w:rsidRPr="005120EC">
        <w:rPr>
          <w:rFonts w:ascii="Times New Roman" w:hAnsi="Times New Roman"/>
          <w:sz w:val="18"/>
          <w:szCs w:val="18"/>
          <w:lang w:val="sr-Latn-CS"/>
        </w:rPr>
        <w:t>. godine</w:t>
      </w:r>
    </w:p>
    <w:p w:rsidR="00683C1B" w:rsidRPr="00B371D5" w:rsidRDefault="00683C1B" w:rsidP="00B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A4E0E" w:rsidRPr="00B371D5" w:rsidRDefault="006A4E0E" w:rsidP="006A4E0E">
      <w:pPr>
        <w:pStyle w:val="NoSpacing"/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6A4E0E" w:rsidRPr="00B371D5" w:rsidRDefault="006A4E0E" w:rsidP="006A4E0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</w:t>
      </w:r>
      <w:r w:rsidR="007C7D23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7C7D23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1A4E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0"/>
      <w:r w:rsidR="007C7D23" w:rsidRPr="00B371D5">
        <w:rPr>
          <w:rFonts w:ascii="Times New Roman" w:hAnsi="Times New Roman" w:cs="Times New Roman"/>
          <w:b/>
          <w:sz w:val="24"/>
          <w:szCs w:val="24"/>
          <w:lang w:val="sq-AL"/>
        </w:rPr>
        <w:t>VD Sekretarka</w:t>
      </w:r>
      <w:r w:rsidR="00BC32E4" w:rsidRPr="00B371D5">
        <w:rPr>
          <w:rFonts w:ascii="Times New Roman" w:hAnsi="Times New Roman" w:cs="Times New Roman"/>
          <w:b/>
          <w:sz w:val="24"/>
          <w:szCs w:val="24"/>
          <w:lang w:val="sq-AL"/>
        </w:rPr>
        <w:t>/ UD e Sekretarës</w:t>
      </w:r>
      <w:r w:rsidRPr="00B371D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:rsidR="006A4E0E" w:rsidRPr="00B371D5" w:rsidRDefault="006A4E0E" w:rsidP="006A4E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</w:t>
      </w:r>
      <w:r w:rsidR="00B371D5"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 w:rsidR="00BC32E4" w:rsidRPr="00B371D5">
        <w:rPr>
          <w:rFonts w:ascii="Times New Roman" w:hAnsi="Times New Roman" w:cs="Times New Roman"/>
          <w:sz w:val="24"/>
          <w:szCs w:val="24"/>
          <w:lang w:val="sq-AL"/>
        </w:rPr>
        <w:t xml:space="preserve">  Ismeta Gjoka</w:t>
      </w:r>
    </w:p>
    <w:p w:rsidR="006A4E0E" w:rsidRPr="00B371D5" w:rsidRDefault="006A4E0E" w:rsidP="006A4E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317673" w:rsidRPr="00B371D5" w:rsidRDefault="00683C1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17673" w:rsidRPr="00B371D5" w:rsidSect="002406E9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09"/>
    <w:multiLevelType w:val="hybridMultilevel"/>
    <w:tmpl w:val="563CB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C49"/>
    <w:multiLevelType w:val="hybridMultilevel"/>
    <w:tmpl w:val="FBE8AD04"/>
    <w:lvl w:ilvl="0" w:tplc="79C87B92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05122"/>
    <w:multiLevelType w:val="hybridMultilevel"/>
    <w:tmpl w:val="A9580180"/>
    <w:lvl w:ilvl="0" w:tplc="F42257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E"/>
    <w:rsid w:val="000335D8"/>
    <w:rsid w:val="00100145"/>
    <w:rsid w:val="00166528"/>
    <w:rsid w:val="001E3B98"/>
    <w:rsid w:val="002023BC"/>
    <w:rsid w:val="00261A4E"/>
    <w:rsid w:val="00303EA3"/>
    <w:rsid w:val="00460C7C"/>
    <w:rsid w:val="004B57A5"/>
    <w:rsid w:val="005E08B9"/>
    <w:rsid w:val="00683C1B"/>
    <w:rsid w:val="006970DD"/>
    <w:rsid w:val="006A4E0E"/>
    <w:rsid w:val="0079577A"/>
    <w:rsid w:val="007C7D23"/>
    <w:rsid w:val="00920E13"/>
    <w:rsid w:val="00A71F70"/>
    <w:rsid w:val="00B371D5"/>
    <w:rsid w:val="00B50E8C"/>
    <w:rsid w:val="00BC32E4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2599"/>
  <w15:chartTrackingRefBased/>
  <w15:docId w15:val="{2E34501F-4841-4626-ADBC-F5A8081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E0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1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1A4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zi.org.me/sekretariati-per-bujqesi-dhe-zhvillim-rural/" TargetMode="External"/><Relationship Id="rId5" Type="http://schemas.openxmlformats.org/officeDocument/2006/relationships/hyperlink" Target="mailto:agro@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6</cp:revision>
  <dcterms:created xsi:type="dcterms:W3CDTF">2021-02-10T10:06:00Z</dcterms:created>
  <dcterms:modified xsi:type="dcterms:W3CDTF">2021-02-12T07:11:00Z</dcterms:modified>
</cp:coreProperties>
</file>