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046C" w14:textId="5AF8FCAC" w:rsidR="00732A69" w:rsidRPr="00732A69" w:rsidRDefault="00285499" w:rsidP="0080601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LËMIA PRIORITARE</w:t>
      </w:r>
      <w:r w:rsidR="00022CCD" w:rsidRPr="00732A69">
        <w:rPr>
          <w:rFonts w:ascii="Century Schoolbook" w:hAnsi="Century Schoolbook"/>
          <w:sz w:val="28"/>
          <w:szCs w:val="28"/>
        </w:rPr>
        <w:t>: “</w:t>
      </w:r>
      <w:r>
        <w:rPr>
          <w:rFonts w:ascii="Century Schoolbook" w:hAnsi="Century Schoolbook"/>
          <w:sz w:val="28"/>
          <w:szCs w:val="28"/>
        </w:rPr>
        <w:t>BUJQËSIA DHE ZHVILLIMI RURAL</w:t>
      </w:r>
      <w:r w:rsidR="00022CCD" w:rsidRPr="00732A69">
        <w:rPr>
          <w:rFonts w:ascii="Century Schoolbook" w:hAnsi="Century Schoolbook"/>
          <w:sz w:val="28"/>
          <w:szCs w:val="28"/>
        </w:rPr>
        <w:t>”</w:t>
      </w: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806018" w14:paraId="60E3149B" w14:textId="77777777" w:rsidTr="00414374">
        <w:trPr>
          <w:trHeight w:val="26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14:paraId="0EFB7C7A" w14:textId="68E23275" w:rsidR="00806018" w:rsidRPr="00353127" w:rsidRDefault="00672AF9" w:rsidP="00945002">
            <w:pPr>
              <w:pStyle w:val="Default"/>
              <w:rPr>
                <w:b/>
                <w:bCs/>
              </w:rPr>
            </w:pPr>
            <w:proofErr w:type="spellStart"/>
            <w:r>
              <w:rPr>
                <w:b/>
              </w:rPr>
              <w:t>Komponenta</w:t>
            </w:r>
            <w:proofErr w:type="spellEnd"/>
            <w:r w:rsidR="00806018" w:rsidRPr="00353127">
              <w:rPr>
                <w:b/>
              </w:rPr>
              <w:t xml:space="preserve"> </w:t>
            </w:r>
            <w:r w:rsidR="00945002">
              <w:rPr>
                <w:b/>
              </w:rPr>
              <w:t>I</w:t>
            </w:r>
            <w:r w:rsidR="00806018" w:rsidRPr="00353127">
              <w:rPr>
                <w:b/>
              </w:rPr>
              <w:t xml:space="preserve">: </w:t>
            </w:r>
            <w:r w:rsidR="00806018" w:rsidRPr="00353127">
              <w:rPr>
                <w:b/>
                <w:bCs/>
              </w:rPr>
              <w:t xml:space="preserve"> </w:t>
            </w:r>
            <w:proofErr w:type="spellStart"/>
            <w:r w:rsidR="009238E9">
              <w:rPr>
                <w:b/>
                <w:bCs/>
              </w:rPr>
              <w:t>Rritja</w:t>
            </w:r>
            <w:proofErr w:type="spellEnd"/>
            <w:r w:rsidR="009238E9">
              <w:rPr>
                <w:b/>
                <w:bCs/>
              </w:rPr>
              <w:t xml:space="preserve"> e </w:t>
            </w:r>
            <w:proofErr w:type="spellStart"/>
            <w:r w:rsidR="009238E9">
              <w:rPr>
                <w:b/>
                <w:bCs/>
              </w:rPr>
              <w:t>konkurrencës</w:t>
            </w:r>
            <w:proofErr w:type="spellEnd"/>
            <w:r w:rsidR="009238E9">
              <w:rPr>
                <w:b/>
                <w:bCs/>
              </w:rPr>
              <w:t xml:space="preserve"> </w:t>
            </w:r>
            <w:proofErr w:type="spellStart"/>
            <w:r w:rsidR="009238E9">
              <w:rPr>
                <w:b/>
                <w:bCs/>
              </w:rPr>
              <w:t>për</w:t>
            </w:r>
            <w:proofErr w:type="spellEnd"/>
            <w:r w:rsidR="009238E9">
              <w:rPr>
                <w:b/>
                <w:bCs/>
              </w:rPr>
              <w:t xml:space="preserve"> </w:t>
            </w:r>
            <w:proofErr w:type="spellStart"/>
            <w:r w:rsidR="009238E9">
              <w:rPr>
                <w:b/>
                <w:bCs/>
              </w:rPr>
              <w:t>prodhimin</w:t>
            </w:r>
            <w:proofErr w:type="spellEnd"/>
            <w:r w:rsidR="009238E9">
              <w:rPr>
                <w:b/>
                <w:bCs/>
              </w:rPr>
              <w:t xml:space="preserve"> e </w:t>
            </w:r>
            <w:proofErr w:type="spellStart"/>
            <w:r w:rsidR="009238E9">
              <w:rPr>
                <w:b/>
                <w:bCs/>
              </w:rPr>
              <w:t>ushqimit</w:t>
            </w:r>
            <w:proofErr w:type="spellEnd"/>
          </w:p>
        </w:tc>
      </w:tr>
      <w:tr w:rsidR="00806018" w14:paraId="41AD262A" w14:textId="77777777" w:rsidTr="00414374">
        <w:trPr>
          <w:trHeight w:val="1229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029A78AC" w14:textId="77777777" w:rsidR="00806018" w:rsidRPr="00353127" w:rsidRDefault="00806018" w:rsidP="00414374">
            <w:pPr>
              <w:pStyle w:val="Default"/>
            </w:pPr>
          </w:p>
          <w:p w14:paraId="7B140359" w14:textId="147F928D" w:rsidR="00806018" w:rsidRPr="00314B1B" w:rsidRDefault="009238E9" w:rsidP="00414374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  <w:lang w:val="sr-Latn-ME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QELLIMI STRATEGJIK</w:t>
            </w:r>
            <w:r w:rsidR="00806018" w:rsidRPr="00353127">
              <w:rPr>
                <w:rFonts w:eastAsia="Times New Roman" w:cs="Arial"/>
                <w:b/>
                <w:sz w:val="24"/>
                <w:szCs w:val="24"/>
              </w:rPr>
              <w:t xml:space="preserve"> 1: </w:t>
            </w:r>
            <w:proofErr w:type="spellStart"/>
            <w:r>
              <w:rPr>
                <w:rFonts w:eastAsia="Times New Roman" w:cs="Arial"/>
                <w:b/>
                <w:sz w:val="24"/>
                <w:szCs w:val="24"/>
              </w:rPr>
              <w:t>Mbështetje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4"/>
                <w:szCs w:val="24"/>
              </w:rPr>
              <w:t>prodhuesve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4"/>
                <w:szCs w:val="24"/>
              </w:rPr>
              <w:t>bujqësor</w:t>
            </w:r>
            <w:proofErr w:type="spellEnd"/>
          </w:p>
          <w:p w14:paraId="49D15542" w14:textId="77777777" w:rsidR="00806018" w:rsidRPr="00353127" w:rsidRDefault="00806018" w:rsidP="00414374">
            <w:pPr>
              <w:spacing w:line="240" w:lineRule="auto"/>
              <w:jc w:val="both"/>
              <w:rPr>
                <w:rFonts w:eastAsia="Times New Roman" w:cs="Arial"/>
                <w:b/>
                <w:i/>
                <w:sz w:val="24"/>
                <w:szCs w:val="24"/>
              </w:rPr>
            </w:pPr>
          </w:p>
          <w:p w14:paraId="7EC0B358" w14:textId="586BE39D" w:rsidR="00806018" w:rsidRPr="00353127" w:rsidRDefault="00806018" w:rsidP="00314B1B">
            <w:pPr>
              <w:spacing w:line="240" w:lineRule="auto"/>
              <w:jc w:val="both"/>
              <w:rPr>
                <w:rFonts w:eastAsia="Times New Roman" w:cs="Arial"/>
                <w:b/>
                <w:i/>
                <w:sz w:val="24"/>
                <w:szCs w:val="24"/>
              </w:rPr>
            </w:pPr>
            <w:proofErr w:type="spellStart"/>
            <w:r w:rsidRPr="00353127">
              <w:rPr>
                <w:rFonts w:eastAsia="Times New Roman" w:cs="Arial"/>
                <w:b/>
                <w:i/>
                <w:sz w:val="24"/>
                <w:szCs w:val="24"/>
              </w:rPr>
              <w:t>Prioritet</w:t>
            </w:r>
            <w:r w:rsidR="009238E9">
              <w:rPr>
                <w:rFonts w:eastAsia="Times New Roman" w:cs="Arial"/>
                <w:b/>
                <w:i/>
                <w:sz w:val="24"/>
                <w:szCs w:val="24"/>
              </w:rPr>
              <w:t>i</w:t>
            </w:r>
            <w:proofErr w:type="spellEnd"/>
            <w:r w:rsidRPr="00353127">
              <w:rPr>
                <w:rFonts w:eastAsia="Times New Roman" w:cs="Arial"/>
                <w:b/>
                <w:i/>
                <w:sz w:val="24"/>
                <w:szCs w:val="24"/>
              </w:rPr>
              <w:t xml:space="preserve"> 1.1 </w:t>
            </w:r>
            <w:proofErr w:type="spellStart"/>
            <w:r w:rsidR="009238E9">
              <w:rPr>
                <w:rFonts w:eastAsia="Times New Roman" w:cs="Arial"/>
                <w:b/>
                <w:i/>
                <w:sz w:val="24"/>
                <w:szCs w:val="24"/>
              </w:rPr>
              <w:t>Mbështetje</w:t>
            </w:r>
            <w:proofErr w:type="spellEnd"/>
            <w:r w:rsidR="009238E9">
              <w:rPr>
                <w:rFonts w:eastAsia="Times New Roman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9238E9">
              <w:rPr>
                <w:rFonts w:eastAsia="Times New Roman" w:cs="Arial"/>
                <w:b/>
                <w:i/>
                <w:sz w:val="24"/>
                <w:szCs w:val="24"/>
              </w:rPr>
              <w:t>për</w:t>
            </w:r>
            <w:proofErr w:type="spellEnd"/>
            <w:r w:rsidR="009238E9">
              <w:rPr>
                <w:rFonts w:eastAsia="Times New Roman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9238E9">
              <w:rPr>
                <w:rFonts w:eastAsia="Times New Roman" w:cs="Arial"/>
                <w:b/>
                <w:i/>
                <w:sz w:val="24"/>
                <w:szCs w:val="24"/>
              </w:rPr>
              <w:t>magacinimin</w:t>
            </w:r>
            <w:proofErr w:type="spellEnd"/>
            <w:r w:rsidR="009238E9">
              <w:rPr>
                <w:rFonts w:eastAsia="Times New Roman" w:cs="Arial"/>
                <w:b/>
                <w:i/>
                <w:sz w:val="24"/>
                <w:szCs w:val="24"/>
              </w:rPr>
              <w:t xml:space="preserve"> e </w:t>
            </w:r>
            <w:proofErr w:type="spellStart"/>
            <w:r w:rsidR="009238E9">
              <w:rPr>
                <w:rFonts w:eastAsia="Times New Roman" w:cs="Arial"/>
                <w:b/>
                <w:i/>
                <w:sz w:val="24"/>
                <w:szCs w:val="24"/>
              </w:rPr>
              <w:t>perimeve</w:t>
            </w:r>
            <w:proofErr w:type="spellEnd"/>
          </w:p>
        </w:tc>
      </w:tr>
      <w:tr w:rsidR="00806018" w14:paraId="6906C87A" w14:textId="77777777" w:rsidTr="00414374">
        <w:trPr>
          <w:trHeight w:val="75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E204" w14:textId="1861BACF" w:rsidR="00806018" w:rsidRPr="00353127" w:rsidRDefault="009238E9" w:rsidP="00414374">
            <w:pPr>
              <w:pStyle w:val="Default"/>
              <w:rPr>
                <w:b/>
                <w:bCs/>
                <w:color w:val="auto"/>
              </w:rPr>
            </w:pPr>
            <w:proofErr w:type="spellStart"/>
            <w:r>
              <w:rPr>
                <w:b/>
                <w:bCs/>
                <w:color w:val="auto"/>
              </w:rPr>
              <w:t>Përshkrimi</w:t>
            </w:r>
            <w:proofErr w:type="spellEnd"/>
            <w:r w:rsidR="00B220EC">
              <w:rPr>
                <w:b/>
                <w:bCs/>
                <w:color w:val="auto"/>
              </w:rPr>
              <w:t xml:space="preserve"> </w:t>
            </w:r>
            <w:proofErr w:type="spellStart"/>
            <w:r w:rsidR="00B220EC">
              <w:rPr>
                <w:b/>
                <w:bCs/>
                <w:color w:val="auto"/>
              </w:rPr>
              <w:t>i</w:t>
            </w:r>
            <w:proofErr w:type="spellEnd"/>
            <w:r w:rsidR="00B220EC">
              <w:rPr>
                <w:b/>
                <w:bCs/>
                <w:color w:val="auto"/>
              </w:rPr>
              <w:t xml:space="preserve"> </w:t>
            </w:r>
            <w:proofErr w:type="spellStart"/>
            <w:r w:rsidR="00B220EC">
              <w:rPr>
                <w:b/>
                <w:bCs/>
                <w:color w:val="auto"/>
              </w:rPr>
              <w:t>projektit</w:t>
            </w:r>
            <w:proofErr w:type="spellEnd"/>
            <w:r w:rsidR="00806018" w:rsidRPr="00353127">
              <w:rPr>
                <w:b/>
                <w:bCs/>
                <w:color w:val="auto"/>
              </w:rPr>
              <w:t xml:space="preserve">: </w:t>
            </w:r>
          </w:p>
          <w:p w14:paraId="0C3512C7" w14:textId="2F16EBB3" w:rsidR="00B220EC" w:rsidRDefault="00B220EC" w:rsidP="00B220EC">
            <w:pPr>
              <w:pStyle w:val="Default"/>
              <w:jc w:val="both"/>
            </w:pPr>
            <w:proofErr w:type="spellStart"/>
            <w:r>
              <w:t>Gjatë</w:t>
            </w:r>
            <w:proofErr w:type="spellEnd"/>
            <w:r>
              <w:t xml:space="preserve"> </w:t>
            </w:r>
            <w:proofErr w:type="spellStart"/>
            <w:r>
              <w:t>periudhës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mbiprodhimit</w:t>
            </w:r>
            <w:proofErr w:type="spellEnd"/>
            <w:r>
              <w:t xml:space="preserve"> </w:t>
            </w:r>
            <w:proofErr w:type="spellStart"/>
            <w:r>
              <w:t>bujqësor</w:t>
            </w:r>
            <w:proofErr w:type="spellEnd"/>
            <w:r>
              <w:t xml:space="preserve">, </w:t>
            </w:r>
            <w:proofErr w:type="spellStart"/>
            <w:r>
              <w:t>Sekretariati</w:t>
            </w:r>
            <w:proofErr w:type="spellEnd"/>
            <w:r>
              <w:t xml:space="preserve"> </w:t>
            </w:r>
            <w:proofErr w:type="spellStart"/>
            <w:r>
              <w:t>mund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marrë</w:t>
            </w:r>
            <w:proofErr w:type="spellEnd"/>
            <w:r>
              <w:t xml:space="preserve"> </w:t>
            </w:r>
            <w:proofErr w:type="spellStart"/>
            <w:r>
              <w:t>një</w:t>
            </w:r>
            <w:proofErr w:type="spellEnd"/>
            <w:r>
              <w:t xml:space="preserve"> </w:t>
            </w:r>
            <w:proofErr w:type="spellStart"/>
            <w:r>
              <w:t>vendim</w:t>
            </w:r>
            <w:proofErr w:type="spellEnd"/>
            <w:r>
              <w:t xml:space="preserve"> </w:t>
            </w:r>
            <w:proofErr w:type="spellStart"/>
            <w:r>
              <w:t>urgjent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siguruar</w:t>
            </w:r>
            <w:proofErr w:type="spellEnd"/>
            <w:r>
              <w:t xml:space="preserve"> </w:t>
            </w:r>
            <w:proofErr w:type="spellStart"/>
            <w:r>
              <w:t>mbështetje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fermerët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lidhje</w:t>
            </w:r>
            <w:proofErr w:type="spellEnd"/>
            <w:r>
              <w:t xml:space="preserve"> me </w:t>
            </w:r>
            <w:proofErr w:type="spellStart"/>
            <w:r>
              <w:t>ruajtjen</w:t>
            </w:r>
            <w:proofErr w:type="spellEnd"/>
            <w:r>
              <w:t xml:space="preserve"> e </w:t>
            </w:r>
            <w:proofErr w:type="spellStart"/>
            <w:r>
              <w:t>perimeve</w:t>
            </w:r>
            <w:proofErr w:type="spellEnd"/>
            <w:r>
              <w:t>.</w:t>
            </w:r>
          </w:p>
          <w:p w14:paraId="587704FA" w14:textId="6B1E07C0" w:rsidR="00353127" w:rsidRPr="00353127" w:rsidRDefault="00B220EC" w:rsidP="00B220EC">
            <w:pPr>
              <w:pStyle w:val="Default"/>
              <w:jc w:val="both"/>
            </w:pPr>
            <w:proofErr w:type="spellStart"/>
            <w:r>
              <w:t>Gjatë</w:t>
            </w:r>
            <w:proofErr w:type="spellEnd"/>
            <w:r>
              <w:t xml:space="preserve"> </w:t>
            </w:r>
            <w:proofErr w:type="spellStart"/>
            <w:r>
              <w:t>shqetësimeve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treg</w:t>
            </w:r>
            <w:proofErr w:type="spellEnd"/>
            <w:r>
              <w:t xml:space="preserve">, </w:t>
            </w:r>
            <w:proofErr w:type="spellStart"/>
            <w:r>
              <w:t>është</w:t>
            </w:r>
            <w:proofErr w:type="spellEnd"/>
            <w:r>
              <w:t xml:space="preserve"> e </w:t>
            </w:r>
            <w:proofErr w:type="spellStart"/>
            <w:r>
              <w:t>nevojshme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ruhen</w:t>
            </w:r>
            <w:proofErr w:type="spellEnd"/>
            <w:r>
              <w:t xml:space="preserve"> </w:t>
            </w:r>
            <w:proofErr w:type="spellStart"/>
            <w:r>
              <w:t>sasi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caktuara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perimeve</w:t>
            </w:r>
            <w:proofErr w:type="spellEnd"/>
            <w:r>
              <w:t xml:space="preserve"> </w:t>
            </w:r>
            <w:proofErr w:type="spellStart"/>
            <w:r>
              <w:t>deri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momentin</w:t>
            </w:r>
            <w:proofErr w:type="spellEnd"/>
            <w:r>
              <w:t xml:space="preserve"> e </w:t>
            </w:r>
            <w:proofErr w:type="spellStart"/>
            <w:r>
              <w:t>eliminimit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tyre</w:t>
            </w:r>
            <w:proofErr w:type="spellEnd"/>
            <w:r>
              <w:t xml:space="preserve">.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shkak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mungesës</w:t>
            </w:r>
            <w:proofErr w:type="spellEnd"/>
            <w:r>
              <w:t xml:space="preserve"> </w:t>
            </w:r>
            <w:proofErr w:type="spellStart"/>
            <w:r>
              <w:t>së</w:t>
            </w:r>
            <w:proofErr w:type="spellEnd"/>
            <w:r>
              <w:t xml:space="preserve"> </w:t>
            </w:r>
            <w:proofErr w:type="spellStart"/>
            <w:r>
              <w:t>magazinave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këtë</w:t>
            </w:r>
            <w:proofErr w:type="spellEnd"/>
            <w:r>
              <w:t xml:space="preserve"> </w:t>
            </w:r>
            <w:proofErr w:type="spellStart"/>
            <w:r>
              <w:t>zonë</w:t>
            </w:r>
            <w:proofErr w:type="spellEnd"/>
            <w:r>
              <w:t xml:space="preserve">, </w:t>
            </w:r>
            <w:proofErr w:type="spellStart"/>
            <w:r>
              <w:t>magazinimi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produkteve</w:t>
            </w:r>
            <w:proofErr w:type="spellEnd"/>
            <w:r>
              <w:t xml:space="preserve"> </w:t>
            </w:r>
            <w:proofErr w:type="spellStart"/>
            <w:r>
              <w:t>bujqësore</w:t>
            </w:r>
            <w:proofErr w:type="spellEnd"/>
            <w:r>
              <w:t xml:space="preserve"> </w:t>
            </w:r>
            <w:proofErr w:type="spellStart"/>
            <w:r>
              <w:t>deri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eliminimin</w:t>
            </w:r>
            <w:proofErr w:type="spellEnd"/>
            <w:r>
              <w:t xml:space="preserve"> e </w:t>
            </w:r>
            <w:proofErr w:type="spellStart"/>
            <w:r>
              <w:t>shqetësimeve</w:t>
            </w:r>
            <w:proofErr w:type="spellEnd"/>
            <w:r>
              <w:t xml:space="preserve"> do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bëhet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subjektet</w:t>
            </w:r>
            <w:proofErr w:type="spellEnd"/>
            <w:r>
              <w:t xml:space="preserve"> </w:t>
            </w:r>
            <w:proofErr w:type="spellStart"/>
            <w:r>
              <w:t>ekonomike</w:t>
            </w:r>
            <w:proofErr w:type="spellEnd"/>
            <w:r>
              <w:t xml:space="preserve"> </w:t>
            </w:r>
            <w:proofErr w:type="spellStart"/>
            <w:r>
              <w:t>që</w:t>
            </w:r>
            <w:proofErr w:type="spellEnd"/>
            <w:r>
              <w:t xml:space="preserve"> </w:t>
            </w:r>
            <w:proofErr w:type="spellStart"/>
            <w:r>
              <w:t>kanë</w:t>
            </w:r>
            <w:proofErr w:type="spellEnd"/>
            <w:r>
              <w:t xml:space="preserve"> </w:t>
            </w:r>
            <w:proofErr w:type="spellStart"/>
            <w:r>
              <w:t>kushte</w:t>
            </w:r>
            <w:proofErr w:type="spellEnd"/>
            <w:r>
              <w:t xml:space="preserve"> </w:t>
            </w:r>
            <w:proofErr w:type="spellStart"/>
            <w:r>
              <w:t>adekuate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mbajtjen</w:t>
            </w:r>
            <w:proofErr w:type="spellEnd"/>
            <w:r>
              <w:t xml:space="preserve"> e </w:t>
            </w:r>
            <w:proofErr w:type="spellStart"/>
            <w:r>
              <w:t>produkteve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gjendje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mirë</w:t>
            </w:r>
            <w:proofErr w:type="spellEnd"/>
            <w:r>
              <w:t xml:space="preserve">. </w:t>
            </w:r>
            <w:proofErr w:type="spellStart"/>
            <w:r>
              <w:t>Mbështetja</w:t>
            </w:r>
            <w:proofErr w:type="spellEnd"/>
            <w:r>
              <w:t xml:space="preserve"> u </w:t>
            </w:r>
            <w:proofErr w:type="spellStart"/>
            <w:r>
              <w:t>jepet</w:t>
            </w:r>
            <w:proofErr w:type="spellEnd"/>
            <w:r>
              <w:t xml:space="preserve"> </w:t>
            </w:r>
            <w:proofErr w:type="spellStart"/>
            <w:r>
              <w:t>subjekteve</w:t>
            </w:r>
            <w:proofErr w:type="spellEnd"/>
            <w:r>
              <w:t xml:space="preserve"> </w:t>
            </w:r>
            <w:proofErr w:type="spellStart"/>
            <w:r>
              <w:t>ekonomike</w:t>
            </w:r>
            <w:proofErr w:type="spellEnd"/>
            <w:r>
              <w:t xml:space="preserve"> </w:t>
            </w:r>
            <w:proofErr w:type="spellStart"/>
            <w:r>
              <w:t>që</w:t>
            </w:r>
            <w:proofErr w:type="spellEnd"/>
            <w:r>
              <w:t xml:space="preserve"> </w:t>
            </w:r>
            <w:proofErr w:type="spellStart"/>
            <w:r>
              <w:t>kanë</w:t>
            </w:r>
            <w:proofErr w:type="spellEnd"/>
            <w:r>
              <w:t xml:space="preserve"> </w:t>
            </w:r>
            <w:proofErr w:type="spellStart"/>
            <w:r>
              <w:t>ambiente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përshtatshme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ruajtjen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tregtimin</w:t>
            </w:r>
            <w:proofErr w:type="spellEnd"/>
            <w:r>
              <w:t xml:space="preserve"> e </w:t>
            </w:r>
            <w:proofErr w:type="spellStart"/>
            <w:r>
              <w:t>produkteve</w:t>
            </w:r>
            <w:proofErr w:type="spellEnd"/>
            <w:r>
              <w:t xml:space="preserve"> </w:t>
            </w:r>
            <w:proofErr w:type="spellStart"/>
            <w:r>
              <w:t>bujqësore</w:t>
            </w:r>
            <w:proofErr w:type="spellEnd"/>
            <w:r>
              <w:t xml:space="preserve">,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formën</w:t>
            </w:r>
            <w:proofErr w:type="spellEnd"/>
            <w:r>
              <w:t xml:space="preserve"> e </w:t>
            </w:r>
            <w:proofErr w:type="spellStart"/>
            <w:r>
              <w:t>kompensimit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përdorimin</w:t>
            </w:r>
            <w:proofErr w:type="spellEnd"/>
            <w:r>
              <w:t xml:space="preserve"> e </w:t>
            </w:r>
            <w:proofErr w:type="spellStart"/>
            <w:r>
              <w:t>hapësirës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ruajtje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mirëmbajtjen</w:t>
            </w:r>
            <w:proofErr w:type="spellEnd"/>
            <w:r>
              <w:t xml:space="preserve"> e </w:t>
            </w:r>
            <w:proofErr w:type="spellStart"/>
            <w:r>
              <w:t>produkteve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gjendje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mirë</w:t>
            </w:r>
            <w:proofErr w:type="spellEnd"/>
            <w:r>
              <w:t>.</w:t>
            </w:r>
          </w:p>
        </w:tc>
      </w:tr>
      <w:tr w:rsidR="00806018" w14:paraId="4A34D4A0" w14:textId="77777777" w:rsidTr="00414374">
        <w:trPr>
          <w:trHeight w:val="72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F279" w14:textId="60CE5555" w:rsidR="00806018" w:rsidRPr="004E7DD4" w:rsidRDefault="00B220EC" w:rsidP="00414374">
            <w:pPr>
              <w:pStyle w:val="Default"/>
              <w:rPr>
                <w:color w:val="auto"/>
              </w:rPr>
            </w:pPr>
            <w:proofErr w:type="spellStart"/>
            <w:r w:rsidRPr="004E7DD4">
              <w:rPr>
                <w:b/>
                <w:bCs/>
                <w:color w:val="auto"/>
              </w:rPr>
              <w:t>Qëllimi</w:t>
            </w:r>
            <w:proofErr w:type="spellEnd"/>
            <w:r w:rsidRPr="004E7DD4">
              <w:rPr>
                <w:b/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/>
                <w:bCs/>
                <w:color w:val="auto"/>
              </w:rPr>
              <w:t>i</w:t>
            </w:r>
            <w:proofErr w:type="spellEnd"/>
            <w:r w:rsidRPr="004E7DD4">
              <w:rPr>
                <w:b/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/>
                <w:bCs/>
                <w:color w:val="auto"/>
              </w:rPr>
              <w:t>projektit</w:t>
            </w:r>
            <w:proofErr w:type="spellEnd"/>
            <w:r w:rsidR="00806018" w:rsidRPr="004E7DD4">
              <w:rPr>
                <w:b/>
                <w:bCs/>
                <w:color w:val="auto"/>
              </w:rPr>
              <w:t xml:space="preserve">: </w:t>
            </w:r>
          </w:p>
          <w:p w14:paraId="2EF21F29" w14:textId="7838D3B4" w:rsidR="00D41FDB" w:rsidRPr="00D41FDB" w:rsidRDefault="00D41FDB" w:rsidP="00D41FDB">
            <w:pPr>
              <w:pStyle w:val="Default"/>
              <w:jc w:val="both"/>
            </w:pPr>
            <w:proofErr w:type="spellStart"/>
            <w:r w:rsidRPr="00D41FDB">
              <w:t>Ndërmarrja</w:t>
            </w:r>
            <w:proofErr w:type="spellEnd"/>
            <w:r w:rsidRPr="00D41FDB">
              <w:t xml:space="preserve"> e </w:t>
            </w:r>
            <w:proofErr w:type="spellStart"/>
            <w:r w:rsidRPr="00D41FDB">
              <w:t>masave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kohë</w:t>
            </w:r>
            <w:proofErr w:type="spellEnd"/>
            <w:r w:rsidRPr="00D41FDB">
              <w:t xml:space="preserve"> </w:t>
            </w:r>
            <w:proofErr w:type="spellStart"/>
            <w:r w:rsidRPr="00D41FDB">
              <w:t>dhe</w:t>
            </w:r>
            <w:proofErr w:type="spellEnd"/>
            <w:r w:rsidRPr="00D41FDB">
              <w:t xml:space="preserve"> </w:t>
            </w:r>
            <w:proofErr w:type="spellStart"/>
            <w:r w:rsidRPr="00D41FDB">
              <w:t>krijimi</w:t>
            </w:r>
            <w:proofErr w:type="spellEnd"/>
            <w:r w:rsidRPr="00D41FDB">
              <w:t xml:space="preserve"> </w:t>
            </w:r>
            <w:proofErr w:type="spellStart"/>
            <w:r w:rsidRPr="00D41FDB">
              <w:t>i</w:t>
            </w:r>
            <w:proofErr w:type="spellEnd"/>
            <w:r w:rsidRPr="00D41FDB">
              <w:t xml:space="preserve"> </w:t>
            </w:r>
            <w:proofErr w:type="spellStart"/>
            <w:r w:rsidRPr="00D41FDB">
              <w:t>kushteve</w:t>
            </w:r>
            <w:proofErr w:type="spellEnd"/>
            <w:r w:rsidRPr="00D41FDB">
              <w:t xml:space="preserve"> </w:t>
            </w:r>
            <w:proofErr w:type="spellStart"/>
            <w:r w:rsidRPr="00D41FDB">
              <w:t>për</w:t>
            </w:r>
            <w:proofErr w:type="spellEnd"/>
            <w:r w:rsidRPr="00D41FDB">
              <w:t xml:space="preserve"> </w:t>
            </w:r>
            <w:proofErr w:type="spellStart"/>
            <w:r w:rsidRPr="00D41FDB">
              <w:t>realizimin</w:t>
            </w:r>
            <w:proofErr w:type="spellEnd"/>
            <w:r w:rsidRPr="00D41FDB">
              <w:t xml:space="preserve"> e </w:t>
            </w:r>
            <w:proofErr w:type="spellStart"/>
            <w:r w:rsidRPr="00D41FDB">
              <w:t>të</w:t>
            </w:r>
            <w:proofErr w:type="spellEnd"/>
            <w:r w:rsidRPr="00D41FDB">
              <w:t xml:space="preserve"> </w:t>
            </w:r>
            <w:proofErr w:type="spellStart"/>
            <w:r w:rsidRPr="00D41FDB">
              <w:t>ardhurave</w:t>
            </w:r>
            <w:proofErr w:type="spellEnd"/>
            <w:r w:rsidRPr="00D41FDB">
              <w:t xml:space="preserve"> </w:t>
            </w:r>
            <w:proofErr w:type="spellStart"/>
            <w:r w:rsidRPr="00D41FDB">
              <w:t>fitimprurëse</w:t>
            </w:r>
            <w:proofErr w:type="spellEnd"/>
            <w:r w:rsidRPr="00D41FDB">
              <w:t>.</w:t>
            </w:r>
          </w:p>
          <w:p w14:paraId="114975B1" w14:textId="6D840BDD" w:rsidR="00806018" w:rsidRDefault="00D41FDB" w:rsidP="00D41FDB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D41FDB">
              <w:t>Qëllimi</w:t>
            </w:r>
            <w:proofErr w:type="spellEnd"/>
            <w:r w:rsidRPr="00D41FDB">
              <w:t xml:space="preserve"> </w:t>
            </w:r>
            <w:proofErr w:type="spellStart"/>
            <w:r w:rsidRPr="00D41FDB">
              <w:t>i</w:t>
            </w:r>
            <w:proofErr w:type="spellEnd"/>
            <w:r w:rsidRPr="00D41FDB">
              <w:t xml:space="preserve"> </w:t>
            </w:r>
            <w:proofErr w:type="spellStart"/>
            <w:r w:rsidRPr="00D41FDB">
              <w:t>marrjes</w:t>
            </w:r>
            <w:proofErr w:type="spellEnd"/>
            <w:r w:rsidRPr="00D41FDB">
              <w:t xml:space="preserve"> </w:t>
            </w:r>
            <w:proofErr w:type="spellStart"/>
            <w:r w:rsidRPr="00D41FDB">
              <w:t>së</w:t>
            </w:r>
            <w:proofErr w:type="spellEnd"/>
            <w:r w:rsidRPr="00D41FDB">
              <w:t xml:space="preserve"> </w:t>
            </w:r>
            <w:proofErr w:type="spellStart"/>
            <w:r w:rsidRPr="00D41FDB">
              <w:t>kësaj</w:t>
            </w:r>
            <w:proofErr w:type="spellEnd"/>
            <w:r w:rsidRPr="00D41FDB">
              <w:t xml:space="preserve"> mase </w:t>
            </w:r>
            <w:proofErr w:type="spellStart"/>
            <w:r w:rsidRPr="00D41FDB">
              <w:t>është</w:t>
            </w:r>
            <w:proofErr w:type="spellEnd"/>
            <w:r w:rsidRPr="00D41FDB">
              <w:t xml:space="preserve"> </w:t>
            </w:r>
            <w:proofErr w:type="spellStart"/>
            <w:r w:rsidRPr="00D41FDB">
              <w:t>stabilizimi</w:t>
            </w:r>
            <w:proofErr w:type="spellEnd"/>
            <w:r w:rsidRPr="00D41FDB">
              <w:t xml:space="preserve"> </w:t>
            </w:r>
            <w:proofErr w:type="spellStart"/>
            <w:r w:rsidRPr="00D41FDB">
              <w:t>i</w:t>
            </w:r>
            <w:proofErr w:type="spellEnd"/>
            <w:r w:rsidRPr="00D41FDB">
              <w:t xml:space="preserve"> </w:t>
            </w:r>
            <w:proofErr w:type="spellStart"/>
            <w:r w:rsidRPr="00D41FDB">
              <w:t>të</w:t>
            </w:r>
            <w:proofErr w:type="spellEnd"/>
            <w:r w:rsidRPr="00D41FDB">
              <w:t xml:space="preserve"> </w:t>
            </w:r>
            <w:proofErr w:type="spellStart"/>
            <w:r w:rsidRPr="00D41FDB">
              <w:t>ardhurave</w:t>
            </w:r>
            <w:proofErr w:type="spellEnd"/>
            <w:r w:rsidRPr="00D41FDB">
              <w:t xml:space="preserve"> </w:t>
            </w:r>
            <w:proofErr w:type="spellStart"/>
            <w:r w:rsidRPr="00D41FDB">
              <w:t>të</w:t>
            </w:r>
            <w:proofErr w:type="spellEnd"/>
            <w:r w:rsidRPr="00D41FDB">
              <w:t xml:space="preserve"> </w:t>
            </w:r>
            <w:proofErr w:type="spellStart"/>
            <w:r w:rsidRPr="00D41FDB">
              <w:t>prodhuesve</w:t>
            </w:r>
            <w:proofErr w:type="spellEnd"/>
            <w:r w:rsidRPr="00D41FDB">
              <w:t xml:space="preserve"> </w:t>
            </w:r>
            <w:proofErr w:type="spellStart"/>
            <w:r w:rsidRPr="00D41FDB">
              <w:t>bujqësorë</w:t>
            </w:r>
            <w:proofErr w:type="spellEnd"/>
            <w:r w:rsidRPr="00D41FDB">
              <w:t xml:space="preserve"> </w:t>
            </w:r>
            <w:proofErr w:type="spellStart"/>
            <w:r w:rsidRPr="00D41FDB">
              <w:t>dhe</w:t>
            </w:r>
            <w:proofErr w:type="spellEnd"/>
            <w:r w:rsidRPr="00D41FDB">
              <w:t xml:space="preserve"> </w:t>
            </w:r>
            <w:proofErr w:type="spellStart"/>
            <w:r w:rsidRPr="00D41FDB">
              <w:t>ruajtja</w:t>
            </w:r>
            <w:proofErr w:type="spellEnd"/>
            <w:r w:rsidRPr="00D41FDB">
              <w:t xml:space="preserve"> e </w:t>
            </w:r>
            <w:proofErr w:type="spellStart"/>
            <w:r w:rsidRPr="00D41FDB">
              <w:t>perimeve</w:t>
            </w:r>
            <w:proofErr w:type="spellEnd"/>
            <w:r w:rsidRPr="00D41FDB">
              <w:t xml:space="preserve"> </w:t>
            </w:r>
            <w:proofErr w:type="spellStart"/>
            <w:r w:rsidRPr="00D41FDB">
              <w:t>derisa</w:t>
            </w:r>
            <w:proofErr w:type="spellEnd"/>
            <w:r w:rsidRPr="00D41FDB">
              <w:t xml:space="preserve"> </w:t>
            </w:r>
            <w:proofErr w:type="spellStart"/>
            <w:r w:rsidRPr="00D41FDB">
              <w:t>të</w:t>
            </w:r>
            <w:proofErr w:type="spellEnd"/>
            <w:r w:rsidRPr="00D41FDB">
              <w:t xml:space="preserve"> </w:t>
            </w:r>
            <w:proofErr w:type="spellStart"/>
            <w:r w:rsidRPr="00D41FDB">
              <w:t>eliminohen</w:t>
            </w:r>
            <w:proofErr w:type="spellEnd"/>
            <w:r w:rsidRPr="00D41FDB">
              <w:t xml:space="preserve"> </w:t>
            </w:r>
            <w:proofErr w:type="spellStart"/>
            <w:r w:rsidRPr="00D41FDB">
              <w:t>shqetësimet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treg</w:t>
            </w:r>
            <w:proofErr w:type="spellEnd"/>
            <w:r w:rsidRPr="00D41FDB">
              <w:t>.</w:t>
            </w:r>
          </w:p>
        </w:tc>
      </w:tr>
      <w:tr w:rsidR="00380314" w14:paraId="7B2D1F23" w14:textId="77777777" w:rsidTr="00414374">
        <w:trPr>
          <w:trHeight w:val="72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727F" w14:textId="0972D7D9" w:rsidR="00380314" w:rsidRPr="00D41FDB" w:rsidRDefault="00380314" w:rsidP="00414374">
            <w:pPr>
              <w:pStyle w:val="Default"/>
              <w:rPr>
                <w:b/>
                <w:bCs/>
                <w:color w:val="auto"/>
              </w:rPr>
            </w:pPr>
            <w:proofErr w:type="spellStart"/>
            <w:r w:rsidRPr="00D41FDB">
              <w:rPr>
                <w:b/>
                <w:bCs/>
                <w:color w:val="auto"/>
              </w:rPr>
              <w:t>Procedura</w:t>
            </w:r>
            <w:proofErr w:type="spellEnd"/>
            <w:r w:rsidR="00D41FDB" w:rsidRPr="00D41FDB">
              <w:rPr>
                <w:b/>
                <w:bCs/>
                <w:color w:val="auto"/>
              </w:rPr>
              <w:t xml:space="preserve"> e </w:t>
            </w:r>
            <w:proofErr w:type="spellStart"/>
            <w:r w:rsidRPr="00D41FDB">
              <w:rPr>
                <w:b/>
                <w:bCs/>
                <w:color w:val="auto"/>
              </w:rPr>
              <w:t>realiza</w:t>
            </w:r>
            <w:r w:rsidR="00D41FDB" w:rsidRPr="00D41FDB">
              <w:rPr>
                <w:b/>
                <w:bCs/>
                <w:color w:val="auto"/>
              </w:rPr>
              <w:t>mit</w:t>
            </w:r>
            <w:proofErr w:type="spellEnd"/>
            <w:r w:rsidR="00B047F3" w:rsidRPr="00D41FDB">
              <w:rPr>
                <w:b/>
                <w:bCs/>
                <w:color w:val="auto"/>
              </w:rPr>
              <w:t xml:space="preserve"> </w:t>
            </w:r>
            <w:proofErr w:type="spellStart"/>
            <w:r w:rsidR="00BC11F9">
              <w:rPr>
                <w:b/>
                <w:bCs/>
                <w:color w:val="auto"/>
              </w:rPr>
              <w:t>dhe</w:t>
            </w:r>
            <w:proofErr w:type="spellEnd"/>
            <w:r w:rsidR="00D41FDB" w:rsidRPr="00D41FDB">
              <w:rPr>
                <w:b/>
                <w:bCs/>
                <w:color w:val="auto"/>
              </w:rPr>
              <w:t xml:space="preserve"> </w:t>
            </w:r>
            <w:proofErr w:type="spellStart"/>
            <w:proofErr w:type="gramStart"/>
            <w:r w:rsidR="00D41FDB" w:rsidRPr="00D41FDB">
              <w:rPr>
                <w:b/>
                <w:bCs/>
                <w:color w:val="auto"/>
              </w:rPr>
              <w:t>aktivitete</w:t>
            </w:r>
            <w:r w:rsidR="00BC11F9">
              <w:rPr>
                <w:b/>
                <w:bCs/>
                <w:color w:val="auto"/>
              </w:rPr>
              <w:t>t</w:t>
            </w:r>
            <w:proofErr w:type="spellEnd"/>
            <w:r w:rsidR="00D41FDB" w:rsidRPr="00D41FDB">
              <w:rPr>
                <w:b/>
                <w:bCs/>
                <w:color w:val="auto"/>
              </w:rPr>
              <w:t xml:space="preserve"> </w:t>
            </w:r>
            <w:r w:rsidRPr="00D41FDB">
              <w:rPr>
                <w:b/>
                <w:bCs/>
                <w:color w:val="auto"/>
              </w:rPr>
              <w:t>:</w:t>
            </w:r>
            <w:proofErr w:type="gramEnd"/>
          </w:p>
          <w:p w14:paraId="311DDE9E" w14:textId="3CEC2C10" w:rsidR="00D41FDB" w:rsidRPr="00D41FDB" w:rsidRDefault="00D41FDB" w:rsidP="00D41FDB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D41FDB">
              <w:rPr>
                <w:color w:val="auto"/>
              </w:rPr>
              <w:t>Baza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për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llogaritjen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dhe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pagesën</w:t>
            </w:r>
            <w:proofErr w:type="spellEnd"/>
            <w:r w:rsidRPr="00D41FDB">
              <w:rPr>
                <w:color w:val="auto"/>
              </w:rPr>
              <w:t xml:space="preserve"> e </w:t>
            </w:r>
            <w:proofErr w:type="spellStart"/>
            <w:r w:rsidRPr="00D41FDB">
              <w:rPr>
                <w:color w:val="auto"/>
              </w:rPr>
              <w:t>tarifës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së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magazinimit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është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kontrata</w:t>
            </w:r>
            <w:proofErr w:type="spellEnd"/>
            <w:r w:rsidRPr="00D41FDB">
              <w:rPr>
                <w:color w:val="auto"/>
              </w:rPr>
              <w:t xml:space="preserve"> e </w:t>
            </w:r>
            <w:proofErr w:type="spellStart"/>
            <w:r w:rsidRPr="00D41FDB">
              <w:rPr>
                <w:color w:val="auto"/>
              </w:rPr>
              <w:t>magazinimit</w:t>
            </w:r>
            <w:proofErr w:type="spellEnd"/>
            <w:r w:rsidRPr="00D41FDB">
              <w:rPr>
                <w:color w:val="auto"/>
              </w:rPr>
              <w:t xml:space="preserve"> midis </w:t>
            </w:r>
            <w:proofErr w:type="spellStart"/>
            <w:r>
              <w:rPr>
                <w:color w:val="auto"/>
              </w:rPr>
              <w:t>subjektit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t</w:t>
            </w:r>
            <w:r w:rsidRPr="00D41FDB">
              <w:rPr>
                <w:color w:val="auto"/>
              </w:rPr>
              <w:t>ë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miratuar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dhe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Komunës</w:t>
            </w:r>
            <w:proofErr w:type="spellEnd"/>
            <w:r w:rsidRPr="00D41FDB">
              <w:rPr>
                <w:color w:val="auto"/>
              </w:rPr>
              <w:t xml:space="preserve">. </w:t>
            </w:r>
            <w:proofErr w:type="spellStart"/>
            <w:r w:rsidRPr="00D41FDB">
              <w:rPr>
                <w:color w:val="auto"/>
              </w:rPr>
              <w:t>Llogaritja</w:t>
            </w:r>
            <w:proofErr w:type="spellEnd"/>
            <w:r w:rsidRPr="00D41FDB">
              <w:rPr>
                <w:color w:val="auto"/>
              </w:rPr>
              <w:t xml:space="preserve"> e </w:t>
            </w:r>
            <w:proofErr w:type="spellStart"/>
            <w:r w:rsidRPr="00D41FDB">
              <w:rPr>
                <w:color w:val="auto"/>
              </w:rPr>
              <w:t>pagesës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bëhet</w:t>
            </w:r>
            <w:proofErr w:type="spellEnd"/>
            <w:r w:rsidRPr="00D41FDB">
              <w:rPr>
                <w:color w:val="auto"/>
              </w:rPr>
              <w:t xml:space="preserve"> pas </w:t>
            </w:r>
            <w:proofErr w:type="spellStart"/>
            <w:r w:rsidRPr="00D41FDB">
              <w:rPr>
                <w:color w:val="auto"/>
              </w:rPr>
              <w:t>vërtetimit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të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paraqitur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të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sasive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të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produkteve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të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ruajtura</w:t>
            </w:r>
            <w:proofErr w:type="spellEnd"/>
            <w:r w:rsidRPr="00D41FDB">
              <w:rPr>
                <w:color w:val="auto"/>
              </w:rPr>
              <w:t xml:space="preserve">, </w:t>
            </w:r>
            <w:proofErr w:type="spellStart"/>
            <w:r w:rsidRPr="00D41FDB">
              <w:rPr>
                <w:color w:val="auto"/>
              </w:rPr>
              <w:t>të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përcaktuara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në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bazë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të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blloqeve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të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blerjes</w:t>
            </w:r>
            <w:proofErr w:type="spellEnd"/>
            <w:r w:rsidRPr="00D41FDB">
              <w:rPr>
                <w:color w:val="auto"/>
              </w:rPr>
              <w:t xml:space="preserve">, </w:t>
            </w:r>
            <w:proofErr w:type="spellStart"/>
            <w:r w:rsidRPr="00D41FDB">
              <w:rPr>
                <w:color w:val="auto"/>
              </w:rPr>
              <w:t>të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cilat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i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dorëzohen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sekretariatit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kompetent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përmes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arkiv</w:t>
            </w:r>
            <w:r>
              <w:rPr>
                <w:color w:val="auto"/>
              </w:rPr>
              <w:t>it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të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komun</w:t>
            </w:r>
            <w:r>
              <w:rPr>
                <w:color w:val="auto"/>
              </w:rPr>
              <w:t>ës</w:t>
            </w:r>
            <w:proofErr w:type="spellEnd"/>
            <w:r w:rsidRPr="00D41FDB">
              <w:rPr>
                <w:color w:val="auto"/>
              </w:rPr>
              <w:t xml:space="preserve">. </w:t>
            </w:r>
            <w:proofErr w:type="spellStart"/>
            <w:r w:rsidRPr="00D41FDB">
              <w:rPr>
                <w:color w:val="auto"/>
              </w:rPr>
              <w:t>Blloqet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dhe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regjistrimet</w:t>
            </w:r>
            <w:proofErr w:type="spellEnd"/>
            <w:r w:rsidRPr="00D41FDB">
              <w:rPr>
                <w:color w:val="auto"/>
              </w:rPr>
              <w:t xml:space="preserve"> e </w:t>
            </w:r>
            <w:proofErr w:type="spellStart"/>
            <w:r w:rsidRPr="00D41FDB">
              <w:rPr>
                <w:color w:val="auto"/>
              </w:rPr>
              <w:t>blerjes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dorëzohen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nga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njësia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ekonomike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që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kryen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ruajtjen</w:t>
            </w:r>
            <w:proofErr w:type="spellEnd"/>
            <w:r w:rsidRPr="00D41FDB">
              <w:rPr>
                <w:color w:val="auto"/>
              </w:rPr>
              <w:t xml:space="preserve">. </w:t>
            </w:r>
            <w:proofErr w:type="spellStart"/>
            <w:r w:rsidRPr="00D41FDB">
              <w:rPr>
                <w:color w:val="auto"/>
              </w:rPr>
              <w:t>Kushtet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për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të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drejtat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dhe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detyrimet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që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lidhen</w:t>
            </w:r>
            <w:proofErr w:type="spellEnd"/>
            <w:r w:rsidRPr="00D41FDB">
              <w:rPr>
                <w:color w:val="auto"/>
              </w:rPr>
              <w:t xml:space="preserve"> me </w:t>
            </w:r>
            <w:proofErr w:type="spellStart"/>
            <w:r w:rsidRPr="00D41FDB">
              <w:rPr>
                <w:color w:val="auto"/>
              </w:rPr>
              <w:t>ruajtjen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dhe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shpërndarjen</w:t>
            </w:r>
            <w:proofErr w:type="spellEnd"/>
            <w:r w:rsidRPr="00D41FDB">
              <w:rPr>
                <w:color w:val="auto"/>
              </w:rPr>
              <w:t xml:space="preserve"> e </w:t>
            </w:r>
            <w:proofErr w:type="spellStart"/>
            <w:r w:rsidRPr="00D41FDB">
              <w:rPr>
                <w:color w:val="auto"/>
              </w:rPr>
              <w:t>produkteve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janë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të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përcaktuara</w:t>
            </w:r>
            <w:proofErr w:type="spellEnd"/>
            <w:r w:rsidRPr="00D41FDB">
              <w:rPr>
                <w:color w:val="auto"/>
              </w:rPr>
              <w:t xml:space="preserve"> me </w:t>
            </w:r>
            <w:proofErr w:type="spellStart"/>
            <w:r>
              <w:rPr>
                <w:color w:val="auto"/>
              </w:rPr>
              <w:t>Kontratëm</w:t>
            </w:r>
            <w:proofErr w:type="spellEnd"/>
            <w:r w:rsidRPr="00D41FDB">
              <w:rPr>
                <w:color w:val="auto"/>
              </w:rPr>
              <w:t xml:space="preserve"> midis </w:t>
            </w:r>
            <w:proofErr w:type="spellStart"/>
            <w:r w:rsidRPr="00D41FDB">
              <w:rPr>
                <w:color w:val="auto"/>
              </w:rPr>
              <w:t>Komunës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dhe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subjektit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ekonomik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të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zgjedhur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në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bazë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të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Ftesës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Publike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të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përpunuar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nga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Sekretariati</w:t>
            </w:r>
            <w:proofErr w:type="spellEnd"/>
            <w:r w:rsidRPr="00D41FDB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</w:t>
            </w:r>
            <w:r w:rsidRPr="00D41FDB">
              <w:rPr>
                <w:color w:val="auto"/>
              </w:rPr>
              <w:t>ubjekt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ekonomik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që</w:t>
            </w:r>
            <w:proofErr w:type="spellEnd"/>
            <w:r w:rsidRPr="00D41FDB">
              <w:rPr>
                <w:color w:val="auto"/>
              </w:rPr>
              <w:t xml:space="preserve"> ka </w:t>
            </w:r>
            <w:proofErr w:type="spellStart"/>
            <w:r w:rsidRPr="00D41FDB">
              <w:rPr>
                <w:color w:val="auto"/>
              </w:rPr>
              <w:t>një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magazinë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të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përshtatsh</w:t>
            </w:r>
            <w:r>
              <w:rPr>
                <w:color w:val="auto"/>
              </w:rPr>
              <w:t>ëm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mund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të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ruajë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produktet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bujqësore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nga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prodhuesit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në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përputhje</w:t>
            </w:r>
            <w:proofErr w:type="spellEnd"/>
            <w:r w:rsidRPr="00D41FDB">
              <w:rPr>
                <w:color w:val="auto"/>
              </w:rPr>
              <w:t xml:space="preserve"> me </w:t>
            </w:r>
            <w:proofErr w:type="spellStart"/>
            <w:r w:rsidRPr="00D41FDB">
              <w:rPr>
                <w:color w:val="auto"/>
              </w:rPr>
              <w:t>udhëzimet</w:t>
            </w:r>
            <w:proofErr w:type="spellEnd"/>
            <w:r w:rsidRPr="00D41FDB">
              <w:rPr>
                <w:color w:val="auto"/>
              </w:rPr>
              <w:t xml:space="preserve"> e </w:t>
            </w:r>
            <w:proofErr w:type="spellStart"/>
            <w:r w:rsidRPr="00D41FDB">
              <w:rPr>
                <w:color w:val="auto"/>
              </w:rPr>
              <w:t>bashkisë</w:t>
            </w:r>
            <w:proofErr w:type="spellEnd"/>
            <w:r w:rsidRPr="00D41FDB">
              <w:rPr>
                <w:color w:val="auto"/>
              </w:rPr>
              <w:t>.</w:t>
            </w:r>
          </w:p>
          <w:p w14:paraId="61F21675" w14:textId="77777777" w:rsidR="00D41FDB" w:rsidRPr="00D41FDB" w:rsidRDefault="00D41FDB" w:rsidP="00D41FDB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D41FDB">
              <w:rPr>
                <w:color w:val="auto"/>
              </w:rPr>
              <w:t>Aktivitetet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që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lidhen</w:t>
            </w:r>
            <w:proofErr w:type="spellEnd"/>
            <w:r w:rsidRPr="00D41FDB">
              <w:rPr>
                <w:color w:val="auto"/>
              </w:rPr>
              <w:t xml:space="preserve"> me </w:t>
            </w:r>
            <w:proofErr w:type="spellStart"/>
            <w:r w:rsidRPr="00D41FDB">
              <w:rPr>
                <w:color w:val="auto"/>
              </w:rPr>
              <w:t>zbatimin</w:t>
            </w:r>
            <w:proofErr w:type="spellEnd"/>
            <w:r w:rsidRPr="00D41FDB">
              <w:rPr>
                <w:color w:val="auto"/>
              </w:rPr>
              <w:t xml:space="preserve"> e </w:t>
            </w:r>
            <w:proofErr w:type="spellStart"/>
            <w:r w:rsidRPr="00D41FDB">
              <w:rPr>
                <w:color w:val="auto"/>
              </w:rPr>
              <w:t>kësaj</w:t>
            </w:r>
            <w:proofErr w:type="spellEnd"/>
            <w:r w:rsidRPr="00D41FDB">
              <w:rPr>
                <w:color w:val="auto"/>
              </w:rPr>
              <w:t xml:space="preserve"> mase </w:t>
            </w:r>
            <w:proofErr w:type="spellStart"/>
            <w:r w:rsidRPr="00D41FDB">
              <w:rPr>
                <w:color w:val="auto"/>
              </w:rPr>
              <w:t>janë</w:t>
            </w:r>
            <w:proofErr w:type="spellEnd"/>
            <w:r w:rsidRPr="00D41FDB">
              <w:rPr>
                <w:color w:val="auto"/>
              </w:rPr>
              <w:t>:</w:t>
            </w:r>
          </w:p>
          <w:p w14:paraId="1F547626" w14:textId="7BF488F3" w:rsidR="00D41FDB" w:rsidRPr="00D41FDB" w:rsidRDefault="00D41FDB" w:rsidP="00D41FDB">
            <w:pPr>
              <w:pStyle w:val="Default"/>
              <w:numPr>
                <w:ilvl w:val="0"/>
                <w:numId w:val="44"/>
              </w:numPr>
              <w:jc w:val="both"/>
              <w:rPr>
                <w:color w:val="auto"/>
              </w:rPr>
            </w:pPr>
            <w:proofErr w:type="spellStart"/>
            <w:r w:rsidRPr="00D41FDB">
              <w:rPr>
                <w:color w:val="auto"/>
              </w:rPr>
              <w:t>marrja</w:t>
            </w:r>
            <w:proofErr w:type="spellEnd"/>
            <w:r w:rsidRPr="00D41FDB">
              <w:rPr>
                <w:color w:val="auto"/>
              </w:rPr>
              <w:t xml:space="preserve"> e </w:t>
            </w:r>
            <w:proofErr w:type="spellStart"/>
            <w:r w:rsidRPr="00D41FDB">
              <w:rPr>
                <w:color w:val="auto"/>
              </w:rPr>
              <w:t>një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vendimi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për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dhënien</w:t>
            </w:r>
            <w:proofErr w:type="spellEnd"/>
            <w:r w:rsidRPr="00D41FDB">
              <w:rPr>
                <w:color w:val="auto"/>
              </w:rPr>
              <w:t xml:space="preserve"> e </w:t>
            </w:r>
            <w:proofErr w:type="spellStart"/>
            <w:r w:rsidRPr="00D41FDB">
              <w:rPr>
                <w:color w:val="auto"/>
              </w:rPr>
              <w:t>mbështetjes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prodhuesve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bujqësorë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për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ruajtje</w:t>
            </w:r>
            <w:proofErr w:type="spellEnd"/>
            <w:r w:rsidRPr="00D41FDB">
              <w:rPr>
                <w:color w:val="auto"/>
              </w:rPr>
              <w:t>,</w:t>
            </w:r>
          </w:p>
          <w:p w14:paraId="06455C03" w14:textId="28398B79" w:rsidR="00D41FDB" w:rsidRPr="00D41FDB" w:rsidRDefault="00D41FDB" w:rsidP="00D41FDB">
            <w:pPr>
              <w:pStyle w:val="Default"/>
              <w:numPr>
                <w:ilvl w:val="0"/>
                <w:numId w:val="44"/>
              </w:numPr>
              <w:jc w:val="both"/>
              <w:rPr>
                <w:color w:val="auto"/>
              </w:rPr>
            </w:pPr>
            <w:proofErr w:type="spellStart"/>
            <w:r w:rsidRPr="00D41FDB">
              <w:rPr>
                <w:color w:val="auto"/>
              </w:rPr>
              <w:t>publikimi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i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Ftesës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Publike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për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përzgjedhjen</w:t>
            </w:r>
            <w:proofErr w:type="spellEnd"/>
            <w:r w:rsidRPr="00D41FDB">
              <w:rPr>
                <w:color w:val="auto"/>
              </w:rPr>
              <w:t xml:space="preserve"> e </w:t>
            </w:r>
            <w:proofErr w:type="spellStart"/>
            <w:r w:rsidRPr="00D41FDB">
              <w:rPr>
                <w:color w:val="auto"/>
              </w:rPr>
              <w:t>subjektit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ekonomik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që</w:t>
            </w:r>
            <w:proofErr w:type="spellEnd"/>
            <w:r w:rsidRPr="00D41FDB">
              <w:rPr>
                <w:color w:val="auto"/>
              </w:rPr>
              <w:t xml:space="preserve"> do </w:t>
            </w:r>
            <w:proofErr w:type="spellStart"/>
            <w:r w:rsidRPr="00D41FDB">
              <w:rPr>
                <w:color w:val="auto"/>
              </w:rPr>
              <w:t>të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kryejë</w:t>
            </w:r>
            <w:proofErr w:type="spellEnd"/>
            <w:r w:rsidRPr="00D41FDB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     </w:t>
            </w:r>
            <w:proofErr w:type="spellStart"/>
            <w:r w:rsidRPr="00D41FDB">
              <w:rPr>
                <w:color w:val="auto"/>
              </w:rPr>
              <w:t>ruajtjen</w:t>
            </w:r>
            <w:proofErr w:type="spellEnd"/>
            <w:r w:rsidRPr="00D41FDB">
              <w:rPr>
                <w:color w:val="auto"/>
              </w:rPr>
              <w:t>,</w:t>
            </w:r>
          </w:p>
          <w:p w14:paraId="2DE78827" w14:textId="42A86657" w:rsidR="00D41FDB" w:rsidRPr="00D41FDB" w:rsidRDefault="00D41FDB" w:rsidP="00D41FDB">
            <w:pPr>
              <w:pStyle w:val="Default"/>
              <w:numPr>
                <w:ilvl w:val="0"/>
                <w:numId w:val="44"/>
              </w:numPr>
              <w:jc w:val="both"/>
              <w:rPr>
                <w:color w:val="auto"/>
              </w:rPr>
            </w:pPr>
            <w:proofErr w:type="spellStart"/>
            <w:r w:rsidRPr="00D41FDB">
              <w:rPr>
                <w:color w:val="auto"/>
              </w:rPr>
              <w:t>lista</w:t>
            </w:r>
            <w:proofErr w:type="spellEnd"/>
            <w:r w:rsidRPr="00D41FDB">
              <w:rPr>
                <w:color w:val="auto"/>
              </w:rPr>
              <w:t xml:space="preserve"> e </w:t>
            </w:r>
            <w:proofErr w:type="spellStart"/>
            <w:r w:rsidRPr="00D41FDB">
              <w:rPr>
                <w:color w:val="auto"/>
              </w:rPr>
              <w:t>renditjes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së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subjekteve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ekonomike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të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zgjedhura</w:t>
            </w:r>
            <w:proofErr w:type="spellEnd"/>
            <w:r w:rsidRPr="00D41FDB">
              <w:rPr>
                <w:color w:val="auto"/>
              </w:rPr>
              <w:t>,</w:t>
            </w:r>
          </w:p>
          <w:p w14:paraId="265F0853" w14:textId="67374975" w:rsidR="00D41FDB" w:rsidRPr="00D41FDB" w:rsidRDefault="00D41FDB" w:rsidP="00D41FDB">
            <w:pPr>
              <w:pStyle w:val="Default"/>
              <w:numPr>
                <w:ilvl w:val="0"/>
                <w:numId w:val="44"/>
              </w:numPr>
              <w:jc w:val="both"/>
              <w:rPr>
                <w:color w:val="auto"/>
              </w:rPr>
            </w:pPr>
            <w:proofErr w:type="spellStart"/>
            <w:r w:rsidRPr="00D41FDB">
              <w:rPr>
                <w:color w:val="auto"/>
              </w:rPr>
              <w:t>nënshkrimi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i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kontratave</w:t>
            </w:r>
            <w:proofErr w:type="spellEnd"/>
            <w:r w:rsidRPr="00D41FDB">
              <w:rPr>
                <w:color w:val="auto"/>
              </w:rPr>
              <w:t xml:space="preserve"> midis </w:t>
            </w:r>
            <w:proofErr w:type="spellStart"/>
            <w:r w:rsidRPr="00D41FDB">
              <w:rPr>
                <w:color w:val="auto"/>
              </w:rPr>
              <w:t>komunës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dhe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subjekteve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e</w:t>
            </w:r>
            <w:r>
              <w:rPr>
                <w:color w:val="auto"/>
              </w:rPr>
              <w:t>konomike</w:t>
            </w:r>
            <w:proofErr w:type="spellEnd"/>
            <w:r w:rsidRPr="00D41FDB">
              <w:rPr>
                <w:color w:val="auto"/>
              </w:rPr>
              <w:t>,</w:t>
            </w:r>
          </w:p>
          <w:p w14:paraId="26CF2EEC" w14:textId="0FE2A6E6" w:rsidR="00D41FDB" w:rsidRPr="00D41FDB" w:rsidRDefault="00D41FDB" w:rsidP="00D41FDB">
            <w:pPr>
              <w:pStyle w:val="Default"/>
              <w:numPr>
                <w:ilvl w:val="0"/>
                <w:numId w:val="44"/>
              </w:numPr>
              <w:jc w:val="both"/>
              <w:rPr>
                <w:color w:val="auto"/>
              </w:rPr>
            </w:pPr>
            <w:proofErr w:type="spellStart"/>
            <w:r w:rsidRPr="00D41FDB">
              <w:rPr>
                <w:color w:val="auto"/>
              </w:rPr>
              <w:t>monitorimin</w:t>
            </w:r>
            <w:proofErr w:type="spellEnd"/>
            <w:r w:rsidRPr="00D41FDB">
              <w:rPr>
                <w:color w:val="auto"/>
              </w:rPr>
              <w:t xml:space="preserve"> e </w:t>
            </w:r>
            <w:proofErr w:type="spellStart"/>
            <w:r w:rsidRPr="00D41FDB">
              <w:rPr>
                <w:color w:val="auto"/>
              </w:rPr>
              <w:t>aktiviteteve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në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terren</w:t>
            </w:r>
            <w:proofErr w:type="spellEnd"/>
            <w:r w:rsidRPr="00D41FDB">
              <w:rPr>
                <w:color w:val="auto"/>
              </w:rPr>
              <w:t>,</w:t>
            </w:r>
          </w:p>
          <w:p w14:paraId="069A38D9" w14:textId="77777777" w:rsidR="00D41FDB" w:rsidRDefault="00D41FDB" w:rsidP="00D41FDB">
            <w:pPr>
              <w:pStyle w:val="Default"/>
              <w:numPr>
                <w:ilvl w:val="0"/>
                <w:numId w:val="44"/>
              </w:numPr>
              <w:jc w:val="both"/>
              <w:rPr>
                <w:color w:val="auto"/>
              </w:rPr>
            </w:pPr>
            <w:proofErr w:type="spellStart"/>
            <w:r w:rsidRPr="00D41FDB">
              <w:rPr>
                <w:color w:val="auto"/>
              </w:rPr>
              <w:t>kompletimi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i</w:t>
            </w:r>
            <w:proofErr w:type="spellEnd"/>
            <w:r w:rsidRPr="00D41FDB">
              <w:rPr>
                <w:color w:val="auto"/>
              </w:rPr>
              <w:t xml:space="preserve"> </w:t>
            </w:r>
            <w:proofErr w:type="spellStart"/>
            <w:r w:rsidRPr="00D41FDB">
              <w:rPr>
                <w:color w:val="auto"/>
              </w:rPr>
              <w:t>dokumentacionit</w:t>
            </w:r>
            <w:proofErr w:type="spellEnd"/>
            <w:r w:rsidRPr="00D41FDB">
              <w:rPr>
                <w:color w:val="auto"/>
              </w:rPr>
              <w:t>,</w:t>
            </w:r>
          </w:p>
          <w:p w14:paraId="239A8D58" w14:textId="7ACC6BF3" w:rsidR="00380314" w:rsidRPr="00D41FDB" w:rsidRDefault="00D41FDB" w:rsidP="00D41FDB">
            <w:pPr>
              <w:pStyle w:val="Default"/>
              <w:numPr>
                <w:ilvl w:val="0"/>
                <w:numId w:val="44"/>
              </w:numPr>
              <w:jc w:val="both"/>
              <w:rPr>
                <w:color w:val="auto"/>
              </w:rPr>
            </w:pPr>
            <w:proofErr w:type="spellStart"/>
            <w:r w:rsidRPr="00D41FDB">
              <w:rPr>
                <w:color w:val="auto"/>
              </w:rPr>
              <w:t>pagesa</w:t>
            </w:r>
            <w:proofErr w:type="spellEnd"/>
            <w:r w:rsidRPr="00D41FDB">
              <w:rPr>
                <w:color w:val="auto"/>
              </w:rPr>
              <w:t xml:space="preserve"> e </w:t>
            </w:r>
            <w:proofErr w:type="spellStart"/>
            <w:r w:rsidRPr="00D41FDB">
              <w:rPr>
                <w:color w:val="auto"/>
              </w:rPr>
              <w:t>fondeve</w:t>
            </w:r>
            <w:proofErr w:type="spellEnd"/>
            <w:r w:rsidRPr="00D41FDB">
              <w:rPr>
                <w:color w:val="auto"/>
              </w:rPr>
              <w:t>.</w:t>
            </w:r>
          </w:p>
        </w:tc>
      </w:tr>
      <w:tr w:rsidR="00806018" w14:paraId="1495EA6C" w14:textId="77777777" w:rsidTr="00B808D6">
        <w:trPr>
          <w:trHeight w:val="11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02F9" w14:textId="77777777" w:rsidR="00D41FDB" w:rsidRPr="00D41FDB" w:rsidRDefault="00D41FDB" w:rsidP="00D41FDB">
            <w:pPr>
              <w:pStyle w:val="Default"/>
              <w:jc w:val="both"/>
              <w:rPr>
                <w:b/>
                <w:color w:val="auto"/>
              </w:rPr>
            </w:pPr>
            <w:proofErr w:type="spellStart"/>
            <w:r w:rsidRPr="00D41FDB">
              <w:rPr>
                <w:b/>
                <w:color w:val="auto"/>
              </w:rPr>
              <w:t>Rezultati</w:t>
            </w:r>
            <w:proofErr w:type="spellEnd"/>
            <w:r w:rsidRPr="00D41FDB">
              <w:rPr>
                <w:b/>
                <w:color w:val="auto"/>
              </w:rPr>
              <w:t xml:space="preserve"> </w:t>
            </w:r>
            <w:proofErr w:type="spellStart"/>
            <w:r w:rsidRPr="00D41FDB">
              <w:rPr>
                <w:b/>
                <w:color w:val="auto"/>
              </w:rPr>
              <w:t>i</w:t>
            </w:r>
            <w:proofErr w:type="spellEnd"/>
            <w:r w:rsidRPr="00D41FDB">
              <w:rPr>
                <w:b/>
                <w:color w:val="auto"/>
              </w:rPr>
              <w:t xml:space="preserve"> </w:t>
            </w:r>
            <w:proofErr w:type="spellStart"/>
            <w:r w:rsidRPr="00D41FDB">
              <w:rPr>
                <w:b/>
                <w:color w:val="auto"/>
              </w:rPr>
              <w:t>projektit</w:t>
            </w:r>
            <w:proofErr w:type="spellEnd"/>
            <w:r w:rsidRPr="00D41FDB">
              <w:rPr>
                <w:b/>
                <w:color w:val="auto"/>
              </w:rPr>
              <w:t xml:space="preserve"> (</w:t>
            </w:r>
            <w:proofErr w:type="spellStart"/>
            <w:r w:rsidRPr="00D41FDB">
              <w:rPr>
                <w:b/>
                <w:color w:val="auto"/>
              </w:rPr>
              <w:t>rezultati</w:t>
            </w:r>
            <w:proofErr w:type="spellEnd"/>
            <w:r w:rsidRPr="00D41FDB">
              <w:rPr>
                <w:b/>
                <w:color w:val="auto"/>
              </w:rPr>
              <w:t xml:space="preserve"> </w:t>
            </w:r>
            <w:proofErr w:type="spellStart"/>
            <w:r w:rsidRPr="00D41FDB">
              <w:rPr>
                <w:b/>
                <w:color w:val="auto"/>
              </w:rPr>
              <w:t>i</w:t>
            </w:r>
            <w:proofErr w:type="spellEnd"/>
            <w:r w:rsidRPr="00D41FDB">
              <w:rPr>
                <w:b/>
                <w:color w:val="auto"/>
              </w:rPr>
              <w:t xml:space="preserve"> </w:t>
            </w:r>
            <w:proofErr w:type="spellStart"/>
            <w:r w:rsidRPr="00D41FDB">
              <w:rPr>
                <w:b/>
                <w:color w:val="auto"/>
              </w:rPr>
              <w:t>pritshëm</w:t>
            </w:r>
            <w:proofErr w:type="spellEnd"/>
            <w:r w:rsidRPr="00D41FDB">
              <w:rPr>
                <w:b/>
                <w:color w:val="auto"/>
              </w:rPr>
              <w:t>):</w:t>
            </w:r>
          </w:p>
          <w:p w14:paraId="2643DD84" w14:textId="2004B83E" w:rsidR="00EA6401" w:rsidRPr="00F112C7" w:rsidRDefault="00D41FDB" w:rsidP="00D41FDB">
            <w:pPr>
              <w:pStyle w:val="Default"/>
              <w:jc w:val="both"/>
              <w:rPr>
                <w:b/>
                <w:color w:val="auto"/>
              </w:rPr>
            </w:pPr>
            <w:proofErr w:type="spellStart"/>
            <w:r w:rsidRPr="00D41FDB">
              <w:rPr>
                <w:bCs/>
                <w:color w:val="auto"/>
              </w:rPr>
              <w:t>Ndihma</w:t>
            </w:r>
            <w:proofErr w:type="spellEnd"/>
            <w:r w:rsidRPr="00D41FDB">
              <w:rPr>
                <w:bCs/>
                <w:color w:val="auto"/>
              </w:rPr>
              <w:t xml:space="preserve"> e </w:t>
            </w:r>
            <w:proofErr w:type="spellStart"/>
            <w:r w:rsidRPr="00D41FDB">
              <w:rPr>
                <w:bCs/>
                <w:color w:val="auto"/>
              </w:rPr>
              <w:t>prodhuesve</w:t>
            </w:r>
            <w:proofErr w:type="spellEnd"/>
            <w:r w:rsidRPr="00D41FDB">
              <w:rPr>
                <w:bCs/>
                <w:color w:val="auto"/>
              </w:rPr>
              <w:t xml:space="preserve"> </w:t>
            </w:r>
            <w:proofErr w:type="spellStart"/>
            <w:r w:rsidRPr="00D41FDB">
              <w:rPr>
                <w:bCs/>
                <w:color w:val="auto"/>
              </w:rPr>
              <w:t>bujqësorë</w:t>
            </w:r>
            <w:proofErr w:type="spellEnd"/>
            <w:r w:rsidRPr="00D41FDB">
              <w:rPr>
                <w:bCs/>
                <w:color w:val="auto"/>
              </w:rPr>
              <w:t xml:space="preserve"> </w:t>
            </w:r>
            <w:proofErr w:type="spellStart"/>
            <w:r w:rsidRPr="00D41FDB">
              <w:rPr>
                <w:bCs/>
                <w:color w:val="auto"/>
              </w:rPr>
              <w:t>për</w:t>
            </w:r>
            <w:proofErr w:type="spellEnd"/>
            <w:r w:rsidRPr="00D41FDB">
              <w:rPr>
                <w:bCs/>
                <w:color w:val="auto"/>
              </w:rPr>
              <w:t xml:space="preserve"> </w:t>
            </w:r>
            <w:proofErr w:type="spellStart"/>
            <w:r w:rsidRPr="00D41FDB">
              <w:rPr>
                <w:bCs/>
                <w:color w:val="auto"/>
              </w:rPr>
              <w:t>ruajtjen</w:t>
            </w:r>
            <w:proofErr w:type="spellEnd"/>
            <w:r w:rsidRPr="00D41FDB">
              <w:rPr>
                <w:bCs/>
                <w:color w:val="auto"/>
              </w:rPr>
              <w:t xml:space="preserve"> e </w:t>
            </w:r>
            <w:proofErr w:type="spellStart"/>
            <w:r w:rsidRPr="00D41FDB">
              <w:rPr>
                <w:bCs/>
                <w:color w:val="auto"/>
              </w:rPr>
              <w:t>perimeve</w:t>
            </w:r>
            <w:proofErr w:type="spellEnd"/>
            <w:r w:rsidRPr="00D41FDB">
              <w:rPr>
                <w:bCs/>
                <w:color w:val="auto"/>
              </w:rPr>
              <w:t xml:space="preserve">, e </w:t>
            </w:r>
            <w:proofErr w:type="spellStart"/>
            <w:r w:rsidRPr="00D41FDB">
              <w:rPr>
                <w:bCs/>
                <w:color w:val="auto"/>
              </w:rPr>
              <w:t>gjitha</w:t>
            </w:r>
            <w:proofErr w:type="spellEnd"/>
            <w:r w:rsidRPr="00D41FDB">
              <w:rPr>
                <w:bCs/>
                <w:color w:val="auto"/>
              </w:rPr>
              <w:t xml:space="preserve"> me </w:t>
            </w:r>
            <w:proofErr w:type="spellStart"/>
            <w:r w:rsidRPr="00D41FDB">
              <w:rPr>
                <w:bCs/>
                <w:color w:val="auto"/>
              </w:rPr>
              <w:t>qëllim</w:t>
            </w:r>
            <w:proofErr w:type="spellEnd"/>
            <w:r w:rsidRPr="00D41FDB">
              <w:rPr>
                <w:bCs/>
                <w:color w:val="auto"/>
              </w:rPr>
              <w:t xml:space="preserve"> </w:t>
            </w:r>
            <w:proofErr w:type="spellStart"/>
            <w:r w:rsidRPr="00D41FDB">
              <w:rPr>
                <w:bCs/>
                <w:color w:val="auto"/>
              </w:rPr>
              <w:t>të</w:t>
            </w:r>
            <w:proofErr w:type="spellEnd"/>
            <w:r w:rsidRPr="00D41FDB">
              <w:rPr>
                <w:bCs/>
                <w:color w:val="auto"/>
              </w:rPr>
              <w:t xml:space="preserve"> </w:t>
            </w:r>
            <w:proofErr w:type="spellStart"/>
            <w:r w:rsidRPr="00D41FDB">
              <w:rPr>
                <w:bCs/>
                <w:color w:val="auto"/>
              </w:rPr>
              <w:t>sigurimit</w:t>
            </w:r>
            <w:proofErr w:type="spellEnd"/>
            <w:r w:rsidRPr="00D41FDB">
              <w:rPr>
                <w:bCs/>
                <w:color w:val="auto"/>
              </w:rPr>
              <w:t xml:space="preserve"> </w:t>
            </w:r>
            <w:proofErr w:type="spellStart"/>
            <w:r w:rsidRPr="00D41FDB">
              <w:rPr>
                <w:bCs/>
                <w:color w:val="auto"/>
              </w:rPr>
              <w:t>të</w:t>
            </w:r>
            <w:proofErr w:type="spellEnd"/>
            <w:r w:rsidRPr="00D41FDB">
              <w:rPr>
                <w:bCs/>
                <w:color w:val="auto"/>
              </w:rPr>
              <w:t xml:space="preserve"> </w:t>
            </w:r>
            <w:proofErr w:type="spellStart"/>
            <w:r w:rsidRPr="00D41FDB">
              <w:rPr>
                <w:bCs/>
                <w:color w:val="auto"/>
              </w:rPr>
              <w:t>stabilitetit</w:t>
            </w:r>
            <w:proofErr w:type="spellEnd"/>
            <w:r w:rsidRPr="00D41FDB">
              <w:rPr>
                <w:bCs/>
                <w:color w:val="auto"/>
              </w:rPr>
              <w:t xml:space="preserve"> </w:t>
            </w:r>
            <w:proofErr w:type="spellStart"/>
            <w:r w:rsidRPr="00D41FDB">
              <w:rPr>
                <w:bCs/>
                <w:color w:val="auto"/>
              </w:rPr>
              <w:t>ekonomik</w:t>
            </w:r>
            <w:proofErr w:type="spellEnd"/>
            <w:r w:rsidRPr="00D41FDB">
              <w:rPr>
                <w:bCs/>
                <w:color w:val="auto"/>
              </w:rPr>
              <w:t xml:space="preserve"> </w:t>
            </w:r>
            <w:proofErr w:type="spellStart"/>
            <w:r w:rsidRPr="00D41FDB">
              <w:rPr>
                <w:bCs/>
                <w:color w:val="auto"/>
              </w:rPr>
              <w:t>të</w:t>
            </w:r>
            <w:proofErr w:type="spellEnd"/>
            <w:r w:rsidRPr="00D41FDB">
              <w:rPr>
                <w:bCs/>
                <w:color w:val="auto"/>
              </w:rPr>
              <w:t xml:space="preserve"> </w:t>
            </w:r>
            <w:proofErr w:type="spellStart"/>
            <w:r w:rsidRPr="00D41FDB">
              <w:rPr>
                <w:bCs/>
                <w:color w:val="auto"/>
              </w:rPr>
              <w:t>fermave</w:t>
            </w:r>
            <w:proofErr w:type="spellEnd"/>
            <w:r w:rsidRPr="00D41FDB">
              <w:rPr>
                <w:bCs/>
                <w:color w:val="auto"/>
              </w:rPr>
              <w:t xml:space="preserve"> </w:t>
            </w:r>
            <w:proofErr w:type="spellStart"/>
            <w:r w:rsidRPr="00D41FDB">
              <w:rPr>
                <w:bCs/>
                <w:color w:val="auto"/>
              </w:rPr>
              <w:t>bujqësore</w:t>
            </w:r>
            <w:proofErr w:type="spellEnd"/>
            <w:r w:rsidRPr="00D41FDB">
              <w:rPr>
                <w:b/>
                <w:color w:val="auto"/>
              </w:rPr>
              <w:t>.</w:t>
            </w:r>
          </w:p>
        </w:tc>
      </w:tr>
      <w:tr w:rsidR="00EA6401" w14:paraId="7AD930C0" w14:textId="77777777" w:rsidTr="00B808D6">
        <w:trPr>
          <w:trHeight w:val="69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CF4E" w14:textId="55D114FB" w:rsidR="00337F4D" w:rsidRPr="00337F4D" w:rsidRDefault="00B808D6" w:rsidP="00337F4D">
            <w:pPr>
              <w:pStyle w:val="Default"/>
              <w:jc w:val="both"/>
              <w:rPr>
                <w:b/>
                <w:color w:val="auto"/>
              </w:rPr>
            </w:pPr>
            <w:r w:rsidRPr="00F112C7">
              <w:rPr>
                <w:bCs/>
                <w:color w:val="auto"/>
              </w:rPr>
              <w:t xml:space="preserve"> </w:t>
            </w:r>
            <w:proofErr w:type="spellStart"/>
            <w:r w:rsidR="00337F4D" w:rsidRPr="00337F4D">
              <w:rPr>
                <w:b/>
                <w:color w:val="auto"/>
              </w:rPr>
              <w:t>Treguesit</w:t>
            </w:r>
            <w:proofErr w:type="spellEnd"/>
            <w:r w:rsidR="00337F4D" w:rsidRPr="00337F4D">
              <w:rPr>
                <w:b/>
                <w:color w:val="auto"/>
              </w:rPr>
              <w:t xml:space="preserve"> </w:t>
            </w:r>
            <w:proofErr w:type="spellStart"/>
            <w:r w:rsidR="00337F4D" w:rsidRPr="00337F4D">
              <w:rPr>
                <w:b/>
                <w:color w:val="auto"/>
              </w:rPr>
              <w:t>dalës</w:t>
            </w:r>
            <w:proofErr w:type="spellEnd"/>
          </w:p>
          <w:p w14:paraId="25FD209F" w14:textId="1021B516" w:rsidR="00EA6401" w:rsidRPr="00F112C7" w:rsidRDefault="00337F4D" w:rsidP="00337F4D">
            <w:pPr>
              <w:pStyle w:val="Default"/>
              <w:jc w:val="both"/>
              <w:rPr>
                <w:b/>
                <w:bCs/>
                <w:color w:val="auto"/>
              </w:rPr>
            </w:pPr>
            <w:proofErr w:type="spellStart"/>
            <w:r w:rsidRPr="00337F4D">
              <w:rPr>
                <w:bCs/>
                <w:color w:val="auto"/>
              </w:rPr>
              <w:t>Mbështetje</w:t>
            </w:r>
            <w:proofErr w:type="spellEnd"/>
            <w:r w:rsidRPr="00337F4D">
              <w:rPr>
                <w:bCs/>
                <w:color w:val="auto"/>
              </w:rPr>
              <w:t xml:space="preserve"> </w:t>
            </w:r>
            <w:proofErr w:type="spellStart"/>
            <w:r w:rsidRPr="00337F4D">
              <w:rPr>
                <w:bCs/>
                <w:color w:val="auto"/>
              </w:rPr>
              <w:t>për</w:t>
            </w:r>
            <w:proofErr w:type="spellEnd"/>
            <w:r w:rsidRPr="00337F4D">
              <w:rPr>
                <w:bCs/>
                <w:color w:val="auto"/>
              </w:rPr>
              <w:t xml:space="preserve"> </w:t>
            </w:r>
            <w:proofErr w:type="spellStart"/>
            <w:r w:rsidRPr="00337F4D">
              <w:rPr>
                <w:bCs/>
                <w:color w:val="auto"/>
              </w:rPr>
              <w:t>rreth</w:t>
            </w:r>
            <w:proofErr w:type="spellEnd"/>
            <w:r w:rsidRPr="00337F4D">
              <w:rPr>
                <w:bCs/>
                <w:color w:val="auto"/>
              </w:rPr>
              <w:t xml:space="preserve"> 200 </w:t>
            </w:r>
            <w:proofErr w:type="spellStart"/>
            <w:r w:rsidRPr="00337F4D">
              <w:rPr>
                <w:bCs/>
                <w:color w:val="auto"/>
              </w:rPr>
              <w:t>fermerë</w:t>
            </w:r>
            <w:proofErr w:type="spellEnd"/>
            <w:r w:rsidRPr="00337F4D">
              <w:rPr>
                <w:bCs/>
                <w:color w:val="auto"/>
              </w:rPr>
              <w:t>,</w:t>
            </w:r>
          </w:p>
        </w:tc>
      </w:tr>
      <w:tr w:rsidR="00806018" w14:paraId="555CD88D" w14:textId="77777777" w:rsidTr="00414374">
        <w:trPr>
          <w:trHeight w:val="62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EA43" w14:textId="55DA8A5B" w:rsidR="00B808D6" w:rsidRPr="00C677F6" w:rsidRDefault="00337F4D" w:rsidP="00B808D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lastRenderedPageBreak/>
              <w:t xml:space="preserve">Pala </w:t>
            </w:r>
            <w:proofErr w:type="spellStart"/>
            <w:r>
              <w:rPr>
                <w:b/>
                <w:bCs/>
                <w:color w:val="auto"/>
                <w:sz w:val="22"/>
                <w:szCs w:val="22"/>
              </w:rPr>
              <w:t>përgjegjëse</w:t>
            </w:r>
            <w:proofErr w:type="spellEnd"/>
            <w:r w:rsidR="00B808D6" w:rsidRPr="00C677F6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14:paraId="2AF6B3CF" w14:textId="3F7466F0" w:rsidR="00806018" w:rsidRPr="00F112C7" w:rsidRDefault="00337F4D" w:rsidP="00B808D6">
            <w:pPr>
              <w:pStyle w:val="Default"/>
              <w:rPr>
                <w:bCs/>
                <w:color w:val="auto"/>
              </w:rPr>
            </w:pPr>
            <w:proofErr w:type="spellStart"/>
            <w:r>
              <w:rPr>
                <w:bCs/>
              </w:rPr>
              <w:t>Komuna</w:t>
            </w:r>
            <w:proofErr w:type="spellEnd"/>
          </w:p>
        </w:tc>
      </w:tr>
      <w:tr w:rsidR="00806018" w14:paraId="554B254C" w14:textId="77777777" w:rsidTr="008614CB">
        <w:trPr>
          <w:trHeight w:val="41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A183" w14:textId="23D63AF2" w:rsidR="00B808D6" w:rsidRPr="00337F4D" w:rsidRDefault="00337F4D" w:rsidP="00B808D6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337F4D">
              <w:rPr>
                <w:b/>
                <w:color w:val="auto"/>
                <w:sz w:val="22"/>
                <w:szCs w:val="22"/>
              </w:rPr>
              <w:t>Buxheti</w:t>
            </w:r>
            <w:proofErr w:type="spellEnd"/>
            <w:r w:rsidRPr="00337F4D">
              <w:rPr>
                <w:b/>
                <w:color w:val="auto"/>
                <w:sz w:val="22"/>
                <w:szCs w:val="22"/>
              </w:rPr>
              <w:t xml:space="preserve"> total </w:t>
            </w:r>
            <w:proofErr w:type="spellStart"/>
            <w:r w:rsidRPr="00337F4D">
              <w:rPr>
                <w:b/>
                <w:color w:val="auto"/>
                <w:sz w:val="22"/>
                <w:szCs w:val="22"/>
              </w:rPr>
              <w:t>dhe</w:t>
            </w:r>
            <w:proofErr w:type="spellEnd"/>
            <w:r w:rsidRPr="00337F4D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37F4D">
              <w:rPr>
                <w:b/>
                <w:color w:val="auto"/>
                <w:sz w:val="22"/>
                <w:szCs w:val="22"/>
              </w:rPr>
              <w:t>burimi</w:t>
            </w:r>
            <w:proofErr w:type="spellEnd"/>
            <w:r w:rsidRPr="00337F4D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37F4D">
              <w:rPr>
                <w:b/>
                <w:color w:val="auto"/>
                <w:sz w:val="22"/>
                <w:szCs w:val="22"/>
              </w:rPr>
              <w:t>i</w:t>
            </w:r>
            <w:proofErr w:type="spellEnd"/>
            <w:r w:rsidRPr="00337F4D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37F4D">
              <w:rPr>
                <w:b/>
                <w:color w:val="auto"/>
                <w:sz w:val="22"/>
                <w:szCs w:val="22"/>
              </w:rPr>
              <w:t>financimit</w:t>
            </w:r>
            <w:proofErr w:type="spellEnd"/>
            <w:r w:rsidRPr="00337F4D">
              <w:rPr>
                <w:b/>
                <w:color w:val="auto"/>
                <w:sz w:val="22"/>
                <w:szCs w:val="22"/>
              </w:rPr>
              <w:t>:</w:t>
            </w:r>
          </w:p>
          <w:p w14:paraId="3B8E1868" w14:textId="18DEA223" w:rsidR="00806018" w:rsidRPr="00F112C7" w:rsidRDefault="00B808D6" w:rsidP="00B808D6">
            <w:pPr>
              <w:pStyle w:val="Default"/>
              <w:rPr>
                <w:bCs/>
                <w:color w:val="auto"/>
              </w:rPr>
            </w:pPr>
            <w:r w:rsidRPr="00F112C7">
              <w:rPr>
                <w:bCs/>
                <w:color w:val="auto"/>
              </w:rPr>
              <w:t xml:space="preserve">192.900,00 EUR, </w:t>
            </w:r>
            <w:proofErr w:type="spellStart"/>
            <w:r w:rsidR="00337F4D">
              <w:rPr>
                <w:bCs/>
              </w:rPr>
              <w:t>Komuna</w:t>
            </w:r>
            <w:proofErr w:type="spellEnd"/>
            <w:r w:rsidR="00B8287F">
              <w:rPr>
                <w:bCs/>
              </w:rPr>
              <w:t xml:space="preserve"> </w:t>
            </w:r>
            <w:proofErr w:type="spellStart"/>
            <w:r w:rsidR="00B8287F">
              <w:rPr>
                <w:bCs/>
              </w:rPr>
              <w:t>Tuzit</w:t>
            </w:r>
            <w:proofErr w:type="spellEnd"/>
          </w:p>
        </w:tc>
      </w:tr>
      <w:tr w:rsidR="00B808D6" w14:paraId="6D68836B" w14:textId="77777777" w:rsidTr="00414374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6E97" w14:textId="0D84D20B" w:rsidR="00337F4D" w:rsidRPr="00337F4D" w:rsidRDefault="00337F4D" w:rsidP="00337F4D">
            <w:pPr>
              <w:pStyle w:val="Default"/>
              <w:rPr>
                <w:b/>
                <w:color w:val="auto"/>
              </w:rPr>
            </w:pPr>
            <w:proofErr w:type="spellStart"/>
            <w:r w:rsidRPr="00337F4D">
              <w:rPr>
                <w:b/>
                <w:color w:val="auto"/>
              </w:rPr>
              <w:t>Grupet</w:t>
            </w:r>
            <w:proofErr w:type="spellEnd"/>
            <w:r w:rsidRPr="00337F4D">
              <w:rPr>
                <w:b/>
                <w:color w:val="auto"/>
              </w:rPr>
              <w:t xml:space="preserve"> e </w:t>
            </w:r>
            <w:proofErr w:type="spellStart"/>
            <w:r w:rsidRPr="00337F4D">
              <w:rPr>
                <w:b/>
                <w:color w:val="auto"/>
              </w:rPr>
              <w:t>synuara</w:t>
            </w:r>
            <w:proofErr w:type="spellEnd"/>
            <w:r w:rsidRPr="00337F4D">
              <w:rPr>
                <w:b/>
                <w:color w:val="auto"/>
              </w:rPr>
              <w:t xml:space="preserve"> / </w:t>
            </w:r>
            <w:proofErr w:type="spellStart"/>
            <w:r w:rsidRPr="00337F4D">
              <w:rPr>
                <w:b/>
                <w:color w:val="auto"/>
              </w:rPr>
              <w:t>përdoruesit</w:t>
            </w:r>
            <w:proofErr w:type="spellEnd"/>
            <w:r w:rsidRPr="00337F4D">
              <w:rPr>
                <w:b/>
                <w:color w:val="auto"/>
              </w:rPr>
              <w:t xml:space="preserve"> </w:t>
            </w:r>
          </w:p>
          <w:p w14:paraId="1A31391B" w14:textId="7C0E1853" w:rsidR="00B808D6" w:rsidRPr="00F112C7" w:rsidRDefault="006E74DB" w:rsidP="00337F4D">
            <w:pPr>
              <w:pStyle w:val="Default"/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t>Subjektet</w:t>
            </w:r>
            <w:proofErr w:type="spellEnd"/>
            <w:r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ekonomike</w:t>
            </w:r>
            <w:proofErr w:type="spellEnd"/>
            <w:r w:rsidR="00337F4D" w:rsidRPr="00337F4D">
              <w:rPr>
                <w:bCs/>
                <w:color w:val="auto"/>
              </w:rPr>
              <w:t xml:space="preserve"> </w:t>
            </w:r>
            <w:proofErr w:type="spellStart"/>
            <w:r w:rsidR="00337F4D" w:rsidRPr="00337F4D">
              <w:rPr>
                <w:bCs/>
                <w:color w:val="auto"/>
              </w:rPr>
              <w:t>që</w:t>
            </w:r>
            <w:proofErr w:type="spellEnd"/>
            <w:r w:rsidR="00337F4D" w:rsidRPr="00337F4D">
              <w:rPr>
                <w:bCs/>
                <w:color w:val="auto"/>
              </w:rPr>
              <w:t xml:space="preserve"> </w:t>
            </w:r>
            <w:proofErr w:type="spellStart"/>
            <w:r w:rsidR="00337F4D" w:rsidRPr="00337F4D">
              <w:rPr>
                <w:bCs/>
                <w:color w:val="auto"/>
              </w:rPr>
              <w:t>kanë</w:t>
            </w:r>
            <w:proofErr w:type="spellEnd"/>
            <w:r w:rsidR="00337F4D" w:rsidRPr="00337F4D">
              <w:rPr>
                <w:bCs/>
                <w:color w:val="auto"/>
              </w:rPr>
              <w:t xml:space="preserve"> </w:t>
            </w:r>
            <w:proofErr w:type="spellStart"/>
            <w:r w:rsidR="00337F4D" w:rsidRPr="00337F4D">
              <w:rPr>
                <w:bCs/>
                <w:color w:val="auto"/>
              </w:rPr>
              <w:t>potencial</w:t>
            </w:r>
            <w:proofErr w:type="spellEnd"/>
            <w:r w:rsidR="00337F4D" w:rsidRPr="00337F4D">
              <w:rPr>
                <w:bCs/>
                <w:color w:val="auto"/>
              </w:rPr>
              <w:t xml:space="preserve"> </w:t>
            </w:r>
            <w:proofErr w:type="spellStart"/>
            <w:r w:rsidR="00337F4D" w:rsidRPr="00337F4D">
              <w:rPr>
                <w:bCs/>
                <w:color w:val="auto"/>
              </w:rPr>
              <w:t>për</w:t>
            </w:r>
            <w:proofErr w:type="spellEnd"/>
            <w:r w:rsidR="00337F4D" w:rsidRPr="00337F4D"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magazionuar</w:t>
            </w:r>
            <w:proofErr w:type="spellEnd"/>
            <w:r w:rsidR="00337F4D" w:rsidRPr="00337F4D">
              <w:rPr>
                <w:bCs/>
                <w:color w:val="auto"/>
              </w:rPr>
              <w:t xml:space="preserve"> </w:t>
            </w:r>
            <w:proofErr w:type="spellStart"/>
            <w:r w:rsidR="00337F4D" w:rsidRPr="00337F4D">
              <w:rPr>
                <w:bCs/>
                <w:color w:val="auto"/>
              </w:rPr>
              <w:t>perimet</w:t>
            </w:r>
            <w:proofErr w:type="spellEnd"/>
          </w:p>
        </w:tc>
      </w:tr>
      <w:tr w:rsidR="00B808D6" w14:paraId="7272D1FB" w14:textId="77777777" w:rsidTr="00414374">
        <w:trPr>
          <w:trHeight w:val="53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8281" w14:textId="6296141C" w:rsidR="00337F4D" w:rsidRPr="00BE4C85" w:rsidRDefault="00337F4D" w:rsidP="00337F4D">
            <w:pPr>
              <w:pStyle w:val="Default"/>
              <w:rPr>
                <w:b/>
                <w:color w:val="auto"/>
              </w:rPr>
            </w:pPr>
            <w:proofErr w:type="spellStart"/>
            <w:r w:rsidRPr="00BE4C85">
              <w:rPr>
                <w:b/>
                <w:color w:val="auto"/>
              </w:rPr>
              <w:t>Periudha</w:t>
            </w:r>
            <w:proofErr w:type="spellEnd"/>
            <w:r w:rsidRPr="00BE4C85">
              <w:rPr>
                <w:b/>
                <w:color w:val="auto"/>
              </w:rPr>
              <w:t xml:space="preserve"> e </w:t>
            </w:r>
            <w:proofErr w:type="spellStart"/>
            <w:r w:rsidRPr="00BE4C85">
              <w:rPr>
                <w:b/>
                <w:color w:val="auto"/>
              </w:rPr>
              <w:t>zbatimit</w:t>
            </w:r>
            <w:proofErr w:type="spellEnd"/>
            <w:r w:rsidRPr="00BE4C85">
              <w:rPr>
                <w:b/>
                <w:color w:val="auto"/>
              </w:rPr>
              <w:t xml:space="preserve"> </w:t>
            </w:r>
            <w:proofErr w:type="spellStart"/>
            <w:r w:rsidRPr="00BE4C85">
              <w:rPr>
                <w:b/>
                <w:color w:val="auto"/>
              </w:rPr>
              <w:t>dhe</w:t>
            </w:r>
            <w:proofErr w:type="spellEnd"/>
            <w:r w:rsidRPr="00BE4C85">
              <w:rPr>
                <w:b/>
                <w:color w:val="auto"/>
              </w:rPr>
              <w:t xml:space="preserve"> </w:t>
            </w:r>
            <w:proofErr w:type="spellStart"/>
            <w:r w:rsidRPr="00BE4C85">
              <w:rPr>
                <w:b/>
                <w:color w:val="auto"/>
              </w:rPr>
              <w:t>zbatimi</w:t>
            </w:r>
            <w:proofErr w:type="spellEnd"/>
            <w:r w:rsidRPr="00BE4C85">
              <w:rPr>
                <w:b/>
                <w:color w:val="auto"/>
              </w:rPr>
              <w:t>:</w:t>
            </w:r>
          </w:p>
          <w:p w14:paraId="0DB84D1C" w14:textId="028F614E" w:rsidR="00B808D6" w:rsidRPr="00BE4C85" w:rsidRDefault="00337F4D" w:rsidP="00337F4D">
            <w:pPr>
              <w:pStyle w:val="Default"/>
              <w:rPr>
                <w:bCs/>
                <w:color w:val="auto"/>
              </w:rPr>
            </w:pPr>
            <w:proofErr w:type="spellStart"/>
            <w:r w:rsidRPr="00BE4C85">
              <w:rPr>
                <w:bCs/>
                <w:color w:val="auto"/>
              </w:rPr>
              <w:t>Sekretariati</w:t>
            </w:r>
            <w:proofErr w:type="spellEnd"/>
            <w:r w:rsidRPr="00BE4C85">
              <w:rPr>
                <w:bCs/>
                <w:color w:val="auto"/>
              </w:rPr>
              <w:t xml:space="preserve"> </w:t>
            </w:r>
            <w:proofErr w:type="spellStart"/>
            <w:r w:rsidRPr="00BE4C85">
              <w:rPr>
                <w:bCs/>
                <w:color w:val="auto"/>
              </w:rPr>
              <w:t>për</w:t>
            </w:r>
            <w:proofErr w:type="spellEnd"/>
            <w:r w:rsidRPr="00BE4C85">
              <w:rPr>
                <w:bCs/>
                <w:color w:val="auto"/>
              </w:rPr>
              <w:t xml:space="preserve"> </w:t>
            </w:r>
            <w:proofErr w:type="spellStart"/>
            <w:r w:rsidRPr="00BE4C85">
              <w:rPr>
                <w:bCs/>
                <w:color w:val="auto"/>
              </w:rPr>
              <w:t>bujqësinë</w:t>
            </w:r>
            <w:proofErr w:type="spellEnd"/>
            <w:r w:rsidRPr="00BE4C85">
              <w:rPr>
                <w:bCs/>
                <w:color w:val="auto"/>
              </w:rPr>
              <w:t xml:space="preserve"> </w:t>
            </w:r>
            <w:proofErr w:type="spellStart"/>
            <w:r w:rsidRPr="00BE4C85">
              <w:rPr>
                <w:bCs/>
                <w:color w:val="auto"/>
              </w:rPr>
              <w:t>dhe</w:t>
            </w:r>
            <w:proofErr w:type="spellEnd"/>
            <w:r w:rsidRPr="00BE4C85">
              <w:rPr>
                <w:bCs/>
                <w:color w:val="auto"/>
              </w:rPr>
              <w:t xml:space="preserve"> </w:t>
            </w:r>
            <w:proofErr w:type="spellStart"/>
            <w:r w:rsidRPr="00BE4C85">
              <w:rPr>
                <w:bCs/>
                <w:color w:val="auto"/>
              </w:rPr>
              <w:t>zhvillimin</w:t>
            </w:r>
            <w:proofErr w:type="spellEnd"/>
            <w:r w:rsidRPr="00BE4C85">
              <w:rPr>
                <w:bCs/>
                <w:color w:val="auto"/>
              </w:rPr>
              <w:t xml:space="preserve"> rural, 2021</w:t>
            </w:r>
          </w:p>
        </w:tc>
      </w:tr>
      <w:tr w:rsidR="00B808D6" w14:paraId="6DD13271" w14:textId="77777777" w:rsidTr="00414374">
        <w:trPr>
          <w:trHeight w:val="51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323C" w14:textId="77777777" w:rsidR="00337F4D" w:rsidRPr="00BE4C85" w:rsidRDefault="00337F4D" w:rsidP="00337F4D">
            <w:pPr>
              <w:pStyle w:val="Default"/>
              <w:rPr>
                <w:b/>
                <w:color w:val="auto"/>
              </w:rPr>
            </w:pPr>
            <w:proofErr w:type="spellStart"/>
            <w:r w:rsidRPr="00BE4C85">
              <w:rPr>
                <w:b/>
                <w:color w:val="auto"/>
              </w:rPr>
              <w:t>Monitorimi</w:t>
            </w:r>
            <w:proofErr w:type="spellEnd"/>
            <w:r w:rsidRPr="00BE4C85">
              <w:rPr>
                <w:b/>
                <w:color w:val="auto"/>
              </w:rPr>
              <w:t xml:space="preserve"> </w:t>
            </w:r>
            <w:proofErr w:type="spellStart"/>
            <w:r w:rsidRPr="00BE4C85">
              <w:rPr>
                <w:b/>
                <w:color w:val="auto"/>
              </w:rPr>
              <w:t>dhe</w:t>
            </w:r>
            <w:proofErr w:type="spellEnd"/>
            <w:r w:rsidRPr="00BE4C85">
              <w:rPr>
                <w:b/>
                <w:color w:val="auto"/>
              </w:rPr>
              <w:t xml:space="preserve"> </w:t>
            </w:r>
            <w:proofErr w:type="spellStart"/>
            <w:r w:rsidRPr="00BE4C85">
              <w:rPr>
                <w:b/>
                <w:color w:val="auto"/>
              </w:rPr>
              <w:t>vlerësimi</w:t>
            </w:r>
            <w:proofErr w:type="spellEnd"/>
            <w:r w:rsidRPr="00BE4C85">
              <w:rPr>
                <w:b/>
                <w:color w:val="auto"/>
              </w:rPr>
              <w:t>:</w:t>
            </w:r>
          </w:p>
          <w:p w14:paraId="0FC403C4" w14:textId="3A1633FC" w:rsidR="00B808D6" w:rsidRPr="00BE4C85" w:rsidRDefault="00337F4D" w:rsidP="00337F4D">
            <w:pPr>
              <w:pStyle w:val="Default"/>
              <w:rPr>
                <w:bCs/>
                <w:color w:val="auto"/>
              </w:rPr>
            </w:pPr>
            <w:proofErr w:type="spellStart"/>
            <w:r w:rsidRPr="00BE4C85">
              <w:rPr>
                <w:bCs/>
                <w:color w:val="auto"/>
              </w:rPr>
              <w:t>Komuna</w:t>
            </w:r>
            <w:proofErr w:type="spellEnd"/>
            <w:r w:rsidRPr="00BE4C85">
              <w:rPr>
                <w:bCs/>
                <w:color w:val="auto"/>
              </w:rPr>
              <w:t xml:space="preserve">, </w:t>
            </w:r>
            <w:proofErr w:type="spellStart"/>
            <w:r w:rsidRPr="00BE4C85">
              <w:rPr>
                <w:bCs/>
                <w:color w:val="auto"/>
              </w:rPr>
              <w:t>Sekretariati</w:t>
            </w:r>
            <w:proofErr w:type="spellEnd"/>
            <w:r w:rsidRPr="00BE4C85">
              <w:rPr>
                <w:bCs/>
                <w:color w:val="auto"/>
              </w:rPr>
              <w:t xml:space="preserve"> </w:t>
            </w:r>
            <w:proofErr w:type="spellStart"/>
            <w:r w:rsidRPr="00BE4C85">
              <w:rPr>
                <w:bCs/>
                <w:color w:val="auto"/>
              </w:rPr>
              <w:t>për</w:t>
            </w:r>
            <w:proofErr w:type="spellEnd"/>
            <w:r w:rsidRPr="00BE4C85">
              <w:rPr>
                <w:bCs/>
                <w:color w:val="auto"/>
              </w:rPr>
              <w:t xml:space="preserve"> </w:t>
            </w:r>
            <w:proofErr w:type="spellStart"/>
            <w:r w:rsidR="00215A22" w:rsidRPr="00BE4C85">
              <w:rPr>
                <w:bCs/>
                <w:color w:val="auto"/>
              </w:rPr>
              <w:t>b</w:t>
            </w:r>
            <w:r w:rsidRPr="00BE4C85">
              <w:rPr>
                <w:bCs/>
                <w:color w:val="auto"/>
              </w:rPr>
              <w:t>ujqësi</w:t>
            </w:r>
            <w:proofErr w:type="spellEnd"/>
            <w:r w:rsidRPr="00BE4C85">
              <w:rPr>
                <w:bCs/>
                <w:color w:val="auto"/>
              </w:rPr>
              <w:t xml:space="preserve"> </w:t>
            </w:r>
            <w:proofErr w:type="spellStart"/>
            <w:r w:rsidRPr="00BE4C85">
              <w:rPr>
                <w:bCs/>
                <w:color w:val="auto"/>
              </w:rPr>
              <w:t>dhe</w:t>
            </w:r>
            <w:proofErr w:type="spellEnd"/>
            <w:r w:rsidRPr="00BE4C85">
              <w:rPr>
                <w:bCs/>
                <w:color w:val="auto"/>
              </w:rPr>
              <w:t xml:space="preserve"> </w:t>
            </w:r>
            <w:proofErr w:type="spellStart"/>
            <w:r w:rsidR="00215A22" w:rsidRPr="00BE4C85">
              <w:rPr>
                <w:bCs/>
                <w:color w:val="auto"/>
              </w:rPr>
              <w:t>z</w:t>
            </w:r>
            <w:r w:rsidRPr="00BE4C85">
              <w:rPr>
                <w:bCs/>
                <w:color w:val="auto"/>
              </w:rPr>
              <w:t>hvillim</w:t>
            </w:r>
            <w:proofErr w:type="spellEnd"/>
            <w:r w:rsidRPr="00BE4C85">
              <w:rPr>
                <w:bCs/>
                <w:color w:val="auto"/>
              </w:rPr>
              <w:t xml:space="preserve"> </w:t>
            </w:r>
            <w:r w:rsidR="00215A22" w:rsidRPr="00BE4C85">
              <w:rPr>
                <w:bCs/>
                <w:color w:val="auto"/>
              </w:rPr>
              <w:t>r</w:t>
            </w:r>
            <w:r w:rsidRPr="00BE4C85">
              <w:rPr>
                <w:bCs/>
                <w:color w:val="auto"/>
              </w:rPr>
              <w:t>ural</w:t>
            </w:r>
          </w:p>
        </w:tc>
      </w:tr>
    </w:tbl>
    <w:p w14:paraId="03A8C3F1" w14:textId="77777777" w:rsidR="00EA6401" w:rsidRDefault="00EA6401" w:rsidP="00491BE1">
      <w:pPr>
        <w:jc w:val="both"/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945002" w14:paraId="7782DEEC" w14:textId="77777777" w:rsidTr="003A4E89">
        <w:trPr>
          <w:trHeight w:val="26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14:paraId="26C89182" w14:textId="50C40A59" w:rsidR="00945002" w:rsidRPr="00353127" w:rsidRDefault="00874194" w:rsidP="001B58B7">
            <w:pPr>
              <w:pStyle w:val="Default"/>
              <w:rPr>
                <w:b/>
                <w:bCs/>
              </w:rPr>
            </w:pPr>
            <w:proofErr w:type="spellStart"/>
            <w:r>
              <w:rPr>
                <w:b/>
              </w:rPr>
              <w:t>Komponenta</w:t>
            </w:r>
            <w:proofErr w:type="spellEnd"/>
            <w:r w:rsidRPr="00353127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Pr="00353127">
              <w:rPr>
                <w:b/>
              </w:rPr>
              <w:t xml:space="preserve">: </w:t>
            </w:r>
            <w:r w:rsidRPr="00353127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Rritja</w:t>
            </w:r>
            <w:proofErr w:type="spellEnd"/>
            <w:r>
              <w:rPr>
                <w:b/>
                <w:bCs/>
              </w:rPr>
              <w:t xml:space="preserve"> e </w:t>
            </w:r>
            <w:proofErr w:type="spellStart"/>
            <w:r>
              <w:rPr>
                <w:b/>
                <w:bCs/>
              </w:rPr>
              <w:t>konkurrencës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për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prodhimin</w:t>
            </w:r>
            <w:proofErr w:type="spellEnd"/>
            <w:r>
              <w:rPr>
                <w:b/>
                <w:bCs/>
              </w:rPr>
              <w:t xml:space="preserve"> e </w:t>
            </w:r>
            <w:proofErr w:type="spellStart"/>
            <w:r>
              <w:rPr>
                <w:b/>
                <w:bCs/>
              </w:rPr>
              <w:t>ushqimit</w:t>
            </w:r>
            <w:proofErr w:type="spellEnd"/>
          </w:p>
        </w:tc>
      </w:tr>
      <w:tr w:rsidR="00945002" w14:paraId="2221E524" w14:textId="77777777" w:rsidTr="003A4E89">
        <w:trPr>
          <w:trHeight w:val="1229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72AEF480" w14:textId="77777777" w:rsidR="00945002" w:rsidRPr="00353127" w:rsidRDefault="00945002" w:rsidP="003A4E89">
            <w:pPr>
              <w:pStyle w:val="Default"/>
            </w:pPr>
          </w:p>
          <w:p w14:paraId="3CE6BA93" w14:textId="16823830" w:rsidR="0010447A" w:rsidRDefault="00874194" w:rsidP="0010447A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 xml:space="preserve">QËLLIMI STRATEGJIK </w:t>
            </w:r>
            <w:r w:rsidR="0010447A">
              <w:rPr>
                <w:rFonts w:eastAsia="Times New Roman" w:cs="Arial"/>
                <w:b/>
                <w:sz w:val="24"/>
                <w:szCs w:val="24"/>
              </w:rPr>
              <w:t>2</w:t>
            </w:r>
            <w:r w:rsidR="00945002" w:rsidRPr="00353127">
              <w:rPr>
                <w:rFonts w:eastAsia="Times New Roman" w:cs="Arial"/>
                <w:b/>
                <w:sz w:val="24"/>
                <w:szCs w:val="24"/>
              </w:rPr>
              <w:t xml:space="preserve">: </w:t>
            </w:r>
            <w:proofErr w:type="spellStart"/>
            <w:r w:rsidR="00241895" w:rsidRPr="00241895">
              <w:rPr>
                <w:rFonts w:eastAsia="Times New Roman" w:cs="Arial"/>
                <w:b/>
                <w:sz w:val="24"/>
                <w:szCs w:val="24"/>
              </w:rPr>
              <w:t>Mbështetje</w:t>
            </w:r>
            <w:proofErr w:type="spellEnd"/>
            <w:r w:rsidR="00241895" w:rsidRPr="00241895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proofErr w:type="spellStart"/>
            <w:r w:rsidR="00241895" w:rsidRPr="00241895">
              <w:rPr>
                <w:rFonts w:eastAsia="Times New Roman" w:cs="Arial"/>
                <w:b/>
                <w:sz w:val="24"/>
                <w:szCs w:val="24"/>
              </w:rPr>
              <w:t>për</w:t>
            </w:r>
            <w:proofErr w:type="spellEnd"/>
            <w:r w:rsidR="00241895" w:rsidRPr="00241895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proofErr w:type="spellStart"/>
            <w:r w:rsidR="00241895" w:rsidRPr="00241895">
              <w:rPr>
                <w:rFonts w:eastAsia="Times New Roman" w:cs="Arial"/>
                <w:b/>
                <w:sz w:val="24"/>
                <w:szCs w:val="24"/>
              </w:rPr>
              <w:t>prodhuesit</w:t>
            </w:r>
            <w:proofErr w:type="spellEnd"/>
            <w:r w:rsidR="00241895" w:rsidRPr="00241895">
              <w:rPr>
                <w:rFonts w:eastAsia="Times New Roman" w:cs="Arial"/>
                <w:b/>
                <w:sz w:val="24"/>
                <w:szCs w:val="24"/>
              </w:rPr>
              <w:t xml:space="preserve"> e </w:t>
            </w:r>
            <w:proofErr w:type="spellStart"/>
            <w:r w:rsidR="00241895">
              <w:rPr>
                <w:rFonts w:eastAsia="Times New Roman" w:cs="Arial"/>
                <w:b/>
                <w:sz w:val="24"/>
                <w:szCs w:val="24"/>
              </w:rPr>
              <w:t>kulturave</w:t>
            </w:r>
            <w:proofErr w:type="spellEnd"/>
            <w:r w:rsidR="00241895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proofErr w:type="spellStart"/>
            <w:r w:rsidR="003B546A">
              <w:rPr>
                <w:rFonts w:eastAsia="Times New Roman" w:cs="Arial"/>
                <w:b/>
                <w:sz w:val="24"/>
                <w:szCs w:val="24"/>
              </w:rPr>
              <w:t>lavërtare</w:t>
            </w:r>
            <w:proofErr w:type="spellEnd"/>
          </w:p>
          <w:p w14:paraId="7A907EC7" w14:textId="77777777" w:rsidR="0010447A" w:rsidRDefault="0010447A" w:rsidP="0010447A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  <w:p w14:paraId="145C8F48" w14:textId="0FB0E9E0" w:rsidR="0010447A" w:rsidRPr="00353127" w:rsidRDefault="00945002" w:rsidP="0010447A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proofErr w:type="spellStart"/>
            <w:r w:rsidRPr="00353127">
              <w:rPr>
                <w:rFonts w:eastAsia="Times New Roman" w:cs="Arial"/>
                <w:b/>
                <w:i/>
                <w:sz w:val="24"/>
                <w:szCs w:val="24"/>
              </w:rPr>
              <w:t>Prioritet</w:t>
            </w:r>
            <w:r w:rsidR="00241895">
              <w:rPr>
                <w:rFonts w:eastAsia="Times New Roman" w:cs="Arial"/>
                <w:b/>
                <w:i/>
                <w:sz w:val="24"/>
                <w:szCs w:val="24"/>
              </w:rPr>
              <w:t>i</w:t>
            </w:r>
            <w:proofErr w:type="spellEnd"/>
            <w:r w:rsidRPr="00353127">
              <w:rPr>
                <w:rFonts w:eastAsia="Times New Roman" w:cs="Arial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672AF9">
              <w:rPr>
                <w:rFonts w:eastAsia="Times New Roman" w:cs="Arial"/>
                <w:b/>
                <w:i/>
                <w:sz w:val="24"/>
                <w:szCs w:val="24"/>
              </w:rPr>
              <w:t>2</w:t>
            </w:r>
            <w:r w:rsidR="0010447A">
              <w:rPr>
                <w:rFonts w:eastAsia="Times New Roman" w:cs="Arial"/>
                <w:b/>
                <w:i/>
                <w:sz w:val="24"/>
                <w:szCs w:val="24"/>
              </w:rPr>
              <w:t>.</w:t>
            </w:r>
            <w:r w:rsidR="00672AF9">
              <w:rPr>
                <w:rFonts w:eastAsia="Times New Roman" w:cs="Arial"/>
                <w:b/>
                <w:i/>
                <w:sz w:val="24"/>
                <w:szCs w:val="24"/>
              </w:rPr>
              <w:t>1</w:t>
            </w:r>
            <w:r w:rsidR="0010447A">
              <w:rPr>
                <w:rFonts w:eastAsia="Times New Roman" w:cs="Arial"/>
                <w:b/>
                <w:i/>
                <w:sz w:val="24"/>
                <w:szCs w:val="24"/>
              </w:rPr>
              <w:t xml:space="preserve"> </w:t>
            </w:r>
            <w:r w:rsidRPr="00353127">
              <w:rPr>
                <w:rFonts w:eastAsia="Times New Roman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41895">
              <w:rPr>
                <w:rFonts w:eastAsia="Times New Roman" w:cs="Arial"/>
                <w:b/>
                <w:sz w:val="24"/>
                <w:szCs w:val="24"/>
              </w:rPr>
              <w:t>Mbështetja</w:t>
            </w:r>
            <w:proofErr w:type="spellEnd"/>
            <w:proofErr w:type="gramEnd"/>
            <w:r w:rsidR="00241895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proofErr w:type="spellStart"/>
            <w:r w:rsidR="00241895">
              <w:rPr>
                <w:rFonts w:eastAsia="Times New Roman" w:cs="Arial"/>
                <w:b/>
                <w:sz w:val="24"/>
                <w:szCs w:val="24"/>
              </w:rPr>
              <w:t>për</w:t>
            </w:r>
            <w:proofErr w:type="spellEnd"/>
            <w:r w:rsidR="00241895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proofErr w:type="spellStart"/>
            <w:r w:rsidR="00241895">
              <w:rPr>
                <w:rFonts w:eastAsia="Times New Roman" w:cs="Arial"/>
                <w:b/>
                <w:sz w:val="24"/>
                <w:szCs w:val="24"/>
              </w:rPr>
              <w:t>korrjen</w:t>
            </w:r>
            <w:proofErr w:type="spellEnd"/>
            <w:r w:rsidR="00241895">
              <w:rPr>
                <w:rFonts w:eastAsia="Times New Roman" w:cs="Arial"/>
                <w:b/>
                <w:sz w:val="24"/>
                <w:szCs w:val="24"/>
              </w:rPr>
              <w:t xml:space="preserve"> e </w:t>
            </w:r>
            <w:proofErr w:type="spellStart"/>
            <w:r w:rsidR="00241895">
              <w:rPr>
                <w:rFonts w:eastAsia="Times New Roman" w:cs="Arial"/>
                <w:b/>
                <w:sz w:val="24"/>
                <w:szCs w:val="24"/>
              </w:rPr>
              <w:t>grurit</w:t>
            </w:r>
            <w:proofErr w:type="spellEnd"/>
          </w:p>
          <w:p w14:paraId="3DF181B7" w14:textId="77777777" w:rsidR="0010447A" w:rsidRPr="00353127" w:rsidRDefault="0010447A" w:rsidP="0010447A">
            <w:pPr>
              <w:spacing w:line="240" w:lineRule="auto"/>
              <w:jc w:val="both"/>
              <w:rPr>
                <w:rFonts w:eastAsia="Times New Roman" w:cs="Arial"/>
                <w:b/>
                <w:i/>
                <w:sz w:val="24"/>
                <w:szCs w:val="24"/>
              </w:rPr>
            </w:pPr>
          </w:p>
          <w:p w14:paraId="750A2B09" w14:textId="77777777" w:rsidR="00945002" w:rsidRPr="00353127" w:rsidRDefault="00945002" w:rsidP="0010447A">
            <w:pPr>
              <w:spacing w:line="240" w:lineRule="auto"/>
              <w:rPr>
                <w:rFonts w:eastAsia="Times New Roman" w:cs="Arial"/>
                <w:b/>
                <w:i/>
                <w:sz w:val="24"/>
                <w:szCs w:val="24"/>
              </w:rPr>
            </w:pPr>
          </w:p>
        </w:tc>
      </w:tr>
      <w:tr w:rsidR="00945002" w14:paraId="5B60371E" w14:textId="77777777" w:rsidTr="003A4E89">
        <w:trPr>
          <w:trHeight w:val="75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6D13" w14:textId="61FEBEED" w:rsidR="00945002" w:rsidRPr="00990CBC" w:rsidRDefault="00241895" w:rsidP="003A4E89">
            <w:pPr>
              <w:pStyle w:val="Default"/>
              <w:rPr>
                <w:b/>
                <w:bCs/>
                <w:color w:val="auto"/>
              </w:rPr>
            </w:pPr>
            <w:proofErr w:type="spellStart"/>
            <w:r w:rsidRPr="00990CBC">
              <w:rPr>
                <w:b/>
                <w:bCs/>
                <w:color w:val="auto"/>
              </w:rPr>
              <w:t>Përshkrimi</w:t>
            </w:r>
            <w:proofErr w:type="spellEnd"/>
            <w:r w:rsidRPr="00990CBC">
              <w:rPr>
                <w:b/>
                <w:bCs/>
                <w:color w:val="auto"/>
              </w:rPr>
              <w:t xml:space="preserve"> </w:t>
            </w:r>
            <w:proofErr w:type="spellStart"/>
            <w:r w:rsidRPr="00990CBC">
              <w:rPr>
                <w:b/>
                <w:bCs/>
                <w:color w:val="auto"/>
              </w:rPr>
              <w:t>i</w:t>
            </w:r>
            <w:proofErr w:type="spellEnd"/>
            <w:r w:rsidRPr="00990CBC">
              <w:rPr>
                <w:b/>
                <w:bCs/>
                <w:color w:val="auto"/>
              </w:rPr>
              <w:t xml:space="preserve"> </w:t>
            </w:r>
            <w:proofErr w:type="spellStart"/>
            <w:r w:rsidRPr="00990CBC">
              <w:rPr>
                <w:b/>
                <w:bCs/>
                <w:color w:val="auto"/>
              </w:rPr>
              <w:t>projektit</w:t>
            </w:r>
            <w:proofErr w:type="spellEnd"/>
            <w:r w:rsidR="00945002" w:rsidRPr="00990CBC">
              <w:rPr>
                <w:b/>
                <w:bCs/>
                <w:color w:val="auto"/>
              </w:rPr>
              <w:t xml:space="preserve">: </w:t>
            </w:r>
          </w:p>
          <w:p w14:paraId="64F65431" w14:textId="26C56454" w:rsidR="00241895" w:rsidRPr="00241895" w:rsidRDefault="003B546A" w:rsidP="00241895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Lavërtaria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është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dega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kryesore</w:t>
            </w:r>
            <w:proofErr w:type="spellEnd"/>
            <w:r w:rsidR="00241895" w:rsidRPr="00241895">
              <w:rPr>
                <w:color w:val="auto"/>
              </w:rPr>
              <w:t xml:space="preserve"> e </w:t>
            </w:r>
            <w:proofErr w:type="spellStart"/>
            <w:r w:rsidR="00241895" w:rsidRPr="00241895">
              <w:rPr>
                <w:color w:val="auto"/>
              </w:rPr>
              <w:t>prodhimit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bim</w:t>
            </w:r>
            <w:r>
              <w:rPr>
                <w:color w:val="auto"/>
              </w:rPr>
              <w:t>or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dhe</w:t>
            </w:r>
            <w:proofErr w:type="spellEnd"/>
            <w:r w:rsidR="00241895" w:rsidRPr="00241895">
              <w:rPr>
                <w:color w:val="auto"/>
              </w:rPr>
              <w:t xml:space="preserve"> ka </w:t>
            </w:r>
            <w:proofErr w:type="spellStart"/>
            <w:r w:rsidR="00241895" w:rsidRPr="00241895">
              <w:rPr>
                <w:color w:val="auto"/>
              </w:rPr>
              <w:t>detyrën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themelore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të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sigurojë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rendimentet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më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të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larta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të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mundshme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të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bimëve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të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kultivuara</w:t>
            </w:r>
            <w:proofErr w:type="spellEnd"/>
            <w:r w:rsidR="00241895" w:rsidRPr="00241895">
              <w:rPr>
                <w:color w:val="auto"/>
              </w:rPr>
              <w:t xml:space="preserve"> duke </w:t>
            </w:r>
            <w:proofErr w:type="spellStart"/>
            <w:r w:rsidR="00241895" w:rsidRPr="00241895">
              <w:rPr>
                <w:color w:val="auto"/>
              </w:rPr>
              <w:t>arritur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cilësinë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maksimale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të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mundshme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të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produktit</w:t>
            </w:r>
            <w:proofErr w:type="spellEnd"/>
            <w:r w:rsidR="00241895" w:rsidRPr="00241895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Për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rritjen</w:t>
            </w:r>
            <w:proofErr w:type="spellEnd"/>
            <w:r>
              <w:rPr>
                <w:color w:val="auto"/>
              </w:rPr>
              <w:t xml:space="preserve"> e </w:t>
            </w:r>
            <w:proofErr w:type="spellStart"/>
            <w:r>
              <w:rPr>
                <w:color w:val="auto"/>
              </w:rPr>
              <w:t>proshimeve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lavërtare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janë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të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nevojitshme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</w:t>
            </w:r>
            <w:r w:rsidR="00241895" w:rsidRPr="00241895">
              <w:rPr>
                <w:color w:val="auto"/>
              </w:rPr>
              <w:t>ipërfaqe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të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mëdha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gjë</w:t>
            </w:r>
            <w:proofErr w:type="spellEnd"/>
            <w:r>
              <w:rPr>
                <w:color w:val="auto"/>
              </w:rPr>
              <w:t xml:space="preserve"> e</w:t>
            </w:r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cila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nuk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është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karakteristik</w:t>
            </w:r>
            <w:r>
              <w:rPr>
                <w:color w:val="auto"/>
              </w:rPr>
              <w:t>e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për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ferm</w:t>
            </w:r>
            <w:r>
              <w:rPr>
                <w:color w:val="auto"/>
              </w:rPr>
              <w:t>at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tona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bujqësore</w:t>
            </w:r>
            <w:proofErr w:type="spellEnd"/>
            <w:r w:rsidR="00241895" w:rsidRPr="00241895">
              <w:rPr>
                <w:color w:val="auto"/>
              </w:rPr>
              <w:t xml:space="preserve">. </w:t>
            </w:r>
            <w:proofErr w:type="spellStart"/>
            <w:r w:rsidR="00241895" w:rsidRPr="00241895">
              <w:rPr>
                <w:color w:val="auto"/>
              </w:rPr>
              <w:t>Në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kushtet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tona</w:t>
            </w:r>
            <w:proofErr w:type="spellEnd"/>
            <w:r w:rsidR="00241895" w:rsidRPr="00241895">
              <w:rPr>
                <w:color w:val="auto"/>
              </w:rPr>
              <w:t xml:space="preserve">, </w:t>
            </w:r>
            <w:proofErr w:type="spellStart"/>
            <w:r w:rsidR="00241895" w:rsidRPr="00241895">
              <w:rPr>
                <w:color w:val="auto"/>
              </w:rPr>
              <w:t>prodhimi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i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kulturave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504E1F">
              <w:rPr>
                <w:color w:val="auto"/>
              </w:rPr>
              <w:t>lavërtare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është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shumë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i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shtrenjtë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dhe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rendimentet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nuk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janë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në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një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nivel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për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t'u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patur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zili</w:t>
            </w:r>
            <w:proofErr w:type="spellEnd"/>
            <w:r w:rsidR="00241895" w:rsidRPr="00241895">
              <w:rPr>
                <w:color w:val="auto"/>
              </w:rPr>
              <w:t xml:space="preserve">. </w:t>
            </w:r>
            <w:proofErr w:type="spellStart"/>
            <w:r w:rsidR="00241895" w:rsidRPr="00241895">
              <w:rPr>
                <w:color w:val="auto"/>
              </w:rPr>
              <w:t>Sidoqoftë</w:t>
            </w:r>
            <w:proofErr w:type="spellEnd"/>
            <w:r w:rsidR="00241895" w:rsidRPr="00241895">
              <w:rPr>
                <w:color w:val="auto"/>
              </w:rPr>
              <w:t xml:space="preserve">, duke u </w:t>
            </w:r>
            <w:proofErr w:type="spellStart"/>
            <w:r w:rsidR="00241895" w:rsidRPr="00241895">
              <w:rPr>
                <w:color w:val="auto"/>
              </w:rPr>
              <w:t>nisur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nga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fakti</w:t>
            </w:r>
            <w:proofErr w:type="spellEnd"/>
            <w:r w:rsidR="00241895" w:rsidRPr="00241895">
              <w:rPr>
                <w:color w:val="auto"/>
              </w:rPr>
              <w:t xml:space="preserve"> se </w:t>
            </w:r>
            <w:proofErr w:type="spellStart"/>
            <w:r w:rsidR="00241895" w:rsidRPr="00241895">
              <w:rPr>
                <w:color w:val="auto"/>
              </w:rPr>
              <w:t>drithërat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janë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kultura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shumë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të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rëndësishme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nga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aspekti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i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aktivitetit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biologjik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të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tokës</w:t>
            </w:r>
            <w:proofErr w:type="spellEnd"/>
            <w:r w:rsidR="00241895" w:rsidRPr="00241895">
              <w:rPr>
                <w:color w:val="auto"/>
              </w:rPr>
              <w:t xml:space="preserve">, </w:t>
            </w:r>
            <w:proofErr w:type="spellStart"/>
            <w:r w:rsidR="00241895" w:rsidRPr="00241895">
              <w:rPr>
                <w:color w:val="auto"/>
              </w:rPr>
              <w:t>është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shumë</w:t>
            </w:r>
            <w:proofErr w:type="spellEnd"/>
            <w:r w:rsidR="00241895" w:rsidRPr="00241895">
              <w:rPr>
                <w:color w:val="auto"/>
              </w:rPr>
              <w:t xml:space="preserve"> e </w:t>
            </w:r>
            <w:proofErr w:type="spellStart"/>
            <w:r w:rsidR="00241895" w:rsidRPr="00241895">
              <w:rPr>
                <w:color w:val="auto"/>
              </w:rPr>
              <w:t>rëndësishme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të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mbështetet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prodhimi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i</w:t>
            </w:r>
            <w:proofErr w:type="spellEnd"/>
            <w:r w:rsidR="00241895" w:rsidRPr="00241895">
              <w:rPr>
                <w:color w:val="auto"/>
              </w:rPr>
              <w:t xml:space="preserve"> </w:t>
            </w:r>
            <w:proofErr w:type="spellStart"/>
            <w:r w:rsidR="00241895" w:rsidRPr="00241895">
              <w:rPr>
                <w:color w:val="auto"/>
              </w:rPr>
              <w:t>tyre</w:t>
            </w:r>
            <w:proofErr w:type="spellEnd"/>
            <w:r w:rsidR="00241895" w:rsidRPr="00241895">
              <w:rPr>
                <w:color w:val="auto"/>
              </w:rPr>
              <w:t>.</w:t>
            </w:r>
          </w:p>
          <w:p w14:paraId="5908C96B" w14:textId="77777777" w:rsidR="00241895" w:rsidRPr="00241895" w:rsidRDefault="00241895" w:rsidP="00241895">
            <w:pPr>
              <w:pStyle w:val="Default"/>
              <w:rPr>
                <w:color w:val="auto"/>
              </w:rPr>
            </w:pPr>
            <w:r w:rsidRPr="00241895">
              <w:rPr>
                <w:color w:val="auto"/>
              </w:rPr>
              <w:t xml:space="preserve">Me </w:t>
            </w:r>
            <w:proofErr w:type="spellStart"/>
            <w:r w:rsidRPr="00241895">
              <w:rPr>
                <w:color w:val="auto"/>
              </w:rPr>
              <w:t>lërimin</w:t>
            </w:r>
            <w:proofErr w:type="spellEnd"/>
            <w:r w:rsidRPr="00241895">
              <w:rPr>
                <w:color w:val="auto"/>
              </w:rPr>
              <w:t xml:space="preserve">, </w:t>
            </w:r>
            <w:proofErr w:type="spellStart"/>
            <w:r w:rsidRPr="00241895">
              <w:rPr>
                <w:color w:val="auto"/>
              </w:rPr>
              <w:t>mbetjet</w:t>
            </w:r>
            <w:proofErr w:type="spellEnd"/>
            <w:r w:rsidRPr="00241895">
              <w:rPr>
                <w:color w:val="auto"/>
              </w:rPr>
              <w:t xml:space="preserve"> e </w:t>
            </w:r>
            <w:proofErr w:type="spellStart"/>
            <w:r w:rsidRPr="00241895">
              <w:rPr>
                <w:color w:val="auto"/>
              </w:rPr>
              <w:t>bimëve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përfshihen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në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procesin</w:t>
            </w:r>
            <w:proofErr w:type="spellEnd"/>
            <w:r w:rsidRPr="00241895">
              <w:rPr>
                <w:color w:val="auto"/>
              </w:rPr>
              <w:t xml:space="preserve"> e </w:t>
            </w:r>
            <w:proofErr w:type="spellStart"/>
            <w:r w:rsidRPr="00241895">
              <w:rPr>
                <w:color w:val="auto"/>
              </w:rPr>
              <w:t>qarkullimit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të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lëndës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organike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në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tokë</w:t>
            </w:r>
            <w:proofErr w:type="spellEnd"/>
            <w:r w:rsidRPr="00241895">
              <w:rPr>
                <w:color w:val="auto"/>
              </w:rPr>
              <w:t xml:space="preserve">, </w:t>
            </w:r>
            <w:proofErr w:type="spellStart"/>
            <w:r w:rsidRPr="00241895">
              <w:rPr>
                <w:color w:val="auto"/>
              </w:rPr>
              <w:t>stimulohet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aktiviteti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biologjik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i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tokës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i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cili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ndikon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pozitivisht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në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strukturën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dhe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vetitë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ujë-ajër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dhe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termike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të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tokës</w:t>
            </w:r>
            <w:proofErr w:type="spellEnd"/>
            <w:r w:rsidRPr="00241895">
              <w:rPr>
                <w:color w:val="auto"/>
              </w:rPr>
              <w:t xml:space="preserve">, </w:t>
            </w:r>
            <w:proofErr w:type="spellStart"/>
            <w:r w:rsidRPr="00241895">
              <w:rPr>
                <w:color w:val="auto"/>
              </w:rPr>
              <w:t>dhe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në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tokën</w:t>
            </w:r>
            <w:proofErr w:type="spellEnd"/>
            <w:r w:rsidRPr="00241895">
              <w:rPr>
                <w:color w:val="auto"/>
              </w:rPr>
              <w:t xml:space="preserve"> e </w:t>
            </w:r>
            <w:proofErr w:type="spellStart"/>
            <w:r w:rsidRPr="00241895">
              <w:rPr>
                <w:color w:val="auto"/>
              </w:rPr>
              <w:t>rëndë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mbetjet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organike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përmirësojnë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kullimin</w:t>
            </w:r>
            <w:proofErr w:type="spellEnd"/>
            <w:r w:rsidRPr="00241895">
              <w:rPr>
                <w:color w:val="auto"/>
              </w:rPr>
              <w:t xml:space="preserve"> e </w:t>
            </w:r>
            <w:proofErr w:type="spellStart"/>
            <w:r w:rsidRPr="00241895">
              <w:rPr>
                <w:color w:val="auto"/>
              </w:rPr>
              <w:t>brendshëm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në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shtresën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në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të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cilën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ato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futen</w:t>
            </w:r>
            <w:proofErr w:type="spellEnd"/>
            <w:r w:rsidRPr="00241895">
              <w:rPr>
                <w:color w:val="auto"/>
              </w:rPr>
              <w:t>.</w:t>
            </w:r>
          </w:p>
          <w:p w14:paraId="04EF782C" w14:textId="4124041C" w:rsidR="00241895" w:rsidRPr="00241895" w:rsidRDefault="00241895" w:rsidP="00241895">
            <w:pPr>
              <w:pStyle w:val="Default"/>
              <w:rPr>
                <w:color w:val="auto"/>
              </w:rPr>
            </w:pPr>
            <w:proofErr w:type="spellStart"/>
            <w:r w:rsidRPr="00241895">
              <w:rPr>
                <w:color w:val="auto"/>
              </w:rPr>
              <w:t>Prandaj</w:t>
            </w:r>
            <w:proofErr w:type="spellEnd"/>
            <w:r w:rsidRPr="00241895">
              <w:rPr>
                <w:color w:val="auto"/>
              </w:rPr>
              <w:t xml:space="preserve">, </w:t>
            </w:r>
            <w:proofErr w:type="spellStart"/>
            <w:r w:rsidRPr="00241895">
              <w:rPr>
                <w:color w:val="auto"/>
              </w:rPr>
              <w:t>fondet</w:t>
            </w:r>
            <w:proofErr w:type="spellEnd"/>
            <w:r w:rsidRPr="00241895">
              <w:rPr>
                <w:color w:val="auto"/>
              </w:rPr>
              <w:t xml:space="preserve"> e </w:t>
            </w:r>
            <w:proofErr w:type="spellStart"/>
            <w:r w:rsidRPr="00241895">
              <w:rPr>
                <w:color w:val="auto"/>
              </w:rPr>
              <w:t>planifikuara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lidhen</w:t>
            </w:r>
            <w:proofErr w:type="spellEnd"/>
            <w:r w:rsidRPr="00241895">
              <w:rPr>
                <w:color w:val="auto"/>
              </w:rPr>
              <w:t xml:space="preserve"> me </w:t>
            </w:r>
            <w:proofErr w:type="spellStart"/>
            <w:r w:rsidRPr="00241895">
              <w:rPr>
                <w:color w:val="auto"/>
              </w:rPr>
              <w:t>mbështetjen</w:t>
            </w:r>
            <w:proofErr w:type="spellEnd"/>
            <w:r w:rsidRPr="00241895">
              <w:rPr>
                <w:color w:val="auto"/>
              </w:rPr>
              <w:t xml:space="preserve"> e </w:t>
            </w:r>
            <w:proofErr w:type="spellStart"/>
            <w:r w:rsidRPr="00241895">
              <w:rPr>
                <w:color w:val="auto"/>
              </w:rPr>
              <w:t>korrjes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së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drithërave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të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vegjël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që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zvogëlojnë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koston</w:t>
            </w:r>
            <w:proofErr w:type="spellEnd"/>
            <w:r w:rsidRPr="00241895">
              <w:rPr>
                <w:color w:val="auto"/>
              </w:rPr>
              <w:t xml:space="preserve"> e </w:t>
            </w:r>
            <w:proofErr w:type="spellStart"/>
            <w:r w:rsidRPr="00241895">
              <w:rPr>
                <w:color w:val="auto"/>
              </w:rPr>
              <w:t>prodhimit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të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këtyre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kulturave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dhe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përfitimin</w:t>
            </w:r>
            <w:proofErr w:type="spellEnd"/>
            <w:r w:rsidRPr="00241895">
              <w:rPr>
                <w:color w:val="auto"/>
              </w:rPr>
              <w:t xml:space="preserve"> e </w:t>
            </w:r>
            <w:proofErr w:type="spellStart"/>
            <w:r w:rsidRPr="00241895">
              <w:rPr>
                <w:color w:val="auto"/>
              </w:rPr>
              <w:t>prodhimit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të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tyre</w:t>
            </w:r>
            <w:proofErr w:type="spellEnd"/>
            <w:r w:rsidRPr="00241895">
              <w:rPr>
                <w:color w:val="auto"/>
              </w:rPr>
              <w:t xml:space="preserve">. </w:t>
            </w:r>
            <w:proofErr w:type="spellStart"/>
            <w:r w:rsidRPr="00241895">
              <w:rPr>
                <w:color w:val="auto"/>
              </w:rPr>
              <w:t>Ofrohet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mbështetje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për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prodhuesit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dhe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pagesa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bëhet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drejtpërdrejt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në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llogarinë</w:t>
            </w:r>
            <w:proofErr w:type="spellEnd"/>
            <w:r w:rsidRPr="00241895">
              <w:rPr>
                <w:color w:val="auto"/>
              </w:rPr>
              <w:t xml:space="preserve"> </w:t>
            </w:r>
            <w:proofErr w:type="spellStart"/>
            <w:r w:rsidRPr="00241895">
              <w:rPr>
                <w:color w:val="auto"/>
              </w:rPr>
              <w:t>bankare</w:t>
            </w:r>
            <w:proofErr w:type="spellEnd"/>
            <w:r w:rsidRPr="00241895">
              <w:rPr>
                <w:color w:val="auto"/>
              </w:rPr>
              <w:t>.</w:t>
            </w:r>
          </w:p>
          <w:p w14:paraId="14174289" w14:textId="77777777" w:rsidR="00945002" w:rsidRPr="00353127" w:rsidRDefault="00945002" w:rsidP="00241895">
            <w:pPr>
              <w:pStyle w:val="Default"/>
              <w:jc w:val="both"/>
            </w:pPr>
          </w:p>
        </w:tc>
      </w:tr>
      <w:tr w:rsidR="00945002" w14:paraId="5E560CFD" w14:textId="77777777" w:rsidTr="003A4E89">
        <w:trPr>
          <w:trHeight w:val="72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0F62" w14:textId="77777777" w:rsidR="004E7DD4" w:rsidRPr="004E7DD4" w:rsidRDefault="004E7DD4" w:rsidP="004E7DD4">
            <w:pPr>
              <w:pStyle w:val="Default"/>
              <w:rPr>
                <w:color w:val="auto"/>
              </w:rPr>
            </w:pPr>
            <w:proofErr w:type="spellStart"/>
            <w:r w:rsidRPr="004E7DD4">
              <w:rPr>
                <w:b/>
                <w:bCs/>
                <w:color w:val="auto"/>
              </w:rPr>
              <w:t>Qëllimi</w:t>
            </w:r>
            <w:proofErr w:type="spellEnd"/>
            <w:r w:rsidRPr="004E7DD4">
              <w:rPr>
                <w:b/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/>
                <w:bCs/>
                <w:color w:val="auto"/>
              </w:rPr>
              <w:t>i</w:t>
            </w:r>
            <w:proofErr w:type="spellEnd"/>
            <w:r w:rsidRPr="004E7DD4">
              <w:rPr>
                <w:b/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/>
                <w:bCs/>
                <w:color w:val="auto"/>
              </w:rPr>
              <w:t>projektit</w:t>
            </w:r>
            <w:proofErr w:type="spellEnd"/>
            <w:r w:rsidRPr="004E7DD4">
              <w:rPr>
                <w:b/>
                <w:bCs/>
                <w:color w:val="auto"/>
              </w:rPr>
              <w:t xml:space="preserve">: </w:t>
            </w:r>
          </w:p>
          <w:p w14:paraId="490B7300" w14:textId="18F540EB" w:rsidR="004E7DD4" w:rsidRPr="004E7DD4" w:rsidRDefault="004E7DD4" w:rsidP="004E7DD4">
            <w:pPr>
              <w:pStyle w:val="Default"/>
            </w:pPr>
            <w:proofErr w:type="spellStart"/>
            <w:r w:rsidRPr="004E7DD4">
              <w:t>Krijimi</w:t>
            </w:r>
            <w:proofErr w:type="spellEnd"/>
            <w:r w:rsidRPr="004E7DD4">
              <w:t xml:space="preserve"> </w:t>
            </w:r>
            <w:proofErr w:type="spellStart"/>
            <w:r w:rsidRPr="004E7DD4">
              <w:t>i</w:t>
            </w:r>
            <w:proofErr w:type="spellEnd"/>
            <w:r w:rsidRPr="004E7DD4">
              <w:t xml:space="preserve"> </w:t>
            </w:r>
            <w:proofErr w:type="spellStart"/>
            <w:r w:rsidRPr="004E7DD4">
              <w:t>kushteve</w:t>
            </w:r>
            <w:proofErr w:type="spellEnd"/>
            <w:r w:rsidRPr="004E7DD4">
              <w:t xml:space="preserve"> </w:t>
            </w:r>
            <w:proofErr w:type="spellStart"/>
            <w:r w:rsidRPr="004E7DD4">
              <w:t>për</w:t>
            </w:r>
            <w:proofErr w:type="spellEnd"/>
            <w:r w:rsidRPr="004E7DD4">
              <w:t xml:space="preserve"> </w:t>
            </w:r>
            <w:proofErr w:type="spellStart"/>
            <w:r w:rsidRPr="004E7DD4">
              <w:t>rritjen</w:t>
            </w:r>
            <w:proofErr w:type="spellEnd"/>
            <w:r w:rsidRPr="004E7DD4">
              <w:t xml:space="preserve"> e </w:t>
            </w:r>
            <w:proofErr w:type="spellStart"/>
            <w:r>
              <w:t>kulturave</w:t>
            </w:r>
            <w:proofErr w:type="spellEnd"/>
            <w:r>
              <w:t xml:space="preserve"> </w:t>
            </w:r>
            <w:proofErr w:type="spellStart"/>
            <w:r>
              <w:t>lavërtare</w:t>
            </w:r>
            <w:proofErr w:type="spellEnd"/>
            <w:r w:rsidRPr="004E7DD4">
              <w:t xml:space="preserve"> </w:t>
            </w:r>
            <w:proofErr w:type="spellStart"/>
            <w:r w:rsidRPr="004E7DD4">
              <w:t>në</w:t>
            </w:r>
            <w:proofErr w:type="spellEnd"/>
            <w:r w:rsidRPr="004E7DD4">
              <w:t xml:space="preserve"> </w:t>
            </w:r>
            <w:proofErr w:type="spellStart"/>
            <w:r w:rsidRPr="004E7DD4">
              <w:t>fusha</w:t>
            </w:r>
            <w:proofErr w:type="spellEnd"/>
            <w:r w:rsidRPr="004E7DD4">
              <w:t xml:space="preserve"> </w:t>
            </w:r>
            <w:proofErr w:type="spellStart"/>
            <w:r w:rsidRPr="004E7DD4">
              <w:t>sa</w:t>
            </w:r>
            <w:proofErr w:type="spellEnd"/>
            <w:r w:rsidRPr="004E7DD4">
              <w:t xml:space="preserve"> </w:t>
            </w:r>
            <w:proofErr w:type="spellStart"/>
            <w:r w:rsidRPr="004E7DD4">
              <w:t>më</w:t>
            </w:r>
            <w:proofErr w:type="spellEnd"/>
            <w:r w:rsidRPr="004E7DD4">
              <w:t xml:space="preserve"> </w:t>
            </w:r>
            <w:proofErr w:type="spellStart"/>
            <w:r w:rsidRPr="004E7DD4">
              <w:t>të</w:t>
            </w:r>
            <w:proofErr w:type="spellEnd"/>
            <w:r w:rsidRPr="004E7DD4">
              <w:t xml:space="preserve"> </w:t>
            </w:r>
            <w:proofErr w:type="spellStart"/>
            <w:r w:rsidRPr="004E7DD4">
              <w:t>mëdha</w:t>
            </w:r>
            <w:proofErr w:type="spellEnd"/>
            <w:r w:rsidRPr="004E7DD4">
              <w:t xml:space="preserve"> </w:t>
            </w:r>
            <w:proofErr w:type="spellStart"/>
            <w:r w:rsidRPr="004E7DD4">
              <w:t>në</w:t>
            </w:r>
            <w:proofErr w:type="spellEnd"/>
            <w:r w:rsidRPr="004E7DD4">
              <w:t xml:space="preserve"> </w:t>
            </w:r>
            <w:proofErr w:type="spellStart"/>
            <w:r w:rsidRPr="004E7DD4">
              <w:t>mënyrë</w:t>
            </w:r>
            <w:proofErr w:type="spellEnd"/>
            <w:r w:rsidRPr="004E7DD4">
              <w:t xml:space="preserve"> </w:t>
            </w:r>
            <w:proofErr w:type="spellStart"/>
            <w:r w:rsidRPr="004E7DD4">
              <w:t>që</w:t>
            </w:r>
            <w:proofErr w:type="spellEnd"/>
            <w:r w:rsidRPr="004E7DD4">
              <w:t xml:space="preserve"> </w:t>
            </w:r>
            <w:proofErr w:type="spellStart"/>
            <w:r w:rsidRPr="004E7DD4">
              <w:t>të</w:t>
            </w:r>
            <w:proofErr w:type="spellEnd"/>
            <w:r w:rsidRPr="004E7DD4">
              <w:t xml:space="preserve"> </w:t>
            </w:r>
            <w:proofErr w:type="spellStart"/>
            <w:r w:rsidRPr="004E7DD4">
              <w:t>krijohen</w:t>
            </w:r>
            <w:proofErr w:type="spellEnd"/>
            <w:r w:rsidRPr="004E7DD4">
              <w:t xml:space="preserve"> </w:t>
            </w:r>
            <w:proofErr w:type="spellStart"/>
            <w:r w:rsidRPr="004E7DD4">
              <w:t>kushte</w:t>
            </w:r>
            <w:proofErr w:type="spellEnd"/>
            <w:r w:rsidRPr="004E7DD4">
              <w:t xml:space="preserve"> </w:t>
            </w:r>
            <w:proofErr w:type="spellStart"/>
            <w:r w:rsidRPr="004E7DD4">
              <w:t>për</w:t>
            </w:r>
            <w:proofErr w:type="spellEnd"/>
            <w:r w:rsidRPr="004E7DD4">
              <w:t xml:space="preserve"> </w:t>
            </w:r>
            <w:proofErr w:type="spellStart"/>
            <w:r w:rsidRPr="004E7DD4">
              <w:t>rritjen</w:t>
            </w:r>
            <w:proofErr w:type="spellEnd"/>
            <w:r w:rsidRPr="004E7DD4">
              <w:t xml:space="preserve"> e </w:t>
            </w:r>
            <w:proofErr w:type="spellStart"/>
            <w:r w:rsidRPr="004E7DD4">
              <w:t>tyre</w:t>
            </w:r>
            <w:proofErr w:type="spellEnd"/>
            <w:r w:rsidRPr="004E7DD4">
              <w:t xml:space="preserve"> </w:t>
            </w:r>
            <w:proofErr w:type="spellStart"/>
            <w:r w:rsidRPr="004E7DD4">
              <w:t>në</w:t>
            </w:r>
            <w:proofErr w:type="spellEnd"/>
            <w:r w:rsidRPr="004E7DD4">
              <w:t xml:space="preserve"> </w:t>
            </w:r>
            <w:proofErr w:type="spellStart"/>
            <w:r w:rsidRPr="004E7DD4">
              <w:t>sipërfaqe</w:t>
            </w:r>
            <w:proofErr w:type="spellEnd"/>
            <w:r w:rsidRPr="004E7DD4">
              <w:t xml:space="preserve"> </w:t>
            </w:r>
            <w:proofErr w:type="spellStart"/>
            <w:r w:rsidRPr="004E7DD4">
              <w:t>më</w:t>
            </w:r>
            <w:proofErr w:type="spellEnd"/>
            <w:r w:rsidRPr="004E7DD4">
              <w:t xml:space="preserve"> </w:t>
            </w:r>
            <w:proofErr w:type="spellStart"/>
            <w:r w:rsidRPr="004E7DD4">
              <w:t>të</w:t>
            </w:r>
            <w:proofErr w:type="spellEnd"/>
            <w:r w:rsidRPr="004E7DD4">
              <w:t xml:space="preserve"> </w:t>
            </w:r>
            <w:proofErr w:type="spellStart"/>
            <w:r w:rsidRPr="004E7DD4">
              <w:t>mëdha</w:t>
            </w:r>
            <w:proofErr w:type="spellEnd"/>
            <w:r w:rsidRPr="004E7DD4">
              <w:t>.</w:t>
            </w:r>
          </w:p>
          <w:p w14:paraId="4461285B" w14:textId="5747B42B" w:rsidR="00945002" w:rsidRDefault="004E7DD4" w:rsidP="004E7DD4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E7DD4">
              <w:t>Qëllimi</w:t>
            </w:r>
            <w:proofErr w:type="spellEnd"/>
            <w:r w:rsidRPr="004E7DD4">
              <w:t xml:space="preserve"> </w:t>
            </w:r>
            <w:proofErr w:type="spellStart"/>
            <w:r w:rsidRPr="004E7DD4">
              <w:t>i</w:t>
            </w:r>
            <w:proofErr w:type="spellEnd"/>
            <w:r w:rsidRPr="004E7DD4">
              <w:t xml:space="preserve"> </w:t>
            </w:r>
            <w:proofErr w:type="spellStart"/>
            <w:r w:rsidRPr="004E7DD4">
              <w:t>marrjes</w:t>
            </w:r>
            <w:proofErr w:type="spellEnd"/>
            <w:r w:rsidRPr="004E7DD4">
              <w:t xml:space="preserve"> </w:t>
            </w:r>
            <w:proofErr w:type="spellStart"/>
            <w:r w:rsidRPr="004E7DD4">
              <w:t>së</w:t>
            </w:r>
            <w:proofErr w:type="spellEnd"/>
            <w:r w:rsidRPr="004E7DD4">
              <w:t xml:space="preserve"> </w:t>
            </w:r>
            <w:proofErr w:type="spellStart"/>
            <w:r w:rsidRPr="004E7DD4">
              <w:t>një</w:t>
            </w:r>
            <w:proofErr w:type="spellEnd"/>
            <w:r w:rsidRPr="004E7DD4">
              <w:t xml:space="preserve"> mase </w:t>
            </w:r>
            <w:proofErr w:type="spellStart"/>
            <w:r w:rsidRPr="004E7DD4">
              <w:t>të</w:t>
            </w:r>
            <w:proofErr w:type="spellEnd"/>
            <w:r w:rsidRPr="004E7DD4">
              <w:t xml:space="preserve"> </w:t>
            </w:r>
            <w:proofErr w:type="spellStart"/>
            <w:r w:rsidRPr="004E7DD4">
              <w:t>tillë</w:t>
            </w:r>
            <w:proofErr w:type="spellEnd"/>
            <w:r w:rsidRPr="004E7DD4">
              <w:t xml:space="preserve"> </w:t>
            </w:r>
            <w:proofErr w:type="spellStart"/>
            <w:r w:rsidRPr="004E7DD4">
              <w:t>është</w:t>
            </w:r>
            <w:proofErr w:type="spellEnd"/>
            <w:r w:rsidRPr="004E7DD4">
              <w:t xml:space="preserve"> </w:t>
            </w:r>
            <w:proofErr w:type="spellStart"/>
            <w:r w:rsidRPr="004E7DD4">
              <w:t>të</w:t>
            </w:r>
            <w:proofErr w:type="spellEnd"/>
            <w:r w:rsidRPr="004E7DD4">
              <w:t xml:space="preserve"> </w:t>
            </w:r>
            <w:proofErr w:type="spellStart"/>
            <w:r w:rsidRPr="004E7DD4">
              <w:t>zvogëlojë</w:t>
            </w:r>
            <w:proofErr w:type="spellEnd"/>
            <w:r w:rsidRPr="004E7DD4">
              <w:t xml:space="preserve"> </w:t>
            </w:r>
            <w:proofErr w:type="spellStart"/>
            <w:r w:rsidRPr="004E7DD4">
              <w:t>kostot</w:t>
            </w:r>
            <w:proofErr w:type="spellEnd"/>
            <w:r w:rsidRPr="004E7DD4">
              <w:t xml:space="preserve"> e </w:t>
            </w:r>
            <w:proofErr w:type="spellStart"/>
            <w:r w:rsidRPr="004E7DD4">
              <w:t>prodhimit</w:t>
            </w:r>
            <w:proofErr w:type="spellEnd"/>
            <w:r w:rsidRPr="004E7DD4">
              <w:t xml:space="preserve"> </w:t>
            </w:r>
            <w:proofErr w:type="spellStart"/>
            <w:r w:rsidRPr="004E7DD4">
              <w:t>që</w:t>
            </w:r>
            <w:proofErr w:type="spellEnd"/>
            <w:r w:rsidRPr="004E7DD4">
              <w:t xml:space="preserve"> </w:t>
            </w:r>
            <w:proofErr w:type="spellStart"/>
            <w:r w:rsidRPr="004E7DD4">
              <w:t>lidhen</w:t>
            </w:r>
            <w:proofErr w:type="spellEnd"/>
            <w:r w:rsidRPr="004E7DD4">
              <w:t xml:space="preserve"> me </w:t>
            </w:r>
            <w:proofErr w:type="spellStart"/>
            <w:r w:rsidRPr="004E7DD4">
              <w:t>korrjen</w:t>
            </w:r>
            <w:proofErr w:type="spellEnd"/>
            <w:r w:rsidRPr="004E7DD4">
              <w:t xml:space="preserve"> e </w:t>
            </w:r>
            <w:proofErr w:type="spellStart"/>
            <w:r w:rsidRPr="004E7DD4">
              <w:t>këtyre</w:t>
            </w:r>
            <w:proofErr w:type="spellEnd"/>
            <w:r w:rsidRPr="004E7DD4">
              <w:t xml:space="preserve"> </w:t>
            </w:r>
            <w:proofErr w:type="spellStart"/>
            <w:r w:rsidRPr="004E7DD4">
              <w:t>kulturave</w:t>
            </w:r>
            <w:proofErr w:type="spellEnd"/>
            <w:r w:rsidRPr="004E7DD4">
              <w:t>.</w:t>
            </w:r>
          </w:p>
        </w:tc>
      </w:tr>
      <w:tr w:rsidR="00945002" w14:paraId="0A238C54" w14:textId="77777777" w:rsidTr="00B808D6">
        <w:trPr>
          <w:trHeight w:val="551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DAA7" w14:textId="63B58185" w:rsidR="004E7DD4" w:rsidRPr="00D41FDB" w:rsidRDefault="004E7DD4" w:rsidP="004E7DD4">
            <w:pPr>
              <w:pStyle w:val="Default"/>
              <w:rPr>
                <w:b/>
                <w:bCs/>
                <w:color w:val="auto"/>
              </w:rPr>
            </w:pPr>
            <w:proofErr w:type="spellStart"/>
            <w:r w:rsidRPr="00D41FDB">
              <w:rPr>
                <w:b/>
                <w:bCs/>
                <w:color w:val="auto"/>
              </w:rPr>
              <w:t>Procedura</w:t>
            </w:r>
            <w:proofErr w:type="spellEnd"/>
            <w:r w:rsidRPr="00D41FDB">
              <w:rPr>
                <w:b/>
                <w:bCs/>
                <w:color w:val="auto"/>
              </w:rPr>
              <w:t xml:space="preserve"> e </w:t>
            </w:r>
            <w:proofErr w:type="spellStart"/>
            <w:r w:rsidRPr="00D41FDB">
              <w:rPr>
                <w:b/>
                <w:bCs/>
                <w:color w:val="auto"/>
              </w:rPr>
              <w:t>realizamit</w:t>
            </w:r>
            <w:proofErr w:type="spellEnd"/>
            <w:r w:rsidRPr="00D41FDB">
              <w:rPr>
                <w:b/>
                <w:bCs/>
                <w:color w:val="auto"/>
              </w:rPr>
              <w:t xml:space="preserve"> </w:t>
            </w:r>
            <w:proofErr w:type="spellStart"/>
            <w:r w:rsidR="00BC11F9">
              <w:rPr>
                <w:b/>
                <w:bCs/>
                <w:color w:val="auto"/>
              </w:rPr>
              <w:t>dhe</w:t>
            </w:r>
            <w:proofErr w:type="spellEnd"/>
            <w:r w:rsidRPr="00D41FDB">
              <w:rPr>
                <w:b/>
                <w:bCs/>
                <w:color w:val="auto"/>
              </w:rPr>
              <w:t xml:space="preserve"> </w:t>
            </w:r>
            <w:proofErr w:type="spellStart"/>
            <w:proofErr w:type="gramStart"/>
            <w:r w:rsidRPr="00D41FDB">
              <w:rPr>
                <w:b/>
                <w:bCs/>
                <w:color w:val="auto"/>
              </w:rPr>
              <w:t>aktivitete</w:t>
            </w:r>
            <w:r w:rsidR="00BC11F9">
              <w:rPr>
                <w:b/>
                <w:bCs/>
                <w:color w:val="auto"/>
              </w:rPr>
              <w:t>t</w:t>
            </w:r>
            <w:proofErr w:type="spellEnd"/>
            <w:r w:rsidRPr="00D41FDB">
              <w:rPr>
                <w:b/>
                <w:bCs/>
                <w:color w:val="auto"/>
              </w:rPr>
              <w:t xml:space="preserve"> :</w:t>
            </w:r>
            <w:proofErr w:type="gramEnd"/>
          </w:p>
          <w:p w14:paraId="39ADBFD0" w14:textId="569BA144" w:rsidR="004E7DD4" w:rsidRPr="004E7DD4" w:rsidRDefault="004E7DD4" w:rsidP="004E7DD4">
            <w:pPr>
              <w:pStyle w:val="Default"/>
              <w:rPr>
                <w:bCs/>
                <w:color w:val="auto"/>
              </w:rPr>
            </w:pPr>
            <w:proofErr w:type="spellStart"/>
            <w:r w:rsidRPr="004E7DD4">
              <w:rPr>
                <w:bCs/>
                <w:color w:val="auto"/>
              </w:rPr>
              <w:t>Baza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për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llogaritjen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dhe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pagesën</w:t>
            </w:r>
            <w:proofErr w:type="spellEnd"/>
            <w:r w:rsidRPr="004E7DD4">
              <w:rPr>
                <w:bCs/>
                <w:color w:val="auto"/>
              </w:rPr>
              <w:t xml:space="preserve"> e </w:t>
            </w:r>
            <w:proofErr w:type="spellStart"/>
            <w:r w:rsidRPr="004E7DD4">
              <w:rPr>
                <w:bCs/>
                <w:color w:val="auto"/>
              </w:rPr>
              <w:t>mbështetjes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për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korrjen</w:t>
            </w:r>
            <w:proofErr w:type="spellEnd"/>
            <w:r w:rsidRPr="004E7DD4">
              <w:rPr>
                <w:bCs/>
                <w:color w:val="auto"/>
              </w:rPr>
              <w:t xml:space="preserve"> e </w:t>
            </w:r>
            <w:proofErr w:type="spellStart"/>
            <w:r w:rsidRPr="004E7DD4">
              <w:rPr>
                <w:bCs/>
                <w:color w:val="auto"/>
              </w:rPr>
              <w:t>drithërave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është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Vendimi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për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mbështetjen</w:t>
            </w:r>
            <w:proofErr w:type="spellEnd"/>
            <w:r w:rsidRPr="004E7DD4">
              <w:rPr>
                <w:bCs/>
                <w:color w:val="auto"/>
              </w:rPr>
              <w:t xml:space="preserve"> e </w:t>
            </w:r>
            <w:proofErr w:type="spellStart"/>
            <w:r w:rsidRPr="004E7DD4">
              <w:rPr>
                <w:bCs/>
                <w:color w:val="auto"/>
              </w:rPr>
              <w:t>korrjeve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për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vitin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aktual</w:t>
            </w:r>
            <w:proofErr w:type="spellEnd"/>
            <w:r w:rsidRPr="004E7DD4">
              <w:rPr>
                <w:bCs/>
                <w:color w:val="auto"/>
              </w:rPr>
              <w:t xml:space="preserve">. </w:t>
            </w:r>
            <w:proofErr w:type="spellStart"/>
            <w:r w:rsidRPr="004E7DD4">
              <w:rPr>
                <w:bCs/>
                <w:color w:val="auto"/>
              </w:rPr>
              <w:t>Llogaritja</w:t>
            </w:r>
            <w:proofErr w:type="spellEnd"/>
            <w:r w:rsidRPr="004E7DD4">
              <w:rPr>
                <w:bCs/>
                <w:color w:val="auto"/>
              </w:rPr>
              <w:t xml:space="preserve"> e </w:t>
            </w:r>
            <w:proofErr w:type="spellStart"/>
            <w:r w:rsidRPr="004E7DD4">
              <w:rPr>
                <w:bCs/>
                <w:color w:val="auto"/>
              </w:rPr>
              <w:t>pagesës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bëhet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="004F2142">
              <w:rPr>
                <w:bCs/>
                <w:color w:val="auto"/>
              </w:rPr>
              <w:t>si</w:t>
            </w:r>
            <w:r w:rsidRPr="004E7DD4">
              <w:rPr>
                <w:bCs/>
                <w:color w:val="auto"/>
              </w:rPr>
              <w:t>pas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të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dhënave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të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paraqitura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të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Ministrisë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së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Bujqësisë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dhe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Zhvillimit</w:t>
            </w:r>
            <w:proofErr w:type="spellEnd"/>
            <w:r w:rsidRPr="004E7DD4">
              <w:rPr>
                <w:bCs/>
                <w:color w:val="auto"/>
              </w:rPr>
              <w:t xml:space="preserve"> Rural </w:t>
            </w:r>
            <w:proofErr w:type="spellStart"/>
            <w:r w:rsidRPr="004E7DD4">
              <w:rPr>
                <w:bCs/>
                <w:color w:val="auto"/>
              </w:rPr>
              <w:t>për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zonat</w:t>
            </w:r>
            <w:proofErr w:type="spellEnd"/>
            <w:r w:rsidRPr="004E7DD4">
              <w:rPr>
                <w:bCs/>
                <w:color w:val="auto"/>
              </w:rPr>
              <w:t xml:space="preserve"> e </w:t>
            </w:r>
            <w:proofErr w:type="spellStart"/>
            <w:r w:rsidRPr="004E7DD4">
              <w:rPr>
                <w:bCs/>
                <w:color w:val="auto"/>
              </w:rPr>
              <w:t>mbjella</w:t>
            </w:r>
            <w:proofErr w:type="spellEnd"/>
            <w:r w:rsidRPr="004E7DD4">
              <w:rPr>
                <w:bCs/>
                <w:color w:val="auto"/>
              </w:rPr>
              <w:t xml:space="preserve">, </w:t>
            </w:r>
            <w:proofErr w:type="spellStart"/>
            <w:r w:rsidRPr="004E7DD4">
              <w:rPr>
                <w:bCs/>
                <w:color w:val="auto"/>
              </w:rPr>
              <w:t>të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dhëna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për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mbështetje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për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pagesat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direkte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në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prodhimtarinë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kulture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dhe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fletëpagesat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për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sipërfaqet</w:t>
            </w:r>
            <w:proofErr w:type="spellEnd"/>
            <w:r w:rsidRPr="004E7DD4">
              <w:rPr>
                <w:bCs/>
                <w:color w:val="auto"/>
              </w:rPr>
              <w:t xml:space="preserve"> e </w:t>
            </w:r>
            <w:proofErr w:type="spellStart"/>
            <w:r w:rsidRPr="004E7DD4">
              <w:rPr>
                <w:bCs/>
                <w:color w:val="auto"/>
              </w:rPr>
              <w:t>vjelura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të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lëshuara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nga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subjektet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që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korrin</w:t>
            </w:r>
            <w:proofErr w:type="spellEnd"/>
            <w:r w:rsidRPr="004E7DD4">
              <w:rPr>
                <w:bCs/>
                <w:color w:val="auto"/>
              </w:rPr>
              <w:t xml:space="preserve">. </w:t>
            </w:r>
            <w:proofErr w:type="spellStart"/>
            <w:r w:rsidRPr="004E7DD4">
              <w:rPr>
                <w:bCs/>
                <w:color w:val="auto"/>
              </w:rPr>
              <w:t>Pagesa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bëhet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drejtpërdrejt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për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prodhuesit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bujqësorë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në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llogarinë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bankare</w:t>
            </w:r>
            <w:proofErr w:type="spellEnd"/>
            <w:r w:rsidRPr="004E7DD4">
              <w:rPr>
                <w:bCs/>
                <w:color w:val="auto"/>
              </w:rPr>
              <w:t>.</w:t>
            </w:r>
          </w:p>
          <w:p w14:paraId="59A472F7" w14:textId="77777777" w:rsidR="004E7DD4" w:rsidRPr="004E7DD4" w:rsidRDefault="004E7DD4" w:rsidP="004E7DD4">
            <w:pPr>
              <w:pStyle w:val="Default"/>
              <w:rPr>
                <w:bCs/>
                <w:color w:val="auto"/>
              </w:rPr>
            </w:pPr>
            <w:proofErr w:type="spellStart"/>
            <w:r w:rsidRPr="004E7DD4">
              <w:rPr>
                <w:bCs/>
                <w:color w:val="auto"/>
              </w:rPr>
              <w:t>Aktivitetet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që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lidhen</w:t>
            </w:r>
            <w:proofErr w:type="spellEnd"/>
            <w:r w:rsidRPr="004E7DD4">
              <w:rPr>
                <w:bCs/>
                <w:color w:val="auto"/>
              </w:rPr>
              <w:t xml:space="preserve"> me </w:t>
            </w:r>
            <w:proofErr w:type="spellStart"/>
            <w:r w:rsidRPr="004E7DD4">
              <w:rPr>
                <w:bCs/>
                <w:color w:val="auto"/>
              </w:rPr>
              <w:t>këtë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masë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janë</w:t>
            </w:r>
            <w:proofErr w:type="spellEnd"/>
            <w:r w:rsidRPr="004E7DD4">
              <w:rPr>
                <w:bCs/>
                <w:color w:val="auto"/>
              </w:rPr>
              <w:t>:</w:t>
            </w:r>
          </w:p>
          <w:p w14:paraId="14DB56DC" w14:textId="03E999AC" w:rsidR="004E7DD4" w:rsidRPr="004E7DD4" w:rsidRDefault="004E7DD4" w:rsidP="004F2142">
            <w:pPr>
              <w:pStyle w:val="Default"/>
              <w:numPr>
                <w:ilvl w:val="0"/>
                <w:numId w:val="46"/>
              </w:numPr>
              <w:rPr>
                <w:bCs/>
                <w:color w:val="auto"/>
              </w:rPr>
            </w:pPr>
            <w:proofErr w:type="spellStart"/>
            <w:r w:rsidRPr="004E7DD4">
              <w:rPr>
                <w:bCs/>
                <w:color w:val="auto"/>
              </w:rPr>
              <w:t>thirrje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publike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për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prodhuesit</w:t>
            </w:r>
            <w:proofErr w:type="spellEnd"/>
            <w:r w:rsidRPr="004E7DD4">
              <w:rPr>
                <w:bCs/>
                <w:color w:val="auto"/>
              </w:rPr>
              <w:t xml:space="preserve"> e </w:t>
            </w:r>
            <w:proofErr w:type="spellStart"/>
            <w:r w:rsidRPr="004E7DD4">
              <w:rPr>
                <w:bCs/>
                <w:color w:val="auto"/>
              </w:rPr>
              <w:t>grurit</w:t>
            </w:r>
            <w:proofErr w:type="spellEnd"/>
            <w:r w:rsidRPr="004E7DD4">
              <w:rPr>
                <w:bCs/>
                <w:color w:val="auto"/>
              </w:rPr>
              <w:t>;</w:t>
            </w:r>
          </w:p>
          <w:p w14:paraId="3D9FE354" w14:textId="7C88E5F5" w:rsidR="004E7DD4" w:rsidRPr="004E7DD4" w:rsidRDefault="004E7DD4" w:rsidP="004F2142">
            <w:pPr>
              <w:pStyle w:val="Default"/>
              <w:numPr>
                <w:ilvl w:val="0"/>
                <w:numId w:val="46"/>
              </w:numPr>
              <w:rPr>
                <w:bCs/>
                <w:color w:val="auto"/>
              </w:rPr>
            </w:pPr>
            <w:proofErr w:type="spellStart"/>
            <w:r w:rsidRPr="004E7DD4">
              <w:rPr>
                <w:bCs/>
                <w:color w:val="auto"/>
              </w:rPr>
              <w:lastRenderedPageBreak/>
              <w:t>mbledhjen</w:t>
            </w:r>
            <w:proofErr w:type="spellEnd"/>
            <w:r w:rsidRPr="004E7DD4">
              <w:rPr>
                <w:bCs/>
                <w:color w:val="auto"/>
              </w:rPr>
              <w:t xml:space="preserve"> e </w:t>
            </w:r>
            <w:proofErr w:type="spellStart"/>
            <w:r w:rsidRPr="004E7DD4">
              <w:rPr>
                <w:bCs/>
                <w:color w:val="auto"/>
              </w:rPr>
              <w:t>të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dhënave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për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zonat</w:t>
            </w:r>
            <w:proofErr w:type="spellEnd"/>
            <w:r w:rsidRPr="004E7DD4">
              <w:rPr>
                <w:bCs/>
                <w:color w:val="auto"/>
              </w:rPr>
              <w:t xml:space="preserve"> e </w:t>
            </w:r>
            <w:proofErr w:type="spellStart"/>
            <w:r w:rsidRPr="004E7DD4">
              <w:rPr>
                <w:bCs/>
                <w:color w:val="auto"/>
              </w:rPr>
              <w:t>mbjella</w:t>
            </w:r>
            <w:proofErr w:type="spellEnd"/>
            <w:r w:rsidRPr="004E7DD4">
              <w:rPr>
                <w:bCs/>
                <w:color w:val="auto"/>
              </w:rPr>
              <w:t>;</w:t>
            </w:r>
          </w:p>
          <w:p w14:paraId="39E0EA34" w14:textId="7D19DC52" w:rsidR="004E7DD4" w:rsidRPr="004E7DD4" w:rsidRDefault="004F2142" w:rsidP="004F2142">
            <w:pPr>
              <w:pStyle w:val="Default"/>
              <w:numPr>
                <w:ilvl w:val="0"/>
                <w:numId w:val="46"/>
              </w:numPr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t>dalja</w:t>
            </w:r>
            <w:proofErr w:type="spellEnd"/>
            <w:r w:rsidR="004E7DD4" w:rsidRPr="004E7DD4">
              <w:rPr>
                <w:bCs/>
                <w:color w:val="auto"/>
              </w:rPr>
              <w:t xml:space="preserve"> </w:t>
            </w:r>
            <w:proofErr w:type="spellStart"/>
            <w:r w:rsidR="004E7DD4" w:rsidRPr="004E7DD4">
              <w:rPr>
                <w:bCs/>
                <w:color w:val="auto"/>
              </w:rPr>
              <w:t>në</w:t>
            </w:r>
            <w:proofErr w:type="spellEnd"/>
            <w:r w:rsidR="004E7DD4" w:rsidRPr="004E7DD4">
              <w:rPr>
                <w:bCs/>
                <w:color w:val="auto"/>
              </w:rPr>
              <w:t xml:space="preserve"> </w:t>
            </w:r>
            <w:proofErr w:type="spellStart"/>
            <w:r w:rsidR="004E7DD4" w:rsidRPr="004E7DD4">
              <w:rPr>
                <w:bCs/>
                <w:color w:val="auto"/>
              </w:rPr>
              <w:t>terren</w:t>
            </w:r>
            <w:proofErr w:type="spellEnd"/>
            <w:r w:rsidR="004E7DD4" w:rsidRPr="004E7DD4">
              <w:rPr>
                <w:bCs/>
                <w:color w:val="auto"/>
              </w:rPr>
              <w:t>;</w:t>
            </w:r>
          </w:p>
          <w:p w14:paraId="04859AD2" w14:textId="59E3E885" w:rsidR="004E7DD4" w:rsidRPr="004E7DD4" w:rsidRDefault="004E7DD4" w:rsidP="004F2142">
            <w:pPr>
              <w:pStyle w:val="Default"/>
              <w:numPr>
                <w:ilvl w:val="0"/>
                <w:numId w:val="46"/>
              </w:numPr>
              <w:rPr>
                <w:bCs/>
                <w:color w:val="auto"/>
              </w:rPr>
            </w:pPr>
            <w:proofErr w:type="spellStart"/>
            <w:r w:rsidRPr="004E7DD4">
              <w:rPr>
                <w:bCs/>
                <w:color w:val="auto"/>
              </w:rPr>
              <w:t>marrja</w:t>
            </w:r>
            <w:proofErr w:type="spellEnd"/>
            <w:r w:rsidRPr="004E7DD4">
              <w:rPr>
                <w:bCs/>
                <w:color w:val="auto"/>
              </w:rPr>
              <w:t xml:space="preserve"> e </w:t>
            </w:r>
            <w:proofErr w:type="spellStart"/>
            <w:r w:rsidRPr="004E7DD4">
              <w:rPr>
                <w:bCs/>
                <w:color w:val="auto"/>
              </w:rPr>
              <w:t>një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vendimi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për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mbështetjen</w:t>
            </w:r>
            <w:proofErr w:type="spellEnd"/>
            <w:r w:rsidRPr="004E7DD4">
              <w:rPr>
                <w:bCs/>
                <w:color w:val="auto"/>
              </w:rPr>
              <w:t xml:space="preserve"> e </w:t>
            </w:r>
            <w:proofErr w:type="spellStart"/>
            <w:r w:rsidR="004F2142">
              <w:rPr>
                <w:bCs/>
                <w:color w:val="auto"/>
              </w:rPr>
              <w:t>korrjes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së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drithërave</w:t>
            </w:r>
            <w:proofErr w:type="spellEnd"/>
            <w:r w:rsidRPr="004E7DD4">
              <w:rPr>
                <w:bCs/>
                <w:color w:val="auto"/>
              </w:rPr>
              <w:t>;</w:t>
            </w:r>
          </w:p>
          <w:p w14:paraId="14911A2C" w14:textId="53AA207D" w:rsidR="004E7DD4" w:rsidRPr="004E7DD4" w:rsidRDefault="004E7DD4" w:rsidP="004F2142">
            <w:pPr>
              <w:pStyle w:val="Default"/>
              <w:numPr>
                <w:ilvl w:val="0"/>
                <w:numId w:val="46"/>
              </w:numPr>
              <w:rPr>
                <w:bCs/>
                <w:color w:val="auto"/>
              </w:rPr>
            </w:pPr>
            <w:proofErr w:type="spellStart"/>
            <w:r w:rsidRPr="004E7DD4">
              <w:rPr>
                <w:bCs/>
                <w:color w:val="auto"/>
              </w:rPr>
              <w:t>kompletimi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i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dokumentacionit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dhe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llogaritjes</w:t>
            </w:r>
            <w:proofErr w:type="spellEnd"/>
            <w:r w:rsidRPr="004E7DD4">
              <w:rPr>
                <w:bCs/>
                <w:color w:val="auto"/>
              </w:rPr>
              <w:t xml:space="preserve"> </w:t>
            </w:r>
            <w:proofErr w:type="spellStart"/>
            <w:r w:rsidRPr="004E7DD4">
              <w:rPr>
                <w:bCs/>
                <w:color w:val="auto"/>
              </w:rPr>
              <w:t>dhe</w:t>
            </w:r>
            <w:proofErr w:type="spellEnd"/>
          </w:p>
          <w:p w14:paraId="2B6CDB3D" w14:textId="1DA5C016" w:rsidR="00945002" w:rsidRPr="00386DEB" w:rsidRDefault="004E7DD4" w:rsidP="004F2142">
            <w:pPr>
              <w:pStyle w:val="Default"/>
              <w:numPr>
                <w:ilvl w:val="0"/>
                <w:numId w:val="46"/>
              </w:numPr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4E7DD4">
              <w:rPr>
                <w:bCs/>
                <w:color w:val="auto"/>
              </w:rPr>
              <w:t>pagesa</w:t>
            </w:r>
            <w:proofErr w:type="spellEnd"/>
            <w:r w:rsidRPr="004E7DD4">
              <w:rPr>
                <w:bCs/>
                <w:color w:val="auto"/>
              </w:rPr>
              <w:t xml:space="preserve"> e </w:t>
            </w:r>
            <w:proofErr w:type="spellStart"/>
            <w:r w:rsidRPr="004E7DD4">
              <w:rPr>
                <w:bCs/>
                <w:color w:val="auto"/>
              </w:rPr>
              <w:t>fondeve</w:t>
            </w:r>
            <w:proofErr w:type="spellEnd"/>
          </w:p>
        </w:tc>
      </w:tr>
      <w:tr w:rsidR="00945002" w14:paraId="68582AC6" w14:textId="77777777" w:rsidTr="003A4E89">
        <w:trPr>
          <w:trHeight w:val="62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65B0" w14:textId="77777777" w:rsidR="000966FF" w:rsidRPr="00D41FDB" w:rsidRDefault="000966FF" w:rsidP="000966FF">
            <w:pPr>
              <w:pStyle w:val="Default"/>
              <w:jc w:val="both"/>
              <w:rPr>
                <w:b/>
                <w:color w:val="auto"/>
              </w:rPr>
            </w:pPr>
            <w:proofErr w:type="spellStart"/>
            <w:r w:rsidRPr="00D41FDB">
              <w:rPr>
                <w:b/>
                <w:color w:val="auto"/>
              </w:rPr>
              <w:lastRenderedPageBreak/>
              <w:t>Rezultati</w:t>
            </w:r>
            <w:proofErr w:type="spellEnd"/>
            <w:r w:rsidRPr="00D41FDB">
              <w:rPr>
                <w:b/>
                <w:color w:val="auto"/>
              </w:rPr>
              <w:t xml:space="preserve"> </w:t>
            </w:r>
            <w:proofErr w:type="spellStart"/>
            <w:r w:rsidRPr="00D41FDB">
              <w:rPr>
                <w:b/>
                <w:color w:val="auto"/>
              </w:rPr>
              <w:t>i</w:t>
            </w:r>
            <w:proofErr w:type="spellEnd"/>
            <w:r w:rsidRPr="00D41FDB">
              <w:rPr>
                <w:b/>
                <w:color w:val="auto"/>
              </w:rPr>
              <w:t xml:space="preserve"> </w:t>
            </w:r>
            <w:proofErr w:type="spellStart"/>
            <w:r w:rsidRPr="00D41FDB">
              <w:rPr>
                <w:b/>
                <w:color w:val="auto"/>
              </w:rPr>
              <w:t>projektit</w:t>
            </w:r>
            <w:proofErr w:type="spellEnd"/>
            <w:r w:rsidRPr="00D41FDB">
              <w:rPr>
                <w:b/>
                <w:color w:val="auto"/>
              </w:rPr>
              <w:t xml:space="preserve"> (</w:t>
            </w:r>
            <w:proofErr w:type="spellStart"/>
            <w:r w:rsidRPr="00D41FDB">
              <w:rPr>
                <w:b/>
                <w:color w:val="auto"/>
              </w:rPr>
              <w:t>rezultati</w:t>
            </w:r>
            <w:proofErr w:type="spellEnd"/>
            <w:r w:rsidRPr="00D41FDB">
              <w:rPr>
                <w:b/>
                <w:color w:val="auto"/>
              </w:rPr>
              <w:t xml:space="preserve"> </w:t>
            </w:r>
            <w:proofErr w:type="spellStart"/>
            <w:r w:rsidRPr="00D41FDB">
              <w:rPr>
                <w:b/>
                <w:color w:val="auto"/>
              </w:rPr>
              <w:t>i</w:t>
            </w:r>
            <w:proofErr w:type="spellEnd"/>
            <w:r w:rsidRPr="00D41FDB">
              <w:rPr>
                <w:b/>
                <w:color w:val="auto"/>
              </w:rPr>
              <w:t xml:space="preserve"> </w:t>
            </w:r>
            <w:proofErr w:type="spellStart"/>
            <w:r w:rsidRPr="00D41FDB">
              <w:rPr>
                <w:b/>
                <w:color w:val="auto"/>
              </w:rPr>
              <w:t>pritshëm</w:t>
            </w:r>
            <w:proofErr w:type="spellEnd"/>
            <w:r w:rsidRPr="00D41FDB">
              <w:rPr>
                <w:b/>
                <w:color w:val="auto"/>
              </w:rPr>
              <w:t>):</w:t>
            </w:r>
          </w:p>
          <w:p w14:paraId="5D5D88DB" w14:textId="257B9A37" w:rsidR="00945002" w:rsidRPr="00F112C7" w:rsidRDefault="000966FF" w:rsidP="0095509F">
            <w:pPr>
              <w:pStyle w:val="Default"/>
              <w:rPr>
                <w:bCs/>
                <w:color w:val="auto"/>
              </w:rPr>
            </w:pPr>
            <w:proofErr w:type="spellStart"/>
            <w:r w:rsidRPr="000966FF">
              <w:rPr>
                <w:bCs/>
                <w:color w:val="auto"/>
              </w:rPr>
              <w:t>Ulja</w:t>
            </w:r>
            <w:proofErr w:type="spellEnd"/>
            <w:r w:rsidRPr="000966FF">
              <w:rPr>
                <w:bCs/>
                <w:color w:val="auto"/>
              </w:rPr>
              <w:t xml:space="preserve"> e </w:t>
            </w:r>
            <w:proofErr w:type="spellStart"/>
            <w:r w:rsidRPr="000966FF">
              <w:rPr>
                <w:bCs/>
                <w:color w:val="auto"/>
              </w:rPr>
              <w:t>kostove</w:t>
            </w:r>
            <w:proofErr w:type="spellEnd"/>
            <w:r w:rsidRPr="000966FF">
              <w:rPr>
                <w:bCs/>
                <w:color w:val="auto"/>
              </w:rPr>
              <w:t xml:space="preserve"> </w:t>
            </w:r>
            <w:proofErr w:type="spellStart"/>
            <w:r w:rsidRPr="000966FF">
              <w:rPr>
                <w:bCs/>
                <w:color w:val="auto"/>
              </w:rPr>
              <w:t>dhe</w:t>
            </w:r>
            <w:proofErr w:type="spellEnd"/>
            <w:r w:rsidRPr="000966FF">
              <w:rPr>
                <w:bCs/>
                <w:color w:val="auto"/>
              </w:rPr>
              <w:t xml:space="preserve"> </w:t>
            </w:r>
            <w:proofErr w:type="spellStart"/>
            <w:r w:rsidRPr="000966FF">
              <w:rPr>
                <w:bCs/>
                <w:color w:val="auto"/>
              </w:rPr>
              <w:t>stimulimi</w:t>
            </w:r>
            <w:proofErr w:type="spellEnd"/>
            <w:r w:rsidRPr="000966FF">
              <w:rPr>
                <w:bCs/>
                <w:color w:val="auto"/>
              </w:rPr>
              <w:t xml:space="preserve"> </w:t>
            </w:r>
            <w:proofErr w:type="spellStart"/>
            <w:r w:rsidRPr="000966FF">
              <w:rPr>
                <w:bCs/>
                <w:color w:val="auto"/>
              </w:rPr>
              <w:t>i</w:t>
            </w:r>
            <w:proofErr w:type="spellEnd"/>
            <w:r w:rsidRPr="000966FF">
              <w:rPr>
                <w:bCs/>
                <w:color w:val="auto"/>
              </w:rPr>
              <w:t xml:space="preserve"> </w:t>
            </w:r>
            <w:proofErr w:type="spellStart"/>
            <w:r w:rsidRPr="000966FF">
              <w:rPr>
                <w:bCs/>
                <w:color w:val="auto"/>
              </w:rPr>
              <w:t>prodhimit</w:t>
            </w:r>
            <w:proofErr w:type="spellEnd"/>
            <w:r w:rsidRPr="000966FF">
              <w:rPr>
                <w:bCs/>
                <w:color w:val="auto"/>
              </w:rPr>
              <w:t xml:space="preserve"> </w:t>
            </w:r>
            <w:proofErr w:type="spellStart"/>
            <w:r w:rsidRPr="000966FF">
              <w:rPr>
                <w:bCs/>
                <w:color w:val="auto"/>
              </w:rPr>
              <w:t>të</w:t>
            </w:r>
            <w:proofErr w:type="spellEnd"/>
            <w:r w:rsidRPr="000966FF">
              <w:rPr>
                <w:bCs/>
                <w:color w:val="auto"/>
              </w:rPr>
              <w:t xml:space="preserve"> </w:t>
            </w:r>
            <w:proofErr w:type="spellStart"/>
            <w:r w:rsidRPr="000966FF">
              <w:rPr>
                <w:bCs/>
                <w:color w:val="auto"/>
              </w:rPr>
              <w:t>grurit</w:t>
            </w:r>
            <w:proofErr w:type="spellEnd"/>
            <w:r>
              <w:rPr>
                <w:bCs/>
                <w:color w:val="auto"/>
              </w:rPr>
              <w:t>.</w:t>
            </w:r>
          </w:p>
        </w:tc>
      </w:tr>
      <w:tr w:rsidR="00945002" w14:paraId="79210BDA" w14:textId="77777777" w:rsidTr="003A4E89">
        <w:trPr>
          <w:trHeight w:val="75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DA1A" w14:textId="77777777" w:rsidR="000966FF" w:rsidRDefault="000966FF" w:rsidP="00311C89">
            <w:pPr>
              <w:pStyle w:val="Default"/>
              <w:rPr>
                <w:bCs/>
                <w:color w:val="auto"/>
              </w:rPr>
            </w:pPr>
            <w:proofErr w:type="spellStart"/>
            <w:r w:rsidRPr="00337F4D">
              <w:rPr>
                <w:b/>
                <w:color w:val="auto"/>
              </w:rPr>
              <w:t>Treguesit</w:t>
            </w:r>
            <w:proofErr w:type="spellEnd"/>
            <w:r w:rsidRPr="00337F4D">
              <w:rPr>
                <w:b/>
                <w:color w:val="auto"/>
              </w:rPr>
              <w:t xml:space="preserve"> </w:t>
            </w:r>
            <w:proofErr w:type="spellStart"/>
            <w:r w:rsidRPr="00337F4D">
              <w:rPr>
                <w:b/>
                <w:color w:val="auto"/>
              </w:rPr>
              <w:t>dalës</w:t>
            </w:r>
            <w:proofErr w:type="spellEnd"/>
            <w:r w:rsidRPr="00F112C7">
              <w:rPr>
                <w:bCs/>
                <w:color w:val="auto"/>
              </w:rPr>
              <w:t xml:space="preserve"> </w:t>
            </w:r>
          </w:p>
          <w:p w14:paraId="263923D9" w14:textId="0C8BFF93" w:rsidR="00945002" w:rsidRPr="00F112C7" w:rsidRDefault="000966FF" w:rsidP="00311C89">
            <w:pPr>
              <w:pStyle w:val="Default"/>
              <w:rPr>
                <w:bCs/>
                <w:color w:val="auto"/>
              </w:rPr>
            </w:pPr>
            <w:proofErr w:type="spellStart"/>
            <w:r w:rsidRPr="000966FF">
              <w:rPr>
                <w:bCs/>
                <w:color w:val="auto"/>
              </w:rPr>
              <w:t>Mbështetje</w:t>
            </w:r>
            <w:proofErr w:type="spellEnd"/>
            <w:r w:rsidRPr="000966FF">
              <w:rPr>
                <w:bCs/>
                <w:color w:val="auto"/>
              </w:rPr>
              <w:t xml:space="preserve"> </w:t>
            </w:r>
            <w:proofErr w:type="spellStart"/>
            <w:r w:rsidRPr="000966FF">
              <w:rPr>
                <w:bCs/>
                <w:color w:val="auto"/>
              </w:rPr>
              <w:t>për</w:t>
            </w:r>
            <w:proofErr w:type="spellEnd"/>
            <w:r w:rsidRPr="000966FF">
              <w:rPr>
                <w:bCs/>
                <w:color w:val="auto"/>
              </w:rPr>
              <w:t xml:space="preserve"> </w:t>
            </w:r>
            <w:proofErr w:type="spellStart"/>
            <w:r w:rsidRPr="000966FF">
              <w:rPr>
                <w:bCs/>
                <w:color w:val="auto"/>
              </w:rPr>
              <w:t>rreth</w:t>
            </w:r>
            <w:proofErr w:type="spellEnd"/>
            <w:r w:rsidRPr="000966FF">
              <w:rPr>
                <w:bCs/>
                <w:color w:val="auto"/>
              </w:rPr>
              <w:t xml:space="preserve"> 60 </w:t>
            </w:r>
            <w:proofErr w:type="spellStart"/>
            <w:r w:rsidRPr="000966FF">
              <w:rPr>
                <w:bCs/>
                <w:color w:val="auto"/>
              </w:rPr>
              <w:t>prodhues</w:t>
            </w:r>
            <w:proofErr w:type="spellEnd"/>
            <w:r w:rsidRPr="000966FF">
              <w:rPr>
                <w:bCs/>
                <w:color w:val="auto"/>
              </w:rPr>
              <w:t xml:space="preserve"> </w:t>
            </w:r>
            <w:proofErr w:type="spellStart"/>
            <w:r w:rsidRPr="000966FF">
              <w:rPr>
                <w:bCs/>
                <w:color w:val="auto"/>
              </w:rPr>
              <w:t>të</w:t>
            </w:r>
            <w:proofErr w:type="spellEnd"/>
            <w:r w:rsidRPr="000966FF">
              <w:rPr>
                <w:bCs/>
                <w:color w:val="auto"/>
              </w:rPr>
              <w:t xml:space="preserve"> </w:t>
            </w:r>
            <w:proofErr w:type="spellStart"/>
            <w:proofErr w:type="gramStart"/>
            <w:r w:rsidRPr="000966FF">
              <w:rPr>
                <w:bCs/>
                <w:color w:val="auto"/>
              </w:rPr>
              <w:t>grurit</w:t>
            </w:r>
            <w:proofErr w:type="spellEnd"/>
            <w:r w:rsidRPr="000966FF">
              <w:rPr>
                <w:bCs/>
                <w:color w:val="auto"/>
              </w:rPr>
              <w:t xml:space="preserve">  (</w:t>
            </w:r>
            <w:proofErr w:type="spellStart"/>
            <w:proofErr w:type="gramEnd"/>
            <w:r w:rsidRPr="000966FF">
              <w:rPr>
                <w:bCs/>
                <w:color w:val="auto"/>
              </w:rPr>
              <w:t>sipërfaqet</w:t>
            </w:r>
            <w:proofErr w:type="spellEnd"/>
            <w:r w:rsidRPr="000966FF">
              <w:rPr>
                <w:bCs/>
                <w:color w:val="auto"/>
              </w:rPr>
              <w:t xml:space="preserve"> e </w:t>
            </w:r>
            <w:proofErr w:type="spellStart"/>
            <w:r w:rsidRPr="000966FF">
              <w:rPr>
                <w:bCs/>
                <w:color w:val="auto"/>
              </w:rPr>
              <w:t>mbjella</w:t>
            </w:r>
            <w:proofErr w:type="spellEnd"/>
            <w:r w:rsidRPr="000966FF"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të</w:t>
            </w:r>
            <w:proofErr w:type="spellEnd"/>
            <w:r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kulturave</w:t>
            </w:r>
            <w:proofErr w:type="spellEnd"/>
            <w:r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lavërtare</w:t>
            </w:r>
            <w:proofErr w:type="spellEnd"/>
            <w:r w:rsidRPr="000966FF">
              <w:rPr>
                <w:bCs/>
                <w:color w:val="auto"/>
              </w:rPr>
              <w:t xml:space="preserve"> </w:t>
            </w:r>
            <w:proofErr w:type="spellStart"/>
            <w:r w:rsidRPr="000966FF">
              <w:rPr>
                <w:bCs/>
                <w:color w:val="auto"/>
              </w:rPr>
              <w:t>janë</w:t>
            </w:r>
            <w:proofErr w:type="spellEnd"/>
            <w:r w:rsidRPr="000966FF">
              <w:rPr>
                <w:bCs/>
                <w:color w:val="auto"/>
              </w:rPr>
              <w:t xml:space="preserve"> </w:t>
            </w:r>
            <w:proofErr w:type="spellStart"/>
            <w:r w:rsidRPr="000966FF">
              <w:rPr>
                <w:bCs/>
                <w:color w:val="auto"/>
              </w:rPr>
              <w:t>rreth</w:t>
            </w:r>
            <w:proofErr w:type="spellEnd"/>
            <w:r w:rsidRPr="000966FF">
              <w:rPr>
                <w:bCs/>
                <w:color w:val="auto"/>
              </w:rPr>
              <w:t xml:space="preserve"> 120 ha).</w:t>
            </w:r>
          </w:p>
        </w:tc>
      </w:tr>
      <w:tr w:rsidR="000966FF" w14:paraId="497ADD44" w14:textId="77777777" w:rsidTr="003A4E89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5BCC" w14:textId="77777777" w:rsidR="000966FF" w:rsidRPr="00C677F6" w:rsidRDefault="000966FF" w:rsidP="000966F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Pala </w:t>
            </w:r>
            <w:proofErr w:type="spellStart"/>
            <w:r>
              <w:rPr>
                <w:b/>
                <w:bCs/>
                <w:color w:val="auto"/>
                <w:sz w:val="22"/>
                <w:szCs w:val="22"/>
              </w:rPr>
              <w:t>përgjegjëse</w:t>
            </w:r>
            <w:proofErr w:type="spellEnd"/>
            <w:r w:rsidRPr="00C677F6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14:paraId="771A5D51" w14:textId="321475A1" w:rsidR="000966FF" w:rsidRPr="00F112C7" w:rsidRDefault="000966FF" w:rsidP="000966FF">
            <w:pPr>
              <w:pStyle w:val="Default"/>
              <w:rPr>
                <w:bCs/>
                <w:color w:val="auto"/>
              </w:rPr>
            </w:pPr>
            <w:proofErr w:type="spellStart"/>
            <w:r>
              <w:rPr>
                <w:bCs/>
              </w:rPr>
              <w:t>Komuna</w:t>
            </w:r>
            <w:proofErr w:type="spellEnd"/>
          </w:p>
        </w:tc>
      </w:tr>
      <w:tr w:rsidR="000966FF" w14:paraId="1B953CF6" w14:textId="77777777" w:rsidTr="003A4E89">
        <w:trPr>
          <w:trHeight w:val="53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1E6E" w14:textId="77777777" w:rsidR="000966FF" w:rsidRPr="00337F4D" w:rsidRDefault="000966FF" w:rsidP="000966FF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337F4D">
              <w:rPr>
                <w:b/>
                <w:color w:val="auto"/>
                <w:sz w:val="22"/>
                <w:szCs w:val="22"/>
              </w:rPr>
              <w:t>Buxheti</w:t>
            </w:r>
            <w:proofErr w:type="spellEnd"/>
            <w:r w:rsidRPr="00337F4D">
              <w:rPr>
                <w:b/>
                <w:color w:val="auto"/>
                <w:sz w:val="22"/>
                <w:szCs w:val="22"/>
              </w:rPr>
              <w:t xml:space="preserve"> total </w:t>
            </w:r>
            <w:proofErr w:type="spellStart"/>
            <w:r w:rsidRPr="00337F4D">
              <w:rPr>
                <w:b/>
                <w:color w:val="auto"/>
                <w:sz w:val="22"/>
                <w:szCs w:val="22"/>
              </w:rPr>
              <w:t>dhe</w:t>
            </w:r>
            <w:proofErr w:type="spellEnd"/>
            <w:r w:rsidRPr="00337F4D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37F4D">
              <w:rPr>
                <w:b/>
                <w:color w:val="auto"/>
                <w:sz w:val="22"/>
                <w:szCs w:val="22"/>
              </w:rPr>
              <w:t>burimi</w:t>
            </w:r>
            <w:proofErr w:type="spellEnd"/>
            <w:r w:rsidRPr="00337F4D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37F4D">
              <w:rPr>
                <w:b/>
                <w:color w:val="auto"/>
                <w:sz w:val="22"/>
                <w:szCs w:val="22"/>
              </w:rPr>
              <w:t>i</w:t>
            </w:r>
            <w:proofErr w:type="spellEnd"/>
            <w:r w:rsidRPr="00337F4D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37F4D">
              <w:rPr>
                <w:b/>
                <w:color w:val="auto"/>
                <w:sz w:val="22"/>
                <w:szCs w:val="22"/>
              </w:rPr>
              <w:t>financimit</w:t>
            </w:r>
            <w:proofErr w:type="spellEnd"/>
            <w:r w:rsidRPr="00337F4D">
              <w:rPr>
                <w:b/>
                <w:color w:val="auto"/>
                <w:sz w:val="22"/>
                <w:szCs w:val="22"/>
              </w:rPr>
              <w:t>:</w:t>
            </w:r>
          </w:p>
          <w:p w14:paraId="2ACD2871" w14:textId="46EF96C3" w:rsidR="000966FF" w:rsidRPr="00F112C7" w:rsidRDefault="000966FF" w:rsidP="000966FF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  <w:r w:rsidRPr="00F112C7">
              <w:rPr>
                <w:bCs/>
                <w:color w:val="auto"/>
              </w:rPr>
              <w:t>.</w:t>
            </w:r>
            <w:r>
              <w:rPr>
                <w:bCs/>
                <w:color w:val="auto"/>
              </w:rPr>
              <w:t>1</w:t>
            </w:r>
            <w:r w:rsidRPr="00F112C7">
              <w:rPr>
                <w:bCs/>
                <w:color w:val="auto"/>
              </w:rPr>
              <w:t xml:space="preserve">00,00 EUR, </w:t>
            </w:r>
            <w:proofErr w:type="spellStart"/>
            <w:r>
              <w:rPr>
                <w:bCs/>
              </w:rPr>
              <w:t>Komuna</w:t>
            </w:r>
            <w:proofErr w:type="spellEnd"/>
            <w:r w:rsidR="00B8287F">
              <w:rPr>
                <w:bCs/>
              </w:rPr>
              <w:t xml:space="preserve"> e </w:t>
            </w:r>
            <w:proofErr w:type="spellStart"/>
            <w:r w:rsidR="00B8287F">
              <w:rPr>
                <w:bCs/>
              </w:rPr>
              <w:t>Tuzit</w:t>
            </w:r>
            <w:proofErr w:type="spellEnd"/>
          </w:p>
        </w:tc>
      </w:tr>
      <w:tr w:rsidR="000966FF" w14:paraId="75EA9A1D" w14:textId="77777777" w:rsidTr="003A4E89">
        <w:trPr>
          <w:trHeight w:val="51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AD9C" w14:textId="77777777" w:rsidR="000966FF" w:rsidRPr="00337F4D" w:rsidRDefault="000966FF" w:rsidP="000966FF">
            <w:pPr>
              <w:pStyle w:val="Default"/>
              <w:rPr>
                <w:b/>
                <w:color w:val="auto"/>
              </w:rPr>
            </w:pPr>
            <w:proofErr w:type="spellStart"/>
            <w:r w:rsidRPr="00337F4D">
              <w:rPr>
                <w:b/>
                <w:color w:val="auto"/>
              </w:rPr>
              <w:t>Grupet</w:t>
            </w:r>
            <w:proofErr w:type="spellEnd"/>
            <w:r w:rsidRPr="00337F4D">
              <w:rPr>
                <w:b/>
                <w:color w:val="auto"/>
              </w:rPr>
              <w:t xml:space="preserve"> e </w:t>
            </w:r>
            <w:proofErr w:type="spellStart"/>
            <w:r w:rsidRPr="00337F4D">
              <w:rPr>
                <w:b/>
                <w:color w:val="auto"/>
              </w:rPr>
              <w:t>synuara</w:t>
            </w:r>
            <w:proofErr w:type="spellEnd"/>
            <w:r w:rsidRPr="00337F4D">
              <w:rPr>
                <w:b/>
                <w:color w:val="auto"/>
              </w:rPr>
              <w:t xml:space="preserve"> / </w:t>
            </w:r>
            <w:proofErr w:type="spellStart"/>
            <w:r w:rsidRPr="00337F4D">
              <w:rPr>
                <w:b/>
                <w:color w:val="auto"/>
              </w:rPr>
              <w:t>përdoruesit</w:t>
            </w:r>
            <w:proofErr w:type="spellEnd"/>
            <w:r w:rsidRPr="00337F4D">
              <w:rPr>
                <w:b/>
                <w:color w:val="auto"/>
              </w:rPr>
              <w:t xml:space="preserve"> </w:t>
            </w:r>
          </w:p>
          <w:p w14:paraId="73BB5CF8" w14:textId="2AC31219" w:rsidR="000966FF" w:rsidRPr="00F112C7" w:rsidRDefault="000966FF" w:rsidP="000966FF">
            <w:pPr>
              <w:pStyle w:val="Default"/>
              <w:rPr>
                <w:bCs/>
                <w:color w:val="auto"/>
              </w:rPr>
            </w:pPr>
            <w:proofErr w:type="spellStart"/>
            <w:r>
              <w:rPr>
                <w:bCs/>
                <w:color w:val="auto"/>
              </w:rPr>
              <w:t>P</w:t>
            </w:r>
            <w:r w:rsidRPr="000966FF">
              <w:rPr>
                <w:bCs/>
                <w:color w:val="auto"/>
              </w:rPr>
              <w:t>rodhuesit</w:t>
            </w:r>
            <w:proofErr w:type="spellEnd"/>
            <w:r w:rsidRPr="000966FF">
              <w:rPr>
                <w:bCs/>
                <w:color w:val="auto"/>
              </w:rPr>
              <w:t xml:space="preserve"> e </w:t>
            </w:r>
            <w:proofErr w:type="spellStart"/>
            <w:r w:rsidRPr="000966FF">
              <w:rPr>
                <w:bCs/>
                <w:color w:val="auto"/>
              </w:rPr>
              <w:t>regjistruar</w:t>
            </w:r>
            <w:proofErr w:type="spellEnd"/>
            <w:r w:rsidRPr="000966FF">
              <w:rPr>
                <w:bCs/>
                <w:color w:val="auto"/>
              </w:rPr>
              <w:t xml:space="preserve"> </w:t>
            </w:r>
            <w:proofErr w:type="spellStart"/>
            <w:r w:rsidRPr="000966FF">
              <w:rPr>
                <w:bCs/>
                <w:color w:val="auto"/>
              </w:rPr>
              <w:t>bujqësorë</w:t>
            </w:r>
            <w:proofErr w:type="spellEnd"/>
            <w:r w:rsidRPr="000966FF">
              <w:rPr>
                <w:bCs/>
                <w:color w:val="auto"/>
              </w:rPr>
              <w:t xml:space="preserve"> </w:t>
            </w:r>
            <w:proofErr w:type="spellStart"/>
            <w:r w:rsidRPr="000966FF">
              <w:rPr>
                <w:bCs/>
                <w:color w:val="auto"/>
              </w:rPr>
              <w:t>dhe</w:t>
            </w:r>
            <w:proofErr w:type="spellEnd"/>
            <w:r w:rsidRPr="000966FF">
              <w:rPr>
                <w:bCs/>
                <w:color w:val="auto"/>
              </w:rPr>
              <w:t xml:space="preserve"> </w:t>
            </w:r>
            <w:proofErr w:type="spellStart"/>
            <w:r w:rsidRPr="000966FF">
              <w:rPr>
                <w:bCs/>
                <w:color w:val="auto"/>
              </w:rPr>
              <w:t>personat</w:t>
            </w:r>
            <w:proofErr w:type="spellEnd"/>
            <w:r w:rsidRPr="000966FF">
              <w:rPr>
                <w:bCs/>
                <w:color w:val="auto"/>
              </w:rPr>
              <w:t xml:space="preserve"> e </w:t>
            </w:r>
            <w:proofErr w:type="spellStart"/>
            <w:r w:rsidRPr="000966FF">
              <w:rPr>
                <w:bCs/>
                <w:color w:val="auto"/>
              </w:rPr>
              <w:t>tjerë</w:t>
            </w:r>
            <w:proofErr w:type="spellEnd"/>
            <w:r w:rsidRPr="000966FF">
              <w:rPr>
                <w:bCs/>
                <w:color w:val="auto"/>
              </w:rPr>
              <w:t xml:space="preserve"> </w:t>
            </w:r>
            <w:proofErr w:type="spellStart"/>
            <w:r w:rsidRPr="000966FF">
              <w:rPr>
                <w:bCs/>
                <w:color w:val="auto"/>
              </w:rPr>
              <w:t>juridikë</w:t>
            </w:r>
            <w:proofErr w:type="spellEnd"/>
            <w:r w:rsidRPr="000966FF">
              <w:rPr>
                <w:bCs/>
                <w:color w:val="auto"/>
              </w:rPr>
              <w:t xml:space="preserve"> </w:t>
            </w:r>
            <w:proofErr w:type="spellStart"/>
            <w:r w:rsidRPr="000966FF">
              <w:rPr>
                <w:bCs/>
                <w:color w:val="auto"/>
              </w:rPr>
              <w:t>në</w:t>
            </w:r>
            <w:proofErr w:type="spellEnd"/>
            <w:r w:rsidRPr="000966FF">
              <w:rPr>
                <w:bCs/>
                <w:color w:val="auto"/>
              </w:rPr>
              <w:t xml:space="preserve"> </w:t>
            </w:r>
            <w:proofErr w:type="spellStart"/>
            <w:r w:rsidRPr="000966FF">
              <w:rPr>
                <w:bCs/>
                <w:color w:val="auto"/>
              </w:rPr>
              <w:t>fushën</w:t>
            </w:r>
            <w:proofErr w:type="spellEnd"/>
            <w:r w:rsidRPr="000966FF">
              <w:rPr>
                <w:bCs/>
                <w:color w:val="auto"/>
              </w:rPr>
              <w:t xml:space="preserve"> e </w:t>
            </w:r>
            <w:proofErr w:type="spellStart"/>
            <w:r w:rsidRPr="000966FF">
              <w:rPr>
                <w:bCs/>
                <w:color w:val="auto"/>
              </w:rPr>
              <w:t>bujqësisë</w:t>
            </w:r>
            <w:proofErr w:type="spellEnd"/>
          </w:p>
        </w:tc>
      </w:tr>
      <w:tr w:rsidR="000966FF" w14:paraId="5E953913" w14:textId="77777777" w:rsidTr="003A4E89">
        <w:trPr>
          <w:trHeight w:val="593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2359" w14:textId="77777777" w:rsidR="000966FF" w:rsidRPr="00337F4D" w:rsidRDefault="000966FF" w:rsidP="000966FF">
            <w:pPr>
              <w:pStyle w:val="Default"/>
              <w:rPr>
                <w:b/>
                <w:color w:val="auto"/>
              </w:rPr>
            </w:pPr>
            <w:proofErr w:type="spellStart"/>
            <w:r w:rsidRPr="00337F4D">
              <w:rPr>
                <w:b/>
                <w:color w:val="auto"/>
              </w:rPr>
              <w:t>Periudha</w:t>
            </w:r>
            <w:proofErr w:type="spellEnd"/>
            <w:r w:rsidRPr="00337F4D">
              <w:rPr>
                <w:b/>
                <w:color w:val="auto"/>
              </w:rPr>
              <w:t xml:space="preserve"> e </w:t>
            </w:r>
            <w:proofErr w:type="spellStart"/>
            <w:r w:rsidRPr="00337F4D">
              <w:rPr>
                <w:b/>
                <w:color w:val="auto"/>
              </w:rPr>
              <w:t>zbatimit</w:t>
            </w:r>
            <w:proofErr w:type="spellEnd"/>
            <w:r w:rsidRPr="00337F4D">
              <w:rPr>
                <w:b/>
                <w:color w:val="auto"/>
              </w:rPr>
              <w:t xml:space="preserve"> </w:t>
            </w:r>
            <w:proofErr w:type="spellStart"/>
            <w:r w:rsidRPr="00337F4D">
              <w:rPr>
                <w:b/>
                <w:color w:val="auto"/>
              </w:rPr>
              <w:t>dhe</w:t>
            </w:r>
            <w:proofErr w:type="spellEnd"/>
            <w:r w:rsidRPr="00337F4D">
              <w:rPr>
                <w:b/>
                <w:color w:val="auto"/>
              </w:rPr>
              <w:t xml:space="preserve"> </w:t>
            </w:r>
            <w:proofErr w:type="spellStart"/>
            <w:r w:rsidRPr="00337F4D">
              <w:rPr>
                <w:b/>
                <w:color w:val="auto"/>
              </w:rPr>
              <w:t>zbatimi</w:t>
            </w:r>
            <w:proofErr w:type="spellEnd"/>
            <w:r w:rsidRPr="00337F4D">
              <w:rPr>
                <w:b/>
                <w:color w:val="auto"/>
              </w:rPr>
              <w:t>:</w:t>
            </w:r>
          </w:p>
          <w:p w14:paraId="32BB82C9" w14:textId="4F66C35B" w:rsidR="000966FF" w:rsidRPr="00F112C7" w:rsidRDefault="000966FF" w:rsidP="000966FF">
            <w:pPr>
              <w:pStyle w:val="Default"/>
              <w:rPr>
                <w:bCs/>
              </w:rPr>
            </w:pPr>
            <w:proofErr w:type="spellStart"/>
            <w:r w:rsidRPr="00337F4D">
              <w:rPr>
                <w:bCs/>
                <w:color w:val="auto"/>
              </w:rPr>
              <w:t>Sekretariati</w:t>
            </w:r>
            <w:proofErr w:type="spellEnd"/>
            <w:r w:rsidRPr="00337F4D">
              <w:rPr>
                <w:bCs/>
                <w:color w:val="auto"/>
              </w:rPr>
              <w:t xml:space="preserve"> </w:t>
            </w:r>
            <w:proofErr w:type="spellStart"/>
            <w:r w:rsidRPr="00337F4D">
              <w:rPr>
                <w:bCs/>
                <w:color w:val="auto"/>
              </w:rPr>
              <w:t>për</w:t>
            </w:r>
            <w:proofErr w:type="spellEnd"/>
            <w:r w:rsidRPr="00337F4D"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b</w:t>
            </w:r>
            <w:r w:rsidRPr="00337F4D">
              <w:rPr>
                <w:bCs/>
                <w:color w:val="auto"/>
              </w:rPr>
              <w:t>ujqësinë</w:t>
            </w:r>
            <w:proofErr w:type="spellEnd"/>
            <w:r w:rsidRPr="00337F4D">
              <w:rPr>
                <w:bCs/>
                <w:color w:val="auto"/>
              </w:rPr>
              <w:t xml:space="preserve"> </w:t>
            </w:r>
            <w:proofErr w:type="spellStart"/>
            <w:r w:rsidRPr="00337F4D">
              <w:rPr>
                <w:bCs/>
                <w:color w:val="auto"/>
              </w:rPr>
              <w:t>dhe</w:t>
            </w:r>
            <w:proofErr w:type="spellEnd"/>
            <w:r w:rsidRPr="00337F4D"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z</w:t>
            </w:r>
            <w:r w:rsidRPr="00337F4D">
              <w:rPr>
                <w:bCs/>
                <w:color w:val="auto"/>
              </w:rPr>
              <w:t>hvillimin</w:t>
            </w:r>
            <w:proofErr w:type="spellEnd"/>
            <w:r w:rsidRPr="00337F4D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r</w:t>
            </w:r>
            <w:r w:rsidRPr="00337F4D">
              <w:rPr>
                <w:bCs/>
                <w:color w:val="auto"/>
              </w:rPr>
              <w:t>ural, 2021</w:t>
            </w:r>
          </w:p>
        </w:tc>
      </w:tr>
      <w:tr w:rsidR="000966FF" w14:paraId="0BE51ABB" w14:textId="77777777" w:rsidTr="003A4E89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D2B0" w14:textId="77777777" w:rsidR="000966FF" w:rsidRPr="00BE4C85" w:rsidRDefault="000966FF" w:rsidP="000966FF">
            <w:pPr>
              <w:pStyle w:val="Default"/>
              <w:rPr>
                <w:b/>
                <w:color w:val="auto"/>
              </w:rPr>
            </w:pPr>
            <w:proofErr w:type="spellStart"/>
            <w:r w:rsidRPr="00BE4C85">
              <w:rPr>
                <w:b/>
                <w:color w:val="auto"/>
              </w:rPr>
              <w:t>Monitorimi</w:t>
            </w:r>
            <w:proofErr w:type="spellEnd"/>
            <w:r w:rsidRPr="00BE4C85">
              <w:rPr>
                <w:b/>
                <w:color w:val="auto"/>
              </w:rPr>
              <w:t xml:space="preserve"> </w:t>
            </w:r>
            <w:proofErr w:type="spellStart"/>
            <w:r w:rsidRPr="00BE4C85">
              <w:rPr>
                <w:b/>
                <w:color w:val="auto"/>
              </w:rPr>
              <w:t>dhe</w:t>
            </w:r>
            <w:proofErr w:type="spellEnd"/>
            <w:r w:rsidRPr="00BE4C85">
              <w:rPr>
                <w:b/>
                <w:color w:val="auto"/>
              </w:rPr>
              <w:t xml:space="preserve"> </w:t>
            </w:r>
            <w:proofErr w:type="spellStart"/>
            <w:r w:rsidRPr="00BE4C85">
              <w:rPr>
                <w:b/>
                <w:color w:val="auto"/>
              </w:rPr>
              <w:t>vlerësimi</w:t>
            </w:r>
            <w:proofErr w:type="spellEnd"/>
            <w:r w:rsidRPr="00BE4C85">
              <w:rPr>
                <w:b/>
                <w:color w:val="auto"/>
              </w:rPr>
              <w:t>:</w:t>
            </w:r>
          </w:p>
          <w:p w14:paraId="3E7E3C89" w14:textId="06AE9BF9" w:rsidR="000966FF" w:rsidRPr="00F112C7" w:rsidRDefault="000966FF" w:rsidP="000966FF">
            <w:pPr>
              <w:pStyle w:val="Default"/>
              <w:rPr>
                <w:bCs/>
                <w:color w:val="auto"/>
              </w:rPr>
            </w:pPr>
            <w:proofErr w:type="spellStart"/>
            <w:r w:rsidRPr="00BE4C85">
              <w:rPr>
                <w:bCs/>
                <w:color w:val="auto"/>
              </w:rPr>
              <w:t>Komuna</w:t>
            </w:r>
            <w:proofErr w:type="spellEnd"/>
            <w:r w:rsidRPr="00BE4C85">
              <w:rPr>
                <w:bCs/>
                <w:color w:val="auto"/>
              </w:rPr>
              <w:t xml:space="preserve">, </w:t>
            </w:r>
            <w:proofErr w:type="spellStart"/>
            <w:r w:rsidRPr="00BE4C85">
              <w:rPr>
                <w:bCs/>
                <w:color w:val="auto"/>
              </w:rPr>
              <w:t>Sekretariati</w:t>
            </w:r>
            <w:proofErr w:type="spellEnd"/>
            <w:r w:rsidRPr="00BE4C85">
              <w:rPr>
                <w:bCs/>
                <w:color w:val="auto"/>
              </w:rPr>
              <w:t xml:space="preserve"> </w:t>
            </w:r>
            <w:proofErr w:type="spellStart"/>
            <w:r w:rsidRPr="00BE4C85">
              <w:rPr>
                <w:bCs/>
                <w:color w:val="auto"/>
              </w:rPr>
              <w:t>për</w:t>
            </w:r>
            <w:proofErr w:type="spellEnd"/>
            <w:r w:rsidRPr="00BE4C85">
              <w:rPr>
                <w:bCs/>
                <w:color w:val="auto"/>
              </w:rPr>
              <w:t xml:space="preserve"> </w:t>
            </w:r>
            <w:proofErr w:type="spellStart"/>
            <w:r w:rsidRPr="00BE4C85">
              <w:rPr>
                <w:bCs/>
                <w:color w:val="auto"/>
              </w:rPr>
              <w:t>bujqësi</w:t>
            </w:r>
            <w:proofErr w:type="spellEnd"/>
            <w:r w:rsidR="00B8287F">
              <w:rPr>
                <w:bCs/>
                <w:color w:val="auto"/>
              </w:rPr>
              <w:t xml:space="preserve"> </w:t>
            </w:r>
            <w:proofErr w:type="spellStart"/>
            <w:r w:rsidRPr="00BE4C85">
              <w:rPr>
                <w:bCs/>
                <w:color w:val="auto"/>
              </w:rPr>
              <w:t>dhe</w:t>
            </w:r>
            <w:proofErr w:type="spellEnd"/>
            <w:r w:rsidRPr="00BE4C85">
              <w:rPr>
                <w:bCs/>
                <w:color w:val="auto"/>
              </w:rPr>
              <w:t xml:space="preserve"> </w:t>
            </w:r>
            <w:proofErr w:type="spellStart"/>
            <w:r w:rsidRPr="00BE4C85">
              <w:rPr>
                <w:bCs/>
                <w:color w:val="auto"/>
              </w:rPr>
              <w:t>zhvillim</w:t>
            </w:r>
            <w:proofErr w:type="spellEnd"/>
            <w:r w:rsidRPr="00BE4C85">
              <w:rPr>
                <w:bCs/>
                <w:color w:val="auto"/>
              </w:rPr>
              <w:t xml:space="preserve"> rural</w:t>
            </w:r>
          </w:p>
        </w:tc>
      </w:tr>
    </w:tbl>
    <w:p w14:paraId="6F3F2BEE" w14:textId="77777777" w:rsidR="00945002" w:rsidRDefault="00945002" w:rsidP="00945002"/>
    <w:p w14:paraId="65854BE9" w14:textId="77777777" w:rsidR="00477198" w:rsidRPr="006C7B2D" w:rsidRDefault="00477198" w:rsidP="00477198"/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134497" w:rsidRPr="00353127" w14:paraId="26F72DF1" w14:textId="77777777" w:rsidTr="003A4E89">
        <w:trPr>
          <w:trHeight w:val="26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14:paraId="45BE0CA0" w14:textId="67B448F4" w:rsidR="00134497" w:rsidRPr="00353127" w:rsidRDefault="00720734" w:rsidP="003A4E89">
            <w:pPr>
              <w:pStyle w:val="Default"/>
              <w:rPr>
                <w:b/>
                <w:bCs/>
              </w:rPr>
            </w:pPr>
            <w:proofErr w:type="spellStart"/>
            <w:r>
              <w:rPr>
                <w:b/>
              </w:rPr>
              <w:t>Komponenta</w:t>
            </w:r>
            <w:proofErr w:type="spellEnd"/>
            <w:r w:rsidRPr="00353127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Pr="00353127">
              <w:rPr>
                <w:b/>
              </w:rPr>
              <w:t xml:space="preserve">: </w:t>
            </w:r>
            <w:r w:rsidRPr="00353127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Rritja</w:t>
            </w:r>
            <w:proofErr w:type="spellEnd"/>
            <w:r>
              <w:rPr>
                <w:b/>
                <w:bCs/>
              </w:rPr>
              <w:t xml:space="preserve"> e </w:t>
            </w:r>
            <w:proofErr w:type="spellStart"/>
            <w:r>
              <w:rPr>
                <w:b/>
                <w:bCs/>
              </w:rPr>
              <w:t>konkurrencës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për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prodhimin</w:t>
            </w:r>
            <w:proofErr w:type="spellEnd"/>
            <w:r>
              <w:rPr>
                <w:b/>
                <w:bCs/>
              </w:rPr>
              <w:t xml:space="preserve"> e </w:t>
            </w:r>
            <w:proofErr w:type="spellStart"/>
            <w:r>
              <w:rPr>
                <w:b/>
                <w:bCs/>
              </w:rPr>
              <w:t>ushqimit</w:t>
            </w:r>
            <w:proofErr w:type="spellEnd"/>
          </w:p>
        </w:tc>
      </w:tr>
      <w:tr w:rsidR="00134497" w:rsidRPr="00353127" w14:paraId="5DAB9B44" w14:textId="77777777" w:rsidTr="003A4E89">
        <w:trPr>
          <w:trHeight w:val="1229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73AA4BE4" w14:textId="77777777" w:rsidR="00134497" w:rsidRPr="00353127" w:rsidRDefault="00134497" w:rsidP="003A4E89">
            <w:pPr>
              <w:pStyle w:val="Default"/>
            </w:pPr>
          </w:p>
          <w:p w14:paraId="672E65C2" w14:textId="3044C011" w:rsidR="00134497" w:rsidRDefault="00720734" w:rsidP="003A4E8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QËLLIMI STRATEGJIK</w:t>
            </w:r>
            <w:r w:rsidR="00134497" w:rsidRPr="00353127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 w:rsidR="00672AF9">
              <w:rPr>
                <w:rFonts w:eastAsia="Times New Roman" w:cs="Arial"/>
                <w:b/>
                <w:sz w:val="24"/>
                <w:szCs w:val="24"/>
              </w:rPr>
              <w:t>3</w:t>
            </w:r>
            <w:r w:rsidR="00134497" w:rsidRPr="00353127">
              <w:rPr>
                <w:rFonts w:eastAsia="Times New Roman" w:cs="Arial"/>
                <w:b/>
                <w:sz w:val="24"/>
                <w:szCs w:val="24"/>
              </w:rPr>
              <w:t xml:space="preserve">: </w:t>
            </w:r>
            <w:proofErr w:type="spellStart"/>
            <w:r w:rsidRPr="00720734">
              <w:rPr>
                <w:rFonts w:eastAsia="Times New Roman" w:cs="Arial"/>
                <w:b/>
                <w:sz w:val="24"/>
                <w:szCs w:val="24"/>
              </w:rPr>
              <w:t>Stabilizimi</w:t>
            </w:r>
            <w:proofErr w:type="spellEnd"/>
            <w:r w:rsidRPr="00720734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720734">
              <w:rPr>
                <w:rFonts w:eastAsia="Times New Roman" w:cs="Arial"/>
                <w:b/>
                <w:sz w:val="24"/>
                <w:szCs w:val="24"/>
              </w:rPr>
              <w:t>dhe</w:t>
            </w:r>
            <w:proofErr w:type="spellEnd"/>
            <w:r w:rsidRPr="00720734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720734">
              <w:rPr>
                <w:rFonts w:eastAsia="Times New Roman" w:cs="Arial"/>
                <w:b/>
                <w:sz w:val="24"/>
                <w:szCs w:val="24"/>
              </w:rPr>
              <w:t>stimulimi</w:t>
            </w:r>
            <w:proofErr w:type="spellEnd"/>
            <w:r w:rsidRPr="00720734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720734">
              <w:rPr>
                <w:rFonts w:eastAsia="Times New Roman" w:cs="Arial"/>
                <w:b/>
                <w:sz w:val="24"/>
                <w:szCs w:val="24"/>
              </w:rPr>
              <w:t>i</w:t>
            </w:r>
            <w:proofErr w:type="spellEnd"/>
            <w:r w:rsidRPr="00720734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720734">
              <w:rPr>
                <w:rFonts w:eastAsia="Times New Roman" w:cs="Arial"/>
                <w:b/>
                <w:sz w:val="24"/>
                <w:szCs w:val="24"/>
              </w:rPr>
              <w:t>prodhimit</w:t>
            </w:r>
            <w:proofErr w:type="spellEnd"/>
            <w:r w:rsidRPr="00720734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720734">
              <w:rPr>
                <w:rFonts w:eastAsia="Times New Roman" w:cs="Arial"/>
                <w:b/>
                <w:sz w:val="24"/>
                <w:szCs w:val="24"/>
              </w:rPr>
              <w:t>të</w:t>
            </w:r>
            <w:proofErr w:type="spellEnd"/>
            <w:r w:rsidRPr="00720734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720734">
              <w:rPr>
                <w:rFonts w:eastAsia="Times New Roman" w:cs="Arial"/>
                <w:b/>
                <w:sz w:val="24"/>
                <w:szCs w:val="24"/>
              </w:rPr>
              <w:t>qumështit</w:t>
            </w:r>
            <w:proofErr w:type="spellEnd"/>
            <w:r w:rsidRPr="00720734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720734">
              <w:rPr>
                <w:rFonts w:eastAsia="Times New Roman" w:cs="Arial"/>
                <w:b/>
                <w:sz w:val="24"/>
                <w:szCs w:val="24"/>
              </w:rPr>
              <w:t>të</w:t>
            </w:r>
            <w:proofErr w:type="spellEnd"/>
            <w:r w:rsidRPr="00720734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720734">
              <w:rPr>
                <w:rFonts w:eastAsia="Times New Roman" w:cs="Arial"/>
                <w:b/>
                <w:sz w:val="24"/>
                <w:szCs w:val="24"/>
              </w:rPr>
              <w:t>papërpunuar</w:t>
            </w:r>
            <w:proofErr w:type="spellEnd"/>
          </w:p>
          <w:p w14:paraId="7A02AE19" w14:textId="77777777" w:rsidR="00134497" w:rsidRDefault="00134497" w:rsidP="003A4E8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  <w:p w14:paraId="53DDE121" w14:textId="7AC4718F" w:rsidR="00134497" w:rsidRPr="00353127" w:rsidRDefault="00134497" w:rsidP="003A4E89">
            <w:pPr>
              <w:spacing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proofErr w:type="spellStart"/>
            <w:r w:rsidRPr="00353127">
              <w:rPr>
                <w:rFonts w:eastAsia="Times New Roman" w:cs="Arial"/>
                <w:b/>
                <w:i/>
                <w:sz w:val="24"/>
                <w:szCs w:val="24"/>
              </w:rPr>
              <w:t>Prioritet</w:t>
            </w:r>
            <w:r w:rsidR="00720734">
              <w:rPr>
                <w:rFonts w:eastAsia="Times New Roman" w:cs="Arial"/>
                <w:b/>
                <w:i/>
                <w:sz w:val="24"/>
                <w:szCs w:val="24"/>
              </w:rPr>
              <w:t>i</w:t>
            </w:r>
            <w:proofErr w:type="spellEnd"/>
            <w:r w:rsidRPr="00353127">
              <w:rPr>
                <w:rFonts w:eastAsia="Times New Roman" w:cs="Arial"/>
                <w:b/>
                <w:i/>
                <w:sz w:val="24"/>
                <w:szCs w:val="24"/>
              </w:rPr>
              <w:t xml:space="preserve"> </w:t>
            </w:r>
            <w:r w:rsidR="00672AF9">
              <w:rPr>
                <w:rFonts w:eastAsia="Times New Roman" w:cs="Arial"/>
                <w:b/>
                <w:i/>
                <w:sz w:val="24"/>
                <w:szCs w:val="24"/>
              </w:rPr>
              <w:t>3</w:t>
            </w:r>
            <w:r>
              <w:rPr>
                <w:rFonts w:eastAsia="Times New Roman" w:cs="Arial"/>
                <w:b/>
                <w:i/>
                <w:sz w:val="24"/>
                <w:szCs w:val="24"/>
              </w:rPr>
              <w:t xml:space="preserve">.1: </w:t>
            </w:r>
            <w:proofErr w:type="spellStart"/>
            <w:r w:rsidR="00720734" w:rsidRPr="00720734">
              <w:rPr>
                <w:rFonts w:eastAsia="Times New Roman" w:cs="Arial"/>
                <w:b/>
                <w:i/>
                <w:sz w:val="24"/>
                <w:szCs w:val="24"/>
              </w:rPr>
              <w:t>Mbështetje</w:t>
            </w:r>
            <w:proofErr w:type="spellEnd"/>
            <w:r w:rsidR="00720734" w:rsidRPr="00720734">
              <w:rPr>
                <w:rFonts w:eastAsia="Times New Roman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20734" w:rsidRPr="00720734">
              <w:rPr>
                <w:rFonts w:eastAsia="Times New Roman" w:cs="Arial"/>
                <w:b/>
                <w:i/>
                <w:sz w:val="24"/>
                <w:szCs w:val="24"/>
              </w:rPr>
              <w:t>për</w:t>
            </w:r>
            <w:proofErr w:type="spellEnd"/>
            <w:r w:rsidR="00720734" w:rsidRPr="00720734">
              <w:rPr>
                <w:rFonts w:eastAsia="Times New Roman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20734" w:rsidRPr="00720734">
              <w:rPr>
                <w:rFonts w:eastAsia="Times New Roman" w:cs="Arial"/>
                <w:b/>
                <w:i/>
                <w:sz w:val="24"/>
                <w:szCs w:val="24"/>
              </w:rPr>
              <w:t>zhvillimin</w:t>
            </w:r>
            <w:proofErr w:type="spellEnd"/>
            <w:r w:rsidR="00720734" w:rsidRPr="00720734">
              <w:rPr>
                <w:rFonts w:eastAsia="Times New Roman" w:cs="Arial"/>
                <w:b/>
                <w:i/>
                <w:sz w:val="24"/>
                <w:szCs w:val="24"/>
              </w:rPr>
              <w:t xml:space="preserve"> e </w:t>
            </w:r>
            <w:proofErr w:type="spellStart"/>
            <w:r w:rsidR="00720734" w:rsidRPr="00720734">
              <w:rPr>
                <w:rFonts w:eastAsia="Times New Roman" w:cs="Arial"/>
                <w:b/>
                <w:i/>
                <w:sz w:val="24"/>
                <w:szCs w:val="24"/>
              </w:rPr>
              <w:t>prodhimit</w:t>
            </w:r>
            <w:proofErr w:type="spellEnd"/>
            <w:r w:rsidR="00720734" w:rsidRPr="00720734">
              <w:rPr>
                <w:rFonts w:eastAsia="Times New Roman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20734" w:rsidRPr="00720734">
              <w:rPr>
                <w:rFonts w:eastAsia="Times New Roman" w:cs="Arial"/>
                <w:b/>
                <w:i/>
                <w:sz w:val="24"/>
                <w:szCs w:val="24"/>
              </w:rPr>
              <w:t>të</w:t>
            </w:r>
            <w:proofErr w:type="spellEnd"/>
            <w:r w:rsidR="00720734" w:rsidRPr="00720734">
              <w:rPr>
                <w:rFonts w:eastAsia="Times New Roman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20734" w:rsidRPr="00720734">
              <w:rPr>
                <w:rFonts w:eastAsia="Times New Roman" w:cs="Arial"/>
                <w:b/>
                <w:i/>
                <w:sz w:val="24"/>
                <w:szCs w:val="24"/>
              </w:rPr>
              <w:t>qumështit</w:t>
            </w:r>
            <w:proofErr w:type="spellEnd"/>
            <w:r w:rsidR="00720734" w:rsidRPr="00720734">
              <w:rPr>
                <w:rFonts w:eastAsia="Times New Roman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20734" w:rsidRPr="00720734">
              <w:rPr>
                <w:rFonts w:eastAsia="Times New Roman" w:cs="Arial"/>
                <w:b/>
                <w:i/>
                <w:sz w:val="24"/>
                <w:szCs w:val="24"/>
              </w:rPr>
              <w:t>të</w:t>
            </w:r>
            <w:proofErr w:type="spellEnd"/>
            <w:r w:rsidR="00720734" w:rsidRPr="00720734">
              <w:rPr>
                <w:rFonts w:eastAsia="Times New Roman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20734" w:rsidRPr="00720734">
              <w:rPr>
                <w:rFonts w:eastAsia="Times New Roman" w:cs="Arial"/>
                <w:b/>
                <w:i/>
                <w:sz w:val="24"/>
                <w:szCs w:val="24"/>
              </w:rPr>
              <w:t>papërpunuar</w:t>
            </w:r>
            <w:proofErr w:type="spellEnd"/>
            <w:r w:rsidR="00720734" w:rsidRPr="00720734">
              <w:rPr>
                <w:rFonts w:eastAsia="Times New Roman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20734" w:rsidRPr="00720734">
              <w:rPr>
                <w:rFonts w:eastAsia="Times New Roman" w:cs="Arial"/>
                <w:b/>
                <w:i/>
                <w:sz w:val="24"/>
                <w:szCs w:val="24"/>
              </w:rPr>
              <w:t>në</w:t>
            </w:r>
            <w:proofErr w:type="spellEnd"/>
            <w:r w:rsidR="00720734" w:rsidRPr="00720734">
              <w:rPr>
                <w:rFonts w:eastAsia="Times New Roman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20734" w:rsidRPr="00720734">
              <w:rPr>
                <w:rFonts w:eastAsia="Times New Roman" w:cs="Arial"/>
                <w:b/>
                <w:i/>
                <w:sz w:val="24"/>
                <w:szCs w:val="24"/>
              </w:rPr>
              <w:t>treg</w:t>
            </w:r>
            <w:proofErr w:type="spellEnd"/>
          </w:p>
          <w:p w14:paraId="02128622" w14:textId="77777777" w:rsidR="00134497" w:rsidRPr="00353127" w:rsidRDefault="00134497" w:rsidP="003A4E89">
            <w:pPr>
              <w:spacing w:line="240" w:lineRule="auto"/>
              <w:jc w:val="both"/>
              <w:rPr>
                <w:rFonts w:eastAsia="Times New Roman" w:cs="Arial"/>
                <w:b/>
                <w:i/>
                <w:sz w:val="24"/>
                <w:szCs w:val="24"/>
              </w:rPr>
            </w:pPr>
          </w:p>
          <w:p w14:paraId="1BB08359" w14:textId="77777777" w:rsidR="00134497" w:rsidRPr="00353127" w:rsidRDefault="00134497" w:rsidP="003A4E89">
            <w:pPr>
              <w:spacing w:line="240" w:lineRule="auto"/>
              <w:rPr>
                <w:rFonts w:eastAsia="Times New Roman" w:cs="Arial"/>
                <w:b/>
                <w:i/>
                <w:sz w:val="24"/>
                <w:szCs w:val="24"/>
              </w:rPr>
            </w:pPr>
          </w:p>
        </w:tc>
      </w:tr>
      <w:tr w:rsidR="00134497" w:rsidRPr="00353127" w14:paraId="005CC7DA" w14:textId="77777777" w:rsidTr="003A4E89">
        <w:trPr>
          <w:trHeight w:val="75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3DB1" w14:textId="77777777" w:rsidR="00720734" w:rsidRPr="00255F0B" w:rsidRDefault="00720734" w:rsidP="00720734">
            <w:pPr>
              <w:pStyle w:val="Default"/>
              <w:rPr>
                <w:b/>
                <w:bCs/>
                <w:color w:val="auto"/>
              </w:rPr>
            </w:pPr>
            <w:proofErr w:type="spellStart"/>
            <w:r w:rsidRPr="00255F0B">
              <w:rPr>
                <w:b/>
                <w:bCs/>
                <w:color w:val="auto"/>
              </w:rPr>
              <w:t>Përshkrimi</w:t>
            </w:r>
            <w:proofErr w:type="spellEnd"/>
            <w:r w:rsidRPr="00255F0B">
              <w:rPr>
                <w:b/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/>
                <w:bCs/>
                <w:color w:val="auto"/>
              </w:rPr>
              <w:t>i</w:t>
            </w:r>
            <w:proofErr w:type="spellEnd"/>
            <w:r w:rsidRPr="00255F0B">
              <w:rPr>
                <w:b/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/>
                <w:bCs/>
                <w:color w:val="auto"/>
              </w:rPr>
              <w:t>projektit</w:t>
            </w:r>
            <w:proofErr w:type="spellEnd"/>
            <w:r w:rsidRPr="00255F0B">
              <w:rPr>
                <w:b/>
                <w:bCs/>
                <w:color w:val="auto"/>
              </w:rPr>
              <w:t xml:space="preserve">: </w:t>
            </w:r>
          </w:p>
          <w:p w14:paraId="37331FA7" w14:textId="4D823242" w:rsidR="00720734" w:rsidRPr="00255F0B" w:rsidRDefault="00720734" w:rsidP="00720734">
            <w:pPr>
              <w:pStyle w:val="Default"/>
              <w:jc w:val="both"/>
            </w:pPr>
            <w:proofErr w:type="spellStart"/>
            <w:r w:rsidRPr="00255F0B">
              <w:t>Prodhimi</w:t>
            </w:r>
            <w:proofErr w:type="spellEnd"/>
            <w:r w:rsidRPr="00255F0B">
              <w:t xml:space="preserve"> total </w:t>
            </w:r>
            <w:proofErr w:type="spellStart"/>
            <w:r w:rsidRPr="00255F0B">
              <w:t>i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qumështit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në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komunën</w:t>
            </w:r>
            <w:proofErr w:type="spellEnd"/>
            <w:r w:rsidRPr="00255F0B">
              <w:t xml:space="preserve"> e </w:t>
            </w:r>
            <w:proofErr w:type="spellStart"/>
            <w:r w:rsidRPr="00255F0B">
              <w:t>Tuzit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është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rreth</w:t>
            </w:r>
            <w:proofErr w:type="spellEnd"/>
            <w:r w:rsidRPr="00255F0B">
              <w:t xml:space="preserve"> 1,950,000 litra </w:t>
            </w:r>
            <w:proofErr w:type="spellStart"/>
            <w:r w:rsidRPr="00255F0B">
              <w:t>qumësht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në</w:t>
            </w:r>
            <w:proofErr w:type="spellEnd"/>
            <w:r w:rsidRPr="00255F0B">
              <w:t xml:space="preserve"> vit, </w:t>
            </w:r>
            <w:proofErr w:type="spellStart"/>
            <w:r w:rsidRPr="00255F0B">
              <w:t>i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cili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paraqet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një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potencial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të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madh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për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zhvillimin</w:t>
            </w:r>
            <w:proofErr w:type="spellEnd"/>
            <w:r w:rsidRPr="00255F0B">
              <w:t xml:space="preserve"> e </w:t>
            </w:r>
            <w:proofErr w:type="spellStart"/>
            <w:r w:rsidRPr="00255F0B">
              <w:t>blegtorisë</w:t>
            </w:r>
            <w:proofErr w:type="spellEnd"/>
            <w:r w:rsidRPr="00255F0B">
              <w:t xml:space="preserve">, </w:t>
            </w:r>
            <w:proofErr w:type="spellStart"/>
            <w:r w:rsidRPr="00255F0B">
              <w:t>veçanërisht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në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pjesën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rurale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të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komunës</w:t>
            </w:r>
            <w:proofErr w:type="spellEnd"/>
            <w:r w:rsidRPr="00255F0B">
              <w:t xml:space="preserve">. </w:t>
            </w:r>
            <w:proofErr w:type="spellStart"/>
            <w:r w:rsidRPr="00255F0B">
              <w:t>Një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pjesë</w:t>
            </w:r>
            <w:proofErr w:type="spellEnd"/>
            <w:r w:rsidRPr="00255F0B">
              <w:t xml:space="preserve"> e </w:t>
            </w:r>
            <w:proofErr w:type="spellStart"/>
            <w:r w:rsidRPr="00255F0B">
              <w:t>vogël</w:t>
            </w:r>
            <w:proofErr w:type="spellEnd"/>
            <w:r w:rsidRPr="00255F0B">
              <w:t xml:space="preserve"> e </w:t>
            </w:r>
            <w:proofErr w:type="spellStart"/>
            <w:r w:rsidRPr="00255F0B">
              <w:t>qumështit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të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papërpunuar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të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prodhuar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përdoret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për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përpunim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në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fermat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bujqësore</w:t>
            </w:r>
            <w:proofErr w:type="spellEnd"/>
            <w:r w:rsidRPr="00255F0B">
              <w:t xml:space="preserve">, </w:t>
            </w:r>
            <w:proofErr w:type="spellStart"/>
            <w:r w:rsidRPr="00255F0B">
              <w:t>nga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të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cilat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djathi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prodhohet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kryesisht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për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tregun</w:t>
            </w:r>
            <w:proofErr w:type="spellEnd"/>
            <w:r w:rsidRPr="00255F0B">
              <w:t xml:space="preserve"> vendor, </w:t>
            </w:r>
            <w:proofErr w:type="spellStart"/>
            <w:r w:rsidRPr="00255F0B">
              <w:t>nevojat</w:t>
            </w:r>
            <w:proofErr w:type="spellEnd"/>
            <w:r w:rsidRPr="00255F0B">
              <w:t xml:space="preserve"> e </w:t>
            </w:r>
            <w:proofErr w:type="spellStart"/>
            <w:r w:rsidRPr="00255F0B">
              <w:t>tij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ose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shiten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në</w:t>
            </w:r>
            <w:proofErr w:type="spellEnd"/>
            <w:r w:rsidRPr="00255F0B">
              <w:t xml:space="preserve"> "</w:t>
            </w:r>
            <w:proofErr w:type="spellStart"/>
            <w:r w:rsidRPr="00255F0B">
              <w:t>pragun</w:t>
            </w:r>
            <w:proofErr w:type="spellEnd"/>
            <w:r w:rsidRPr="00255F0B">
              <w:t xml:space="preserve"> e </w:t>
            </w:r>
            <w:proofErr w:type="spellStart"/>
            <w:r w:rsidRPr="00255F0B">
              <w:t>derës</w:t>
            </w:r>
            <w:proofErr w:type="spellEnd"/>
            <w:r w:rsidRPr="00255F0B">
              <w:t xml:space="preserve">". </w:t>
            </w:r>
            <w:proofErr w:type="spellStart"/>
            <w:r w:rsidRPr="00255F0B">
              <w:t>Janë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rreth</w:t>
            </w:r>
            <w:proofErr w:type="spellEnd"/>
            <w:r w:rsidRPr="00255F0B">
              <w:t xml:space="preserve"> 200 </w:t>
            </w:r>
            <w:proofErr w:type="spellStart"/>
            <w:r w:rsidRPr="00255F0B">
              <w:t>bashkëpunëtorë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në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sistemin</w:t>
            </w:r>
            <w:proofErr w:type="spellEnd"/>
            <w:r w:rsidRPr="00255F0B">
              <w:t xml:space="preserve"> e </w:t>
            </w:r>
            <w:proofErr w:type="spellStart"/>
            <w:r w:rsidRPr="00255F0B">
              <w:t>blerjes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së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qumështit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të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papërpunuar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në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Komunën</w:t>
            </w:r>
            <w:proofErr w:type="spellEnd"/>
            <w:r w:rsidRPr="00255F0B">
              <w:t xml:space="preserve"> e </w:t>
            </w:r>
            <w:proofErr w:type="spellStart"/>
            <w:r w:rsidRPr="00255F0B">
              <w:t>Tuzit</w:t>
            </w:r>
            <w:proofErr w:type="spellEnd"/>
            <w:r w:rsidRPr="00255F0B">
              <w:t>.</w:t>
            </w:r>
          </w:p>
          <w:p w14:paraId="3F5216D8" w14:textId="68B1A8CB" w:rsidR="00720734" w:rsidRPr="00255F0B" w:rsidRDefault="00720734" w:rsidP="00720734">
            <w:pPr>
              <w:pStyle w:val="Default"/>
              <w:jc w:val="both"/>
            </w:pPr>
            <w:proofErr w:type="spellStart"/>
            <w:r w:rsidRPr="00255F0B">
              <w:t>Mbështetja</w:t>
            </w:r>
            <w:proofErr w:type="spellEnd"/>
            <w:r w:rsidRPr="00255F0B">
              <w:t xml:space="preserve"> u </w:t>
            </w:r>
            <w:proofErr w:type="spellStart"/>
            <w:r w:rsidRPr="00255F0B">
              <w:t>jepet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prodhuesve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që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dërgojnë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qumësht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në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objektet</w:t>
            </w:r>
            <w:proofErr w:type="spellEnd"/>
            <w:r w:rsidRPr="00255F0B">
              <w:t xml:space="preserve"> e </w:t>
            </w:r>
            <w:proofErr w:type="spellStart"/>
            <w:r w:rsidRPr="00255F0B">
              <w:t>miratuara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të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përpunimit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të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qumështit</w:t>
            </w:r>
            <w:proofErr w:type="spellEnd"/>
            <w:r w:rsidRPr="00255F0B">
              <w:t xml:space="preserve"> (</w:t>
            </w:r>
            <w:proofErr w:type="spellStart"/>
            <w:r w:rsidRPr="00255F0B">
              <w:t>qumështoret</w:t>
            </w:r>
            <w:proofErr w:type="spellEnd"/>
            <w:r w:rsidRPr="00255F0B">
              <w:t xml:space="preserve"> / </w:t>
            </w:r>
            <w:proofErr w:type="spellStart"/>
            <w:r w:rsidRPr="00255F0B">
              <w:t>fabrikat</w:t>
            </w:r>
            <w:proofErr w:type="spellEnd"/>
            <w:r w:rsidRPr="00255F0B">
              <w:t xml:space="preserve"> e </w:t>
            </w:r>
            <w:proofErr w:type="spellStart"/>
            <w:r w:rsidRPr="00255F0B">
              <w:t>djathit</w:t>
            </w:r>
            <w:proofErr w:type="spellEnd"/>
            <w:r w:rsidRPr="00255F0B">
              <w:t xml:space="preserve">), </w:t>
            </w:r>
            <w:proofErr w:type="spellStart"/>
            <w:r w:rsidRPr="00255F0B">
              <w:t>të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cilat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janë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të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regjistruara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në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Regjistrin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Qendror</w:t>
            </w:r>
            <w:proofErr w:type="spellEnd"/>
            <w:r w:rsidRPr="00255F0B">
              <w:t xml:space="preserve">. </w:t>
            </w:r>
            <w:proofErr w:type="spellStart"/>
            <w:r w:rsidRPr="00255F0B">
              <w:t>Mbështetja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në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formën</w:t>
            </w:r>
            <w:proofErr w:type="spellEnd"/>
            <w:r w:rsidRPr="00255F0B">
              <w:t xml:space="preserve"> e </w:t>
            </w:r>
            <w:proofErr w:type="spellStart"/>
            <w:r w:rsidR="00B8287F">
              <w:t>premiave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për</w:t>
            </w:r>
            <w:proofErr w:type="spellEnd"/>
            <w:r w:rsidRPr="00255F0B">
              <w:t xml:space="preserve"> </w:t>
            </w:r>
            <w:proofErr w:type="spellStart"/>
            <w:r w:rsidR="00B8287F" w:rsidRPr="00255F0B">
              <w:t>për</w:t>
            </w:r>
            <w:proofErr w:type="spellEnd"/>
            <w:r w:rsidR="00B8287F" w:rsidRPr="00255F0B">
              <w:t xml:space="preserve"> </w:t>
            </w:r>
            <w:proofErr w:type="spellStart"/>
            <w:r w:rsidR="00B8287F" w:rsidRPr="00255F0B">
              <w:t>litër</w:t>
            </w:r>
            <w:proofErr w:type="spellEnd"/>
            <w:r w:rsidR="00B8287F" w:rsidRPr="00255F0B">
              <w:t xml:space="preserve"> </w:t>
            </w:r>
            <w:proofErr w:type="spellStart"/>
            <w:r w:rsidR="00B8287F" w:rsidRPr="00255F0B">
              <w:t>qumësht</w:t>
            </w:r>
            <w:proofErr w:type="spellEnd"/>
            <w:r w:rsidR="00B8287F" w:rsidRPr="00255F0B">
              <w:t xml:space="preserve"> </w:t>
            </w:r>
            <w:proofErr w:type="spellStart"/>
            <w:r w:rsidR="00B8287F">
              <w:t>përcaktohet</w:t>
            </w:r>
            <w:proofErr w:type="spellEnd"/>
            <w:r w:rsidR="00B8287F">
              <w:t xml:space="preserve"> </w:t>
            </w:r>
            <w:proofErr w:type="spellStart"/>
            <w:r w:rsidRPr="00255F0B">
              <w:t>shum</w:t>
            </w:r>
            <w:r w:rsidR="00B8287F">
              <w:t>a</w:t>
            </w:r>
            <w:proofErr w:type="spellEnd"/>
            <w:r w:rsidR="00B8287F">
              <w:t xml:space="preserve"> </w:t>
            </w:r>
            <w:proofErr w:type="spellStart"/>
            <w:proofErr w:type="gramStart"/>
            <w:r w:rsidR="00B8287F">
              <w:t>prej</w:t>
            </w:r>
            <w:proofErr w:type="spellEnd"/>
            <w:r w:rsidR="00B8287F">
              <w:t xml:space="preserve"> </w:t>
            </w:r>
            <w:r w:rsidRPr="00255F0B">
              <w:t xml:space="preserve"> 0.05</w:t>
            </w:r>
            <w:proofErr w:type="gramEnd"/>
            <w:r w:rsidRPr="00255F0B">
              <w:t xml:space="preserve"> €</w:t>
            </w:r>
            <w:r w:rsidR="00B8287F">
              <w:t xml:space="preserve">. </w:t>
            </w:r>
            <w:proofErr w:type="spellStart"/>
            <w:r w:rsidRPr="00255F0B">
              <w:t>Kushti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për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marrjen</w:t>
            </w:r>
            <w:proofErr w:type="spellEnd"/>
            <w:r w:rsidRPr="00255F0B">
              <w:t xml:space="preserve"> e </w:t>
            </w:r>
            <w:proofErr w:type="spellStart"/>
            <w:r w:rsidRPr="00255F0B">
              <w:t>prim</w:t>
            </w:r>
            <w:r w:rsidR="00B8287F">
              <w:t>iave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është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që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sasia</w:t>
            </w:r>
            <w:proofErr w:type="spellEnd"/>
            <w:r w:rsidRPr="00255F0B">
              <w:t xml:space="preserve"> e </w:t>
            </w:r>
            <w:proofErr w:type="spellStart"/>
            <w:r w:rsidRPr="00255F0B">
              <w:t>dhënë</w:t>
            </w:r>
            <w:proofErr w:type="spellEnd"/>
            <w:r w:rsidRPr="00255F0B">
              <w:t xml:space="preserve"> e </w:t>
            </w:r>
            <w:proofErr w:type="spellStart"/>
            <w:r w:rsidRPr="00255F0B">
              <w:t>qumështit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për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fermë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të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jetë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së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paku</w:t>
            </w:r>
            <w:proofErr w:type="spellEnd"/>
            <w:r w:rsidRPr="00255F0B">
              <w:t xml:space="preserve"> 400 litra </w:t>
            </w:r>
            <w:proofErr w:type="spellStart"/>
            <w:r w:rsidRPr="00255F0B">
              <w:t>në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muaj</w:t>
            </w:r>
            <w:proofErr w:type="spellEnd"/>
            <w:r w:rsidRPr="00255F0B">
              <w:t>.</w:t>
            </w:r>
          </w:p>
          <w:p w14:paraId="1A8BCDA4" w14:textId="4B4339C1" w:rsidR="00134497" w:rsidRPr="00255F0B" w:rsidRDefault="00720734" w:rsidP="00720734">
            <w:pPr>
              <w:pStyle w:val="Default"/>
              <w:jc w:val="both"/>
            </w:pPr>
            <w:proofErr w:type="spellStart"/>
            <w:r w:rsidRPr="00255F0B">
              <w:t>Ngritja</w:t>
            </w:r>
            <w:proofErr w:type="spellEnd"/>
            <w:r w:rsidRPr="00255F0B">
              <w:t xml:space="preserve"> e </w:t>
            </w:r>
            <w:proofErr w:type="spellStart"/>
            <w:r w:rsidRPr="00255F0B">
              <w:t>konkurrencës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së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sektorit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të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qumështit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përmes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mbështetjes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direkte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për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prodhuesit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mund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të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përmirësojë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ndjeshëm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zhvillimin</w:t>
            </w:r>
            <w:proofErr w:type="spellEnd"/>
            <w:r w:rsidRPr="00255F0B">
              <w:t xml:space="preserve"> e </w:t>
            </w:r>
            <w:proofErr w:type="spellStart"/>
            <w:r w:rsidRPr="00255F0B">
              <w:t>prodhimit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të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qumështit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në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treg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dhe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përshtatjen</w:t>
            </w:r>
            <w:proofErr w:type="spellEnd"/>
            <w:r w:rsidRPr="00255F0B">
              <w:t xml:space="preserve"> e </w:t>
            </w:r>
            <w:proofErr w:type="spellStart"/>
            <w:r w:rsidRPr="00255F0B">
              <w:t>tij</w:t>
            </w:r>
            <w:proofErr w:type="spellEnd"/>
            <w:r w:rsidRPr="00255F0B">
              <w:t xml:space="preserve"> me </w:t>
            </w:r>
            <w:proofErr w:type="spellStart"/>
            <w:r w:rsidRPr="00255F0B">
              <w:t>standardet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dhe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të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rrisë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prodhimin</w:t>
            </w:r>
            <w:proofErr w:type="spellEnd"/>
            <w:r w:rsidRPr="00255F0B">
              <w:t xml:space="preserve"> total </w:t>
            </w:r>
            <w:proofErr w:type="spellStart"/>
            <w:r w:rsidRPr="00255F0B">
              <w:t>të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këtij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lëndë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të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parë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shumë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të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rëndësishme</w:t>
            </w:r>
            <w:proofErr w:type="spellEnd"/>
            <w:r w:rsidRPr="00255F0B">
              <w:t>.</w:t>
            </w:r>
          </w:p>
        </w:tc>
      </w:tr>
      <w:tr w:rsidR="00134497" w14:paraId="74E929A0" w14:textId="77777777" w:rsidTr="003A4E89">
        <w:trPr>
          <w:trHeight w:val="72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4A5E" w14:textId="77777777" w:rsidR="00720734" w:rsidRPr="00255F0B" w:rsidRDefault="00720734" w:rsidP="00720734">
            <w:pPr>
              <w:pStyle w:val="Default"/>
              <w:rPr>
                <w:color w:val="auto"/>
              </w:rPr>
            </w:pPr>
            <w:proofErr w:type="spellStart"/>
            <w:r w:rsidRPr="00255F0B">
              <w:rPr>
                <w:b/>
                <w:bCs/>
                <w:color w:val="auto"/>
              </w:rPr>
              <w:t>Qëllimi</w:t>
            </w:r>
            <w:proofErr w:type="spellEnd"/>
            <w:r w:rsidRPr="00255F0B">
              <w:rPr>
                <w:b/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/>
                <w:bCs/>
                <w:color w:val="auto"/>
              </w:rPr>
              <w:t>i</w:t>
            </w:r>
            <w:proofErr w:type="spellEnd"/>
            <w:r w:rsidRPr="00255F0B">
              <w:rPr>
                <w:b/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/>
                <w:bCs/>
                <w:color w:val="auto"/>
              </w:rPr>
              <w:t>projektit</w:t>
            </w:r>
            <w:proofErr w:type="spellEnd"/>
            <w:r w:rsidRPr="00255F0B">
              <w:rPr>
                <w:b/>
                <w:bCs/>
                <w:color w:val="auto"/>
              </w:rPr>
              <w:t xml:space="preserve">: </w:t>
            </w:r>
          </w:p>
          <w:p w14:paraId="03BABB69" w14:textId="77777777" w:rsidR="00720734" w:rsidRPr="00255F0B" w:rsidRDefault="00720734" w:rsidP="00720734">
            <w:pPr>
              <w:pStyle w:val="Default"/>
            </w:pPr>
            <w:proofErr w:type="spellStart"/>
            <w:r w:rsidRPr="00255F0B">
              <w:t>Krijimi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i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kushteve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për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t'u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angazhuar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në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prodhimin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blegtoral</w:t>
            </w:r>
            <w:proofErr w:type="spellEnd"/>
            <w:r w:rsidRPr="00255F0B">
              <w:t xml:space="preserve">, </w:t>
            </w:r>
            <w:proofErr w:type="spellStart"/>
            <w:r w:rsidRPr="00255F0B">
              <w:t>rritjen</w:t>
            </w:r>
            <w:proofErr w:type="spellEnd"/>
            <w:r w:rsidRPr="00255F0B">
              <w:t xml:space="preserve"> e </w:t>
            </w:r>
            <w:proofErr w:type="spellStart"/>
            <w:r w:rsidRPr="00255F0B">
              <w:t>blegtorisë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dhe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prodhimin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më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të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lartë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të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qumështit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të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papërpunuar</w:t>
            </w:r>
            <w:proofErr w:type="spellEnd"/>
            <w:r w:rsidRPr="00255F0B">
              <w:t>.</w:t>
            </w:r>
          </w:p>
          <w:p w14:paraId="4991AEBB" w14:textId="04CFFCDD" w:rsidR="00134497" w:rsidRPr="00255F0B" w:rsidRDefault="00720734" w:rsidP="00720734">
            <w:pPr>
              <w:pStyle w:val="Default"/>
            </w:pPr>
            <w:proofErr w:type="spellStart"/>
            <w:r w:rsidRPr="00255F0B">
              <w:lastRenderedPageBreak/>
              <w:t>Qëllimi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i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kësaj</w:t>
            </w:r>
            <w:proofErr w:type="spellEnd"/>
            <w:r w:rsidRPr="00255F0B">
              <w:t xml:space="preserve"> mase </w:t>
            </w:r>
            <w:proofErr w:type="spellStart"/>
            <w:r w:rsidRPr="00255F0B">
              <w:t>është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të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rrisë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çmimin</w:t>
            </w:r>
            <w:proofErr w:type="spellEnd"/>
            <w:r w:rsidRPr="00255F0B">
              <w:t xml:space="preserve"> e </w:t>
            </w:r>
            <w:proofErr w:type="spellStart"/>
            <w:r w:rsidRPr="00255F0B">
              <w:t>qumështit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të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papërpunuar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për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litër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dhe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të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ndikojë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në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rritjen</w:t>
            </w:r>
            <w:proofErr w:type="spellEnd"/>
            <w:r w:rsidRPr="00255F0B">
              <w:t xml:space="preserve"> e </w:t>
            </w:r>
            <w:proofErr w:type="spellStart"/>
            <w:r w:rsidRPr="00255F0B">
              <w:t>të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ardhurave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të</w:t>
            </w:r>
            <w:proofErr w:type="spellEnd"/>
            <w:r w:rsidRPr="00255F0B">
              <w:t xml:space="preserve"> </w:t>
            </w:r>
            <w:proofErr w:type="spellStart"/>
            <w:r w:rsidRPr="00255F0B">
              <w:t>ferm</w:t>
            </w:r>
            <w:r w:rsidR="00BC11F9" w:rsidRPr="00255F0B">
              <w:t>erëve</w:t>
            </w:r>
            <w:proofErr w:type="spellEnd"/>
            <w:r w:rsidR="00BC11F9" w:rsidRPr="00255F0B">
              <w:t>.</w:t>
            </w:r>
          </w:p>
        </w:tc>
      </w:tr>
      <w:tr w:rsidR="00134497" w:rsidRPr="00386DEB" w14:paraId="6B56D543" w14:textId="77777777" w:rsidTr="003A4E89">
        <w:trPr>
          <w:trHeight w:val="96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49A0" w14:textId="7F5FF93F" w:rsidR="00BC11F9" w:rsidRPr="00255F0B" w:rsidRDefault="00BC11F9" w:rsidP="00BC11F9">
            <w:pPr>
              <w:pStyle w:val="Default"/>
              <w:rPr>
                <w:b/>
                <w:bCs/>
                <w:color w:val="auto"/>
              </w:rPr>
            </w:pPr>
            <w:proofErr w:type="spellStart"/>
            <w:r w:rsidRPr="00255F0B">
              <w:rPr>
                <w:b/>
                <w:bCs/>
                <w:color w:val="auto"/>
              </w:rPr>
              <w:lastRenderedPageBreak/>
              <w:t>Procedura</w:t>
            </w:r>
            <w:proofErr w:type="spellEnd"/>
            <w:r w:rsidRPr="00255F0B">
              <w:rPr>
                <w:b/>
                <w:bCs/>
                <w:color w:val="auto"/>
              </w:rPr>
              <w:t xml:space="preserve"> e </w:t>
            </w:r>
            <w:proofErr w:type="spellStart"/>
            <w:r w:rsidRPr="00255F0B">
              <w:rPr>
                <w:b/>
                <w:bCs/>
                <w:color w:val="auto"/>
              </w:rPr>
              <w:t>realizamit</w:t>
            </w:r>
            <w:proofErr w:type="spellEnd"/>
            <w:r w:rsidRPr="00255F0B">
              <w:rPr>
                <w:b/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/>
                <w:bCs/>
                <w:color w:val="auto"/>
              </w:rPr>
              <w:t>dhe</w:t>
            </w:r>
            <w:proofErr w:type="spellEnd"/>
            <w:r w:rsidRPr="00255F0B">
              <w:rPr>
                <w:b/>
                <w:bCs/>
                <w:color w:val="auto"/>
              </w:rPr>
              <w:t xml:space="preserve"> </w:t>
            </w:r>
            <w:proofErr w:type="spellStart"/>
            <w:proofErr w:type="gramStart"/>
            <w:r w:rsidRPr="00255F0B">
              <w:rPr>
                <w:b/>
                <w:bCs/>
                <w:color w:val="auto"/>
              </w:rPr>
              <w:t>aktivitetet</w:t>
            </w:r>
            <w:proofErr w:type="spellEnd"/>
            <w:r w:rsidRPr="00255F0B">
              <w:rPr>
                <w:b/>
                <w:bCs/>
                <w:color w:val="auto"/>
              </w:rPr>
              <w:t xml:space="preserve"> :</w:t>
            </w:r>
            <w:proofErr w:type="gramEnd"/>
          </w:p>
          <w:p w14:paraId="429D53A5" w14:textId="0765929E" w:rsidR="003B5CE9" w:rsidRPr="00255F0B" w:rsidRDefault="003B5CE9" w:rsidP="003B5CE9">
            <w:pPr>
              <w:pStyle w:val="Default"/>
              <w:rPr>
                <w:bCs/>
                <w:color w:val="auto"/>
              </w:rPr>
            </w:pPr>
            <w:proofErr w:type="spellStart"/>
            <w:r w:rsidRPr="00255F0B">
              <w:rPr>
                <w:bCs/>
                <w:color w:val="auto"/>
              </w:rPr>
              <w:t>Listat</w:t>
            </w:r>
            <w:proofErr w:type="spellEnd"/>
            <w:r w:rsidRPr="00255F0B">
              <w:rPr>
                <w:bCs/>
                <w:color w:val="auto"/>
              </w:rPr>
              <w:t xml:space="preserve"> e </w:t>
            </w:r>
            <w:proofErr w:type="spellStart"/>
            <w:r w:rsidRPr="00255F0B">
              <w:rPr>
                <w:bCs/>
                <w:color w:val="auto"/>
              </w:rPr>
              <w:t>prodhuesve</w:t>
            </w:r>
            <w:proofErr w:type="spellEnd"/>
            <w:r w:rsidRPr="00255F0B">
              <w:rPr>
                <w:bCs/>
                <w:color w:val="auto"/>
              </w:rPr>
              <w:t xml:space="preserve"> me </w:t>
            </w:r>
            <w:proofErr w:type="spellStart"/>
            <w:r w:rsidRPr="00255F0B">
              <w:rPr>
                <w:bCs/>
                <w:color w:val="auto"/>
              </w:rPr>
              <w:t>të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dhëna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për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sasitë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mujore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të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qumështit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të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dorëzuar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që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komuna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merr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nga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ministria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përkatëse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janë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baza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për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llogaritjen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dhe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pagesën</w:t>
            </w:r>
            <w:proofErr w:type="spellEnd"/>
            <w:r w:rsidRPr="00255F0B">
              <w:rPr>
                <w:bCs/>
                <w:color w:val="auto"/>
              </w:rPr>
              <w:t xml:space="preserve"> e </w:t>
            </w:r>
            <w:proofErr w:type="spellStart"/>
            <w:r w:rsidRPr="00255F0B">
              <w:rPr>
                <w:bCs/>
                <w:color w:val="auto"/>
              </w:rPr>
              <w:t>premijove</w:t>
            </w:r>
            <w:proofErr w:type="spellEnd"/>
            <w:r w:rsidRPr="00255F0B">
              <w:rPr>
                <w:bCs/>
                <w:color w:val="auto"/>
              </w:rPr>
              <w:t xml:space="preserve">. </w:t>
            </w:r>
            <w:proofErr w:type="spellStart"/>
            <w:r w:rsidRPr="00255F0B">
              <w:rPr>
                <w:bCs/>
                <w:color w:val="auto"/>
              </w:rPr>
              <w:t>Ministria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përkatëse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dhe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komuna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nënshkruajnë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më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parë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një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marrëveshje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për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bashkëpunim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ku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detyrat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dhe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detyrimet</w:t>
            </w:r>
            <w:proofErr w:type="spellEnd"/>
            <w:r w:rsidRPr="00255F0B">
              <w:rPr>
                <w:bCs/>
                <w:color w:val="auto"/>
              </w:rPr>
              <w:t xml:space="preserve"> e </w:t>
            </w:r>
            <w:proofErr w:type="spellStart"/>
            <w:r w:rsidRPr="00255F0B">
              <w:rPr>
                <w:bCs/>
                <w:color w:val="auto"/>
              </w:rPr>
              <w:t>dy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palëve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në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marrëveshje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janë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përcaktuar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saktësisht</w:t>
            </w:r>
            <w:proofErr w:type="spellEnd"/>
            <w:r w:rsidRPr="00255F0B">
              <w:rPr>
                <w:bCs/>
                <w:color w:val="auto"/>
              </w:rPr>
              <w:t xml:space="preserve">. </w:t>
            </w:r>
            <w:proofErr w:type="spellStart"/>
            <w:r w:rsidRPr="00255F0B">
              <w:rPr>
                <w:bCs/>
                <w:color w:val="auto"/>
              </w:rPr>
              <w:t>Premijot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i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paguhen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drejtpërdrejt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prodhuesve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bujqësorë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në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llogarinë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bankare</w:t>
            </w:r>
            <w:proofErr w:type="spellEnd"/>
            <w:r w:rsidRPr="00255F0B">
              <w:rPr>
                <w:bCs/>
                <w:color w:val="auto"/>
              </w:rPr>
              <w:t>.</w:t>
            </w:r>
          </w:p>
          <w:p w14:paraId="289EB730" w14:textId="77777777" w:rsidR="003B5CE9" w:rsidRPr="00255F0B" w:rsidRDefault="003B5CE9" w:rsidP="003B5CE9">
            <w:pPr>
              <w:pStyle w:val="Default"/>
              <w:rPr>
                <w:bCs/>
                <w:color w:val="auto"/>
              </w:rPr>
            </w:pPr>
            <w:proofErr w:type="spellStart"/>
            <w:r w:rsidRPr="00255F0B">
              <w:rPr>
                <w:bCs/>
                <w:color w:val="auto"/>
              </w:rPr>
              <w:t>Aktivitetet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që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lidhen</w:t>
            </w:r>
            <w:proofErr w:type="spellEnd"/>
            <w:r w:rsidRPr="00255F0B">
              <w:rPr>
                <w:bCs/>
                <w:color w:val="auto"/>
              </w:rPr>
              <w:t xml:space="preserve"> me </w:t>
            </w:r>
            <w:proofErr w:type="spellStart"/>
            <w:r w:rsidRPr="00255F0B">
              <w:rPr>
                <w:bCs/>
                <w:color w:val="auto"/>
              </w:rPr>
              <w:t>këtë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masë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janë</w:t>
            </w:r>
            <w:proofErr w:type="spellEnd"/>
            <w:r w:rsidRPr="00255F0B">
              <w:rPr>
                <w:bCs/>
                <w:color w:val="auto"/>
              </w:rPr>
              <w:t>:</w:t>
            </w:r>
          </w:p>
          <w:p w14:paraId="6BE66289" w14:textId="641BAD2A" w:rsidR="003B5CE9" w:rsidRPr="00255F0B" w:rsidRDefault="003B5CE9" w:rsidP="003B5CE9">
            <w:pPr>
              <w:pStyle w:val="Default"/>
              <w:numPr>
                <w:ilvl w:val="0"/>
                <w:numId w:val="47"/>
              </w:numPr>
              <w:rPr>
                <w:bCs/>
                <w:color w:val="auto"/>
              </w:rPr>
            </w:pPr>
            <w:proofErr w:type="spellStart"/>
            <w:r w:rsidRPr="00255F0B">
              <w:rPr>
                <w:bCs/>
                <w:color w:val="auto"/>
              </w:rPr>
              <w:t>nënshkrimi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i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një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marrëveshje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bashkëpunimi</w:t>
            </w:r>
            <w:proofErr w:type="spellEnd"/>
            <w:r w:rsidRPr="00255F0B">
              <w:rPr>
                <w:bCs/>
                <w:color w:val="auto"/>
              </w:rPr>
              <w:t>;</w:t>
            </w:r>
          </w:p>
          <w:p w14:paraId="005F0128" w14:textId="14CF1FBF" w:rsidR="003B5CE9" w:rsidRPr="00255F0B" w:rsidRDefault="003B5CE9" w:rsidP="003B5CE9">
            <w:pPr>
              <w:pStyle w:val="Default"/>
              <w:numPr>
                <w:ilvl w:val="0"/>
                <w:numId w:val="47"/>
              </w:numPr>
              <w:rPr>
                <w:bCs/>
                <w:color w:val="auto"/>
              </w:rPr>
            </w:pPr>
            <w:proofErr w:type="spellStart"/>
            <w:r w:rsidRPr="00255F0B">
              <w:rPr>
                <w:bCs/>
                <w:color w:val="auto"/>
              </w:rPr>
              <w:t>kompletimi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i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dokumentacionit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dhe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llogaritja</w:t>
            </w:r>
            <w:proofErr w:type="spellEnd"/>
          </w:p>
          <w:p w14:paraId="57BC17D9" w14:textId="690193B0" w:rsidR="003B5CE9" w:rsidRPr="00255F0B" w:rsidRDefault="003B5CE9" w:rsidP="003B5CE9">
            <w:pPr>
              <w:pStyle w:val="Default"/>
              <w:numPr>
                <w:ilvl w:val="0"/>
                <w:numId w:val="47"/>
              </w:numPr>
              <w:rPr>
                <w:bCs/>
                <w:color w:val="auto"/>
              </w:rPr>
            </w:pPr>
            <w:proofErr w:type="spellStart"/>
            <w:r w:rsidRPr="00255F0B">
              <w:rPr>
                <w:bCs/>
                <w:color w:val="auto"/>
              </w:rPr>
              <w:t>marrja</w:t>
            </w:r>
            <w:proofErr w:type="spellEnd"/>
            <w:r w:rsidRPr="00255F0B">
              <w:rPr>
                <w:bCs/>
                <w:color w:val="auto"/>
              </w:rPr>
              <w:t xml:space="preserve"> e </w:t>
            </w:r>
            <w:proofErr w:type="spellStart"/>
            <w:r w:rsidRPr="00255F0B">
              <w:rPr>
                <w:bCs/>
                <w:color w:val="auto"/>
              </w:rPr>
              <w:t>një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vendimi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për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pagesën</w:t>
            </w:r>
            <w:proofErr w:type="spellEnd"/>
            <w:r w:rsidRPr="00255F0B">
              <w:rPr>
                <w:bCs/>
                <w:color w:val="auto"/>
              </w:rPr>
              <w:t xml:space="preserve"> e </w:t>
            </w:r>
            <w:proofErr w:type="spellStart"/>
            <w:r w:rsidRPr="00255F0B">
              <w:rPr>
                <w:bCs/>
                <w:color w:val="auto"/>
              </w:rPr>
              <w:t>fondeve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në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baza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mujore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dhe</w:t>
            </w:r>
            <w:proofErr w:type="spellEnd"/>
          </w:p>
          <w:p w14:paraId="79FFF494" w14:textId="65EBC223" w:rsidR="00134497" w:rsidRPr="00255F0B" w:rsidRDefault="003B5CE9" w:rsidP="003B5CE9">
            <w:pPr>
              <w:pStyle w:val="Default"/>
              <w:numPr>
                <w:ilvl w:val="0"/>
                <w:numId w:val="47"/>
              </w:numPr>
              <w:rPr>
                <w:bCs/>
                <w:color w:val="auto"/>
              </w:rPr>
            </w:pPr>
            <w:proofErr w:type="spellStart"/>
            <w:r w:rsidRPr="00255F0B">
              <w:rPr>
                <w:bCs/>
                <w:color w:val="auto"/>
              </w:rPr>
              <w:t>pagesa</w:t>
            </w:r>
            <w:proofErr w:type="spellEnd"/>
            <w:r w:rsidRPr="00255F0B">
              <w:rPr>
                <w:bCs/>
                <w:color w:val="auto"/>
              </w:rPr>
              <w:t xml:space="preserve"> e </w:t>
            </w:r>
            <w:proofErr w:type="spellStart"/>
            <w:r w:rsidRPr="00255F0B">
              <w:rPr>
                <w:bCs/>
                <w:color w:val="auto"/>
              </w:rPr>
              <w:t>fondeve</w:t>
            </w:r>
            <w:proofErr w:type="spellEnd"/>
          </w:p>
        </w:tc>
      </w:tr>
      <w:tr w:rsidR="00134497" w14:paraId="71B82833" w14:textId="77777777" w:rsidTr="003A4E89">
        <w:trPr>
          <w:trHeight w:val="62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C556" w14:textId="77777777" w:rsidR="00255F0B" w:rsidRPr="00D41FDB" w:rsidRDefault="00255F0B" w:rsidP="00255F0B">
            <w:pPr>
              <w:pStyle w:val="Default"/>
              <w:jc w:val="both"/>
              <w:rPr>
                <w:b/>
                <w:color w:val="auto"/>
              </w:rPr>
            </w:pPr>
            <w:proofErr w:type="spellStart"/>
            <w:r w:rsidRPr="00D41FDB">
              <w:rPr>
                <w:b/>
                <w:color w:val="auto"/>
              </w:rPr>
              <w:t>Rezultati</w:t>
            </w:r>
            <w:proofErr w:type="spellEnd"/>
            <w:r w:rsidRPr="00D41FDB">
              <w:rPr>
                <w:b/>
                <w:color w:val="auto"/>
              </w:rPr>
              <w:t xml:space="preserve"> </w:t>
            </w:r>
            <w:proofErr w:type="spellStart"/>
            <w:r w:rsidRPr="00D41FDB">
              <w:rPr>
                <w:b/>
                <w:color w:val="auto"/>
              </w:rPr>
              <w:t>i</w:t>
            </w:r>
            <w:proofErr w:type="spellEnd"/>
            <w:r w:rsidRPr="00D41FDB">
              <w:rPr>
                <w:b/>
                <w:color w:val="auto"/>
              </w:rPr>
              <w:t xml:space="preserve"> </w:t>
            </w:r>
            <w:proofErr w:type="spellStart"/>
            <w:r w:rsidRPr="00D41FDB">
              <w:rPr>
                <w:b/>
                <w:color w:val="auto"/>
              </w:rPr>
              <w:t>projektit</w:t>
            </w:r>
            <w:proofErr w:type="spellEnd"/>
            <w:r w:rsidRPr="00D41FDB">
              <w:rPr>
                <w:b/>
                <w:color w:val="auto"/>
              </w:rPr>
              <w:t xml:space="preserve"> (</w:t>
            </w:r>
            <w:proofErr w:type="spellStart"/>
            <w:r w:rsidRPr="00D41FDB">
              <w:rPr>
                <w:b/>
                <w:color w:val="auto"/>
              </w:rPr>
              <w:t>rezultati</w:t>
            </w:r>
            <w:proofErr w:type="spellEnd"/>
            <w:r w:rsidRPr="00D41FDB">
              <w:rPr>
                <w:b/>
                <w:color w:val="auto"/>
              </w:rPr>
              <w:t xml:space="preserve"> </w:t>
            </w:r>
            <w:proofErr w:type="spellStart"/>
            <w:r w:rsidRPr="00D41FDB">
              <w:rPr>
                <w:b/>
                <w:color w:val="auto"/>
              </w:rPr>
              <w:t>i</w:t>
            </w:r>
            <w:proofErr w:type="spellEnd"/>
            <w:r w:rsidRPr="00D41FDB">
              <w:rPr>
                <w:b/>
                <w:color w:val="auto"/>
              </w:rPr>
              <w:t xml:space="preserve"> </w:t>
            </w:r>
            <w:proofErr w:type="spellStart"/>
            <w:r w:rsidRPr="00D41FDB">
              <w:rPr>
                <w:b/>
                <w:color w:val="auto"/>
              </w:rPr>
              <w:t>pritshëm</w:t>
            </w:r>
            <w:proofErr w:type="spellEnd"/>
            <w:r w:rsidRPr="00D41FDB">
              <w:rPr>
                <w:b/>
                <w:color w:val="auto"/>
              </w:rPr>
              <w:t>):</w:t>
            </w:r>
          </w:p>
          <w:p w14:paraId="2A2893BB" w14:textId="53A71627" w:rsidR="00134497" w:rsidRPr="00255F0B" w:rsidRDefault="00255F0B" w:rsidP="003A4E89">
            <w:pPr>
              <w:pStyle w:val="Default"/>
              <w:rPr>
                <w:bCs/>
                <w:color w:val="auto"/>
              </w:rPr>
            </w:pPr>
            <w:proofErr w:type="spellStart"/>
            <w:r w:rsidRPr="00255F0B">
              <w:rPr>
                <w:bCs/>
                <w:color w:val="auto"/>
              </w:rPr>
              <w:t>Ruajtja</w:t>
            </w:r>
            <w:proofErr w:type="spellEnd"/>
            <w:r w:rsidRPr="00255F0B">
              <w:rPr>
                <w:bCs/>
                <w:color w:val="auto"/>
              </w:rPr>
              <w:t xml:space="preserve"> e </w:t>
            </w:r>
            <w:proofErr w:type="spellStart"/>
            <w:r w:rsidRPr="00255F0B">
              <w:rPr>
                <w:bCs/>
                <w:color w:val="auto"/>
              </w:rPr>
              <w:t>bagëtisë</w:t>
            </w:r>
            <w:proofErr w:type="spellEnd"/>
            <w:r w:rsidRPr="00255F0B">
              <w:rPr>
                <w:bCs/>
                <w:color w:val="auto"/>
              </w:rPr>
              <w:t xml:space="preserve">, </w:t>
            </w:r>
            <w:proofErr w:type="spellStart"/>
            <w:r w:rsidRPr="00255F0B">
              <w:rPr>
                <w:bCs/>
                <w:color w:val="auto"/>
              </w:rPr>
              <w:t>rritja</w:t>
            </w:r>
            <w:proofErr w:type="spellEnd"/>
            <w:r w:rsidRPr="00255F0B">
              <w:rPr>
                <w:bCs/>
                <w:color w:val="auto"/>
              </w:rPr>
              <w:t xml:space="preserve"> e </w:t>
            </w:r>
            <w:proofErr w:type="spellStart"/>
            <w:r w:rsidRPr="00255F0B">
              <w:rPr>
                <w:bCs/>
                <w:color w:val="auto"/>
              </w:rPr>
              <w:t>sasisë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së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prodhimit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të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qumështit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të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papërpunuar</w:t>
            </w:r>
            <w:proofErr w:type="spellEnd"/>
            <w:r w:rsidRPr="00255F0B">
              <w:rPr>
                <w:bCs/>
                <w:color w:val="auto"/>
              </w:rPr>
              <w:t xml:space="preserve">, </w:t>
            </w:r>
            <w:proofErr w:type="spellStart"/>
            <w:r w:rsidRPr="00255F0B">
              <w:rPr>
                <w:bCs/>
                <w:color w:val="auto"/>
              </w:rPr>
              <w:t>rritja</w:t>
            </w:r>
            <w:proofErr w:type="spellEnd"/>
            <w:r w:rsidRPr="00255F0B">
              <w:rPr>
                <w:bCs/>
                <w:color w:val="auto"/>
              </w:rPr>
              <w:t xml:space="preserve"> e </w:t>
            </w:r>
            <w:proofErr w:type="spellStart"/>
            <w:r w:rsidRPr="00255F0B">
              <w:rPr>
                <w:bCs/>
                <w:color w:val="auto"/>
              </w:rPr>
              <w:t>të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ardhurave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për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fermën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bujqësore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dhe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ndikimi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i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përgjithshëm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në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zhvillimin</w:t>
            </w:r>
            <w:proofErr w:type="spellEnd"/>
            <w:r w:rsidRPr="00255F0B">
              <w:rPr>
                <w:bCs/>
                <w:color w:val="auto"/>
              </w:rPr>
              <w:t xml:space="preserve"> e </w:t>
            </w:r>
            <w:proofErr w:type="spellStart"/>
            <w:r w:rsidRPr="00255F0B">
              <w:rPr>
                <w:bCs/>
                <w:color w:val="auto"/>
              </w:rPr>
              <w:t>prodhimit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bujqësor</w:t>
            </w:r>
            <w:proofErr w:type="spellEnd"/>
            <w:r w:rsidRPr="00255F0B">
              <w:rPr>
                <w:bCs/>
                <w:color w:val="auto"/>
              </w:rPr>
              <w:t>.</w:t>
            </w:r>
          </w:p>
        </w:tc>
      </w:tr>
      <w:tr w:rsidR="00134497" w:rsidRPr="0095509F" w14:paraId="61A93A7A" w14:textId="77777777" w:rsidTr="003A4E89">
        <w:trPr>
          <w:trHeight w:val="75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EBB3" w14:textId="77777777" w:rsidR="003B5CE9" w:rsidRPr="00255F0B" w:rsidRDefault="003B5CE9" w:rsidP="003B5CE9">
            <w:pPr>
              <w:pStyle w:val="Default"/>
              <w:rPr>
                <w:bCs/>
                <w:color w:val="auto"/>
              </w:rPr>
            </w:pPr>
            <w:proofErr w:type="spellStart"/>
            <w:r w:rsidRPr="00255F0B">
              <w:rPr>
                <w:b/>
                <w:color w:val="auto"/>
              </w:rPr>
              <w:t>Treguesit</w:t>
            </w:r>
            <w:proofErr w:type="spellEnd"/>
            <w:r w:rsidRPr="00255F0B">
              <w:rPr>
                <w:b/>
                <w:color w:val="auto"/>
              </w:rPr>
              <w:t xml:space="preserve"> </w:t>
            </w:r>
            <w:proofErr w:type="spellStart"/>
            <w:r w:rsidRPr="00255F0B">
              <w:rPr>
                <w:b/>
                <w:color w:val="auto"/>
              </w:rPr>
              <w:t>dalës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</w:p>
          <w:p w14:paraId="17458919" w14:textId="660D289B" w:rsidR="00134497" w:rsidRPr="00255F0B" w:rsidRDefault="003B5CE9" w:rsidP="0067556B">
            <w:pPr>
              <w:pStyle w:val="Default"/>
              <w:rPr>
                <w:bCs/>
                <w:color w:val="auto"/>
              </w:rPr>
            </w:pPr>
            <w:proofErr w:type="spellStart"/>
            <w:r w:rsidRPr="00255F0B">
              <w:rPr>
                <w:bCs/>
                <w:color w:val="auto"/>
              </w:rPr>
              <w:t>Mbështetje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për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rreth</w:t>
            </w:r>
            <w:proofErr w:type="spellEnd"/>
            <w:r w:rsidRPr="00255F0B">
              <w:rPr>
                <w:bCs/>
                <w:color w:val="auto"/>
              </w:rPr>
              <w:t xml:space="preserve"> 200 </w:t>
            </w:r>
            <w:proofErr w:type="spellStart"/>
            <w:proofErr w:type="gramStart"/>
            <w:r w:rsidRPr="00255F0B">
              <w:rPr>
                <w:bCs/>
                <w:color w:val="auto"/>
              </w:rPr>
              <w:t>koperantë</w:t>
            </w:r>
            <w:proofErr w:type="spellEnd"/>
            <w:r w:rsidRPr="00255F0B">
              <w:rPr>
                <w:bCs/>
                <w:color w:val="auto"/>
              </w:rPr>
              <w:t xml:space="preserve"> ,</w:t>
            </w:r>
            <w:proofErr w:type="spellStart"/>
            <w:r w:rsidRPr="00255F0B">
              <w:rPr>
                <w:bCs/>
                <w:color w:val="auto"/>
              </w:rPr>
              <w:t>fermerë</w:t>
            </w:r>
            <w:proofErr w:type="spellEnd"/>
            <w:proofErr w:type="gram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dhe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rritja</w:t>
            </w:r>
            <w:proofErr w:type="spellEnd"/>
            <w:r w:rsidRPr="00255F0B">
              <w:rPr>
                <w:bCs/>
                <w:color w:val="auto"/>
              </w:rPr>
              <w:t xml:space="preserve"> e </w:t>
            </w:r>
            <w:proofErr w:type="spellStart"/>
            <w:r w:rsidRPr="00255F0B">
              <w:rPr>
                <w:bCs/>
                <w:color w:val="auto"/>
              </w:rPr>
              <w:t>pritshme</w:t>
            </w:r>
            <w:proofErr w:type="spellEnd"/>
            <w:r w:rsidRPr="00255F0B">
              <w:rPr>
                <w:bCs/>
                <w:color w:val="auto"/>
              </w:rPr>
              <w:t xml:space="preserve"> e </w:t>
            </w:r>
            <w:proofErr w:type="spellStart"/>
            <w:r w:rsidRPr="00255F0B">
              <w:rPr>
                <w:bCs/>
                <w:color w:val="auto"/>
              </w:rPr>
              <w:t>të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ardhurat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bruto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të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fermerëve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të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Komunës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së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Tuzit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në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baza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mujore</w:t>
            </w:r>
            <w:proofErr w:type="spellEnd"/>
            <w:r w:rsidRPr="00255F0B">
              <w:rPr>
                <w:bCs/>
                <w:color w:val="auto"/>
              </w:rPr>
              <w:t>.</w:t>
            </w:r>
          </w:p>
        </w:tc>
      </w:tr>
      <w:tr w:rsidR="003B5CE9" w14:paraId="7160414C" w14:textId="77777777" w:rsidTr="003A4E89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0875" w14:textId="77777777" w:rsidR="003B5CE9" w:rsidRPr="00255F0B" w:rsidRDefault="003B5CE9" w:rsidP="003B5CE9">
            <w:pPr>
              <w:pStyle w:val="Default"/>
              <w:rPr>
                <w:b/>
                <w:bCs/>
                <w:color w:val="auto"/>
              </w:rPr>
            </w:pPr>
            <w:r w:rsidRPr="00255F0B">
              <w:rPr>
                <w:b/>
                <w:bCs/>
                <w:color w:val="auto"/>
              </w:rPr>
              <w:t xml:space="preserve">Pala </w:t>
            </w:r>
            <w:proofErr w:type="spellStart"/>
            <w:r w:rsidRPr="00255F0B">
              <w:rPr>
                <w:b/>
                <w:bCs/>
                <w:color w:val="auto"/>
              </w:rPr>
              <w:t>përgjegjëse</w:t>
            </w:r>
            <w:proofErr w:type="spellEnd"/>
            <w:r w:rsidRPr="00255F0B">
              <w:rPr>
                <w:b/>
                <w:bCs/>
                <w:color w:val="auto"/>
              </w:rPr>
              <w:t xml:space="preserve">: </w:t>
            </w:r>
          </w:p>
          <w:p w14:paraId="7D20E0E2" w14:textId="0F9045C7" w:rsidR="003B5CE9" w:rsidRPr="00255F0B" w:rsidRDefault="003B5CE9" w:rsidP="003B5CE9">
            <w:pPr>
              <w:pStyle w:val="Default"/>
              <w:rPr>
                <w:bCs/>
                <w:color w:val="auto"/>
              </w:rPr>
            </w:pPr>
            <w:proofErr w:type="spellStart"/>
            <w:r w:rsidRPr="00255F0B">
              <w:rPr>
                <w:bCs/>
              </w:rPr>
              <w:t>Komuna</w:t>
            </w:r>
            <w:proofErr w:type="spellEnd"/>
          </w:p>
        </w:tc>
      </w:tr>
      <w:tr w:rsidR="003B5CE9" w:rsidRPr="00720708" w14:paraId="323B34FF" w14:textId="77777777" w:rsidTr="003A4E89">
        <w:trPr>
          <w:trHeight w:val="53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A8A2" w14:textId="77777777" w:rsidR="003B5CE9" w:rsidRPr="00255F0B" w:rsidRDefault="003B5CE9" w:rsidP="003B5CE9">
            <w:pPr>
              <w:pStyle w:val="Default"/>
              <w:rPr>
                <w:b/>
                <w:color w:val="auto"/>
              </w:rPr>
            </w:pPr>
            <w:proofErr w:type="spellStart"/>
            <w:r w:rsidRPr="00255F0B">
              <w:rPr>
                <w:b/>
                <w:color w:val="auto"/>
              </w:rPr>
              <w:t>Buxheti</w:t>
            </w:r>
            <w:proofErr w:type="spellEnd"/>
            <w:r w:rsidRPr="00255F0B">
              <w:rPr>
                <w:b/>
                <w:color w:val="auto"/>
              </w:rPr>
              <w:t xml:space="preserve"> total </w:t>
            </w:r>
            <w:proofErr w:type="spellStart"/>
            <w:r w:rsidRPr="00255F0B">
              <w:rPr>
                <w:b/>
                <w:color w:val="auto"/>
              </w:rPr>
              <w:t>dhe</w:t>
            </w:r>
            <w:proofErr w:type="spellEnd"/>
            <w:r w:rsidRPr="00255F0B">
              <w:rPr>
                <w:b/>
                <w:color w:val="auto"/>
              </w:rPr>
              <w:t xml:space="preserve"> </w:t>
            </w:r>
            <w:proofErr w:type="spellStart"/>
            <w:r w:rsidRPr="00255F0B">
              <w:rPr>
                <w:b/>
                <w:color w:val="auto"/>
              </w:rPr>
              <w:t>burimi</w:t>
            </w:r>
            <w:proofErr w:type="spellEnd"/>
            <w:r w:rsidRPr="00255F0B">
              <w:rPr>
                <w:b/>
                <w:color w:val="auto"/>
              </w:rPr>
              <w:t xml:space="preserve"> </w:t>
            </w:r>
            <w:proofErr w:type="spellStart"/>
            <w:r w:rsidRPr="00255F0B">
              <w:rPr>
                <w:b/>
                <w:color w:val="auto"/>
              </w:rPr>
              <w:t>i</w:t>
            </w:r>
            <w:proofErr w:type="spellEnd"/>
            <w:r w:rsidRPr="00255F0B">
              <w:rPr>
                <w:b/>
                <w:color w:val="auto"/>
              </w:rPr>
              <w:t xml:space="preserve"> </w:t>
            </w:r>
            <w:proofErr w:type="spellStart"/>
            <w:r w:rsidRPr="00255F0B">
              <w:rPr>
                <w:b/>
                <w:color w:val="auto"/>
              </w:rPr>
              <w:t>financimit</w:t>
            </w:r>
            <w:proofErr w:type="spellEnd"/>
            <w:r w:rsidRPr="00255F0B">
              <w:rPr>
                <w:b/>
                <w:color w:val="auto"/>
              </w:rPr>
              <w:t>:</w:t>
            </w:r>
          </w:p>
          <w:p w14:paraId="259A79B1" w14:textId="6F210B38" w:rsidR="003B5CE9" w:rsidRPr="00255F0B" w:rsidRDefault="003B5CE9" w:rsidP="003B5CE9">
            <w:pPr>
              <w:pStyle w:val="Default"/>
              <w:rPr>
                <w:bCs/>
                <w:color w:val="auto"/>
              </w:rPr>
            </w:pPr>
            <w:r w:rsidRPr="00255F0B">
              <w:rPr>
                <w:bCs/>
                <w:color w:val="auto"/>
              </w:rPr>
              <w:t xml:space="preserve">41.000,00 EUR, </w:t>
            </w:r>
            <w:proofErr w:type="spellStart"/>
            <w:r w:rsidRPr="00255F0B">
              <w:rPr>
                <w:bCs/>
              </w:rPr>
              <w:t>Komuna</w:t>
            </w:r>
            <w:proofErr w:type="spellEnd"/>
            <w:r w:rsidR="00B8287F">
              <w:rPr>
                <w:bCs/>
              </w:rPr>
              <w:t xml:space="preserve"> e </w:t>
            </w:r>
            <w:proofErr w:type="spellStart"/>
            <w:r w:rsidR="00B8287F">
              <w:rPr>
                <w:bCs/>
              </w:rPr>
              <w:t>Tuzit</w:t>
            </w:r>
            <w:proofErr w:type="spellEnd"/>
          </w:p>
        </w:tc>
      </w:tr>
      <w:tr w:rsidR="003B5CE9" w14:paraId="01A39E52" w14:textId="77777777" w:rsidTr="003A4E89">
        <w:trPr>
          <w:trHeight w:val="51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5720" w14:textId="77777777" w:rsidR="003B5CE9" w:rsidRPr="00255F0B" w:rsidRDefault="003B5CE9" w:rsidP="003B5CE9">
            <w:pPr>
              <w:pStyle w:val="Default"/>
              <w:rPr>
                <w:b/>
                <w:color w:val="auto"/>
              </w:rPr>
            </w:pPr>
            <w:proofErr w:type="spellStart"/>
            <w:r w:rsidRPr="00255F0B">
              <w:rPr>
                <w:b/>
                <w:color w:val="auto"/>
              </w:rPr>
              <w:t>Grupet</w:t>
            </w:r>
            <w:proofErr w:type="spellEnd"/>
            <w:r w:rsidRPr="00255F0B">
              <w:rPr>
                <w:b/>
                <w:color w:val="auto"/>
              </w:rPr>
              <w:t xml:space="preserve"> e </w:t>
            </w:r>
            <w:proofErr w:type="spellStart"/>
            <w:r w:rsidRPr="00255F0B">
              <w:rPr>
                <w:b/>
                <w:color w:val="auto"/>
              </w:rPr>
              <w:t>synuara</w:t>
            </w:r>
            <w:proofErr w:type="spellEnd"/>
            <w:r w:rsidRPr="00255F0B">
              <w:rPr>
                <w:b/>
                <w:color w:val="auto"/>
              </w:rPr>
              <w:t xml:space="preserve"> / </w:t>
            </w:r>
            <w:proofErr w:type="spellStart"/>
            <w:r w:rsidRPr="00255F0B">
              <w:rPr>
                <w:b/>
                <w:color w:val="auto"/>
              </w:rPr>
              <w:t>përdoruesit</w:t>
            </w:r>
            <w:proofErr w:type="spellEnd"/>
            <w:r w:rsidRPr="00255F0B">
              <w:rPr>
                <w:b/>
                <w:color w:val="auto"/>
              </w:rPr>
              <w:t xml:space="preserve"> </w:t>
            </w:r>
          </w:p>
          <w:p w14:paraId="0222870D" w14:textId="48AF9F44" w:rsidR="003B5CE9" w:rsidRPr="00255F0B" w:rsidRDefault="003B5CE9" w:rsidP="003B5CE9">
            <w:pPr>
              <w:pStyle w:val="Default"/>
              <w:rPr>
                <w:bCs/>
                <w:color w:val="auto"/>
              </w:rPr>
            </w:pPr>
            <w:proofErr w:type="spellStart"/>
            <w:r w:rsidRPr="00255F0B">
              <w:rPr>
                <w:bCs/>
                <w:color w:val="auto"/>
              </w:rPr>
              <w:t>Prodhuesit</w:t>
            </w:r>
            <w:proofErr w:type="spellEnd"/>
            <w:r w:rsidRPr="00255F0B">
              <w:rPr>
                <w:bCs/>
                <w:color w:val="auto"/>
              </w:rPr>
              <w:t xml:space="preserve"> e </w:t>
            </w:r>
            <w:proofErr w:type="spellStart"/>
            <w:r w:rsidRPr="00255F0B">
              <w:rPr>
                <w:bCs/>
                <w:color w:val="auto"/>
              </w:rPr>
              <w:t>regjistruar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bujqësorë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="00657DFA" w:rsidRPr="00255F0B">
              <w:rPr>
                <w:bCs/>
                <w:color w:val="auto"/>
              </w:rPr>
              <w:t>indirekt</w:t>
            </w:r>
            <w:proofErr w:type="spellEnd"/>
            <w:r w:rsidR="00657DFA" w:rsidRPr="00255F0B">
              <w:rPr>
                <w:bCs/>
                <w:color w:val="auto"/>
              </w:rPr>
              <w:t xml:space="preserve"> </w:t>
            </w:r>
            <w:proofErr w:type="spellStart"/>
            <w:r w:rsidR="00657DFA" w:rsidRPr="00255F0B">
              <w:rPr>
                <w:bCs/>
                <w:color w:val="auto"/>
              </w:rPr>
              <w:t>përmes</w:t>
            </w:r>
            <w:proofErr w:type="spellEnd"/>
            <w:r w:rsidR="00657DFA" w:rsidRPr="00255F0B">
              <w:rPr>
                <w:bCs/>
                <w:color w:val="auto"/>
              </w:rPr>
              <w:t xml:space="preserve"> </w:t>
            </w:r>
            <w:proofErr w:type="spellStart"/>
            <w:r w:rsidR="00657DFA" w:rsidRPr="00255F0B">
              <w:rPr>
                <w:bCs/>
                <w:color w:val="auto"/>
              </w:rPr>
              <w:t>subjekteve</w:t>
            </w:r>
            <w:proofErr w:type="spellEnd"/>
            <w:r w:rsidR="00657DFA" w:rsidRPr="00255F0B">
              <w:rPr>
                <w:bCs/>
                <w:color w:val="auto"/>
              </w:rPr>
              <w:t xml:space="preserve"> </w:t>
            </w:r>
            <w:proofErr w:type="spellStart"/>
            <w:r w:rsidR="00657DFA" w:rsidRPr="00255F0B">
              <w:rPr>
                <w:bCs/>
                <w:color w:val="auto"/>
              </w:rPr>
              <w:t>ekonomik</w:t>
            </w:r>
            <w:proofErr w:type="spellEnd"/>
            <w:r w:rsidR="00657DFA" w:rsidRPr="00255F0B">
              <w:rPr>
                <w:bCs/>
                <w:color w:val="auto"/>
              </w:rPr>
              <w:t xml:space="preserve"> </w:t>
            </w:r>
            <w:proofErr w:type="spellStart"/>
            <w:r w:rsidR="00657DFA" w:rsidRPr="00255F0B">
              <w:rPr>
                <w:bCs/>
                <w:color w:val="auto"/>
              </w:rPr>
              <w:t>të</w:t>
            </w:r>
            <w:proofErr w:type="spellEnd"/>
            <w:r w:rsidR="00657DFA" w:rsidRPr="00255F0B">
              <w:rPr>
                <w:bCs/>
                <w:color w:val="auto"/>
              </w:rPr>
              <w:t xml:space="preserve"> </w:t>
            </w:r>
            <w:proofErr w:type="spellStart"/>
            <w:r w:rsidR="00657DFA" w:rsidRPr="00255F0B">
              <w:rPr>
                <w:bCs/>
                <w:color w:val="auto"/>
              </w:rPr>
              <w:t>magazinimit</w:t>
            </w:r>
            <w:proofErr w:type="spellEnd"/>
          </w:p>
        </w:tc>
      </w:tr>
      <w:tr w:rsidR="003B5CE9" w14:paraId="762BD566" w14:textId="77777777" w:rsidTr="003A4E89">
        <w:trPr>
          <w:trHeight w:val="593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2BAC" w14:textId="77777777" w:rsidR="003B5CE9" w:rsidRPr="00255F0B" w:rsidRDefault="003B5CE9" w:rsidP="003B5CE9">
            <w:pPr>
              <w:pStyle w:val="Default"/>
              <w:rPr>
                <w:b/>
                <w:color w:val="auto"/>
              </w:rPr>
            </w:pPr>
            <w:proofErr w:type="spellStart"/>
            <w:r w:rsidRPr="00255F0B">
              <w:rPr>
                <w:b/>
                <w:color w:val="auto"/>
              </w:rPr>
              <w:t>Periudha</w:t>
            </w:r>
            <w:proofErr w:type="spellEnd"/>
            <w:r w:rsidRPr="00255F0B">
              <w:rPr>
                <w:b/>
                <w:color w:val="auto"/>
              </w:rPr>
              <w:t xml:space="preserve"> e </w:t>
            </w:r>
            <w:proofErr w:type="spellStart"/>
            <w:r w:rsidRPr="00255F0B">
              <w:rPr>
                <w:b/>
                <w:color w:val="auto"/>
              </w:rPr>
              <w:t>zbatimit</w:t>
            </w:r>
            <w:proofErr w:type="spellEnd"/>
            <w:r w:rsidRPr="00255F0B">
              <w:rPr>
                <w:b/>
                <w:color w:val="auto"/>
              </w:rPr>
              <w:t xml:space="preserve"> </w:t>
            </w:r>
            <w:proofErr w:type="spellStart"/>
            <w:r w:rsidRPr="00255F0B">
              <w:rPr>
                <w:b/>
                <w:color w:val="auto"/>
              </w:rPr>
              <w:t>dhe</w:t>
            </w:r>
            <w:proofErr w:type="spellEnd"/>
            <w:r w:rsidRPr="00255F0B">
              <w:rPr>
                <w:b/>
                <w:color w:val="auto"/>
              </w:rPr>
              <w:t xml:space="preserve"> </w:t>
            </w:r>
            <w:proofErr w:type="spellStart"/>
            <w:r w:rsidRPr="00255F0B">
              <w:rPr>
                <w:b/>
                <w:color w:val="auto"/>
              </w:rPr>
              <w:t>zbatimi</w:t>
            </w:r>
            <w:proofErr w:type="spellEnd"/>
            <w:r w:rsidRPr="00255F0B">
              <w:rPr>
                <w:b/>
                <w:color w:val="auto"/>
              </w:rPr>
              <w:t>:</w:t>
            </w:r>
          </w:p>
          <w:p w14:paraId="1FEA2F78" w14:textId="432642EC" w:rsidR="003B5CE9" w:rsidRPr="00255F0B" w:rsidRDefault="003B5CE9" w:rsidP="003B5CE9">
            <w:pPr>
              <w:pStyle w:val="Default"/>
              <w:rPr>
                <w:bCs/>
              </w:rPr>
            </w:pPr>
            <w:proofErr w:type="spellStart"/>
            <w:r w:rsidRPr="00255F0B">
              <w:rPr>
                <w:bCs/>
                <w:color w:val="auto"/>
              </w:rPr>
              <w:t>Sekretariati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për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bujqësinë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dhe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zhvillimin</w:t>
            </w:r>
            <w:proofErr w:type="spellEnd"/>
            <w:r w:rsidRPr="00255F0B">
              <w:rPr>
                <w:bCs/>
                <w:color w:val="auto"/>
              </w:rPr>
              <w:t xml:space="preserve"> rural, 2021</w:t>
            </w:r>
          </w:p>
        </w:tc>
      </w:tr>
      <w:tr w:rsidR="003B5CE9" w14:paraId="7464EA43" w14:textId="77777777" w:rsidTr="003A4E89">
        <w:trPr>
          <w:trHeight w:val="64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66CB" w14:textId="77777777" w:rsidR="003B5CE9" w:rsidRPr="00255F0B" w:rsidRDefault="003B5CE9" w:rsidP="003B5CE9">
            <w:pPr>
              <w:pStyle w:val="Default"/>
              <w:rPr>
                <w:b/>
                <w:color w:val="auto"/>
              </w:rPr>
            </w:pPr>
            <w:proofErr w:type="spellStart"/>
            <w:r w:rsidRPr="00255F0B">
              <w:rPr>
                <w:b/>
                <w:color w:val="auto"/>
              </w:rPr>
              <w:t>Monitorimi</w:t>
            </w:r>
            <w:proofErr w:type="spellEnd"/>
            <w:r w:rsidRPr="00255F0B">
              <w:rPr>
                <w:b/>
                <w:color w:val="auto"/>
              </w:rPr>
              <w:t xml:space="preserve"> </w:t>
            </w:r>
            <w:proofErr w:type="spellStart"/>
            <w:r w:rsidRPr="00255F0B">
              <w:rPr>
                <w:b/>
                <w:color w:val="auto"/>
              </w:rPr>
              <w:t>dhe</w:t>
            </w:r>
            <w:proofErr w:type="spellEnd"/>
            <w:r w:rsidRPr="00255F0B">
              <w:rPr>
                <w:b/>
                <w:color w:val="auto"/>
              </w:rPr>
              <w:t xml:space="preserve"> </w:t>
            </w:r>
            <w:proofErr w:type="spellStart"/>
            <w:r w:rsidRPr="00255F0B">
              <w:rPr>
                <w:b/>
                <w:color w:val="auto"/>
              </w:rPr>
              <w:t>vlerësimi</w:t>
            </w:r>
            <w:proofErr w:type="spellEnd"/>
            <w:r w:rsidRPr="00255F0B">
              <w:rPr>
                <w:b/>
                <w:color w:val="auto"/>
              </w:rPr>
              <w:t>:</w:t>
            </w:r>
          </w:p>
          <w:p w14:paraId="34DBEECC" w14:textId="5104AEF3" w:rsidR="003B5CE9" w:rsidRPr="00255F0B" w:rsidRDefault="003B5CE9" w:rsidP="003B5CE9">
            <w:pPr>
              <w:pStyle w:val="Default"/>
              <w:rPr>
                <w:bCs/>
                <w:color w:val="auto"/>
              </w:rPr>
            </w:pPr>
            <w:proofErr w:type="spellStart"/>
            <w:r w:rsidRPr="00255F0B">
              <w:rPr>
                <w:bCs/>
                <w:color w:val="auto"/>
              </w:rPr>
              <w:t>Komuna</w:t>
            </w:r>
            <w:proofErr w:type="spellEnd"/>
            <w:r w:rsidRPr="00255F0B">
              <w:rPr>
                <w:bCs/>
                <w:color w:val="auto"/>
              </w:rPr>
              <w:t xml:space="preserve">, </w:t>
            </w:r>
            <w:proofErr w:type="spellStart"/>
            <w:r w:rsidRPr="00255F0B">
              <w:rPr>
                <w:bCs/>
                <w:color w:val="auto"/>
              </w:rPr>
              <w:t>Sekretariati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për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bujqësi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dhe</w:t>
            </w:r>
            <w:proofErr w:type="spellEnd"/>
            <w:r w:rsidRPr="00255F0B">
              <w:rPr>
                <w:bCs/>
                <w:color w:val="auto"/>
              </w:rPr>
              <w:t xml:space="preserve"> </w:t>
            </w:r>
            <w:proofErr w:type="spellStart"/>
            <w:r w:rsidRPr="00255F0B">
              <w:rPr>
                <w:bCs/>
                <w:color w:val="auto"/>
              </w:rPr>
              <w:t>zhvillim</w:t>
            </w:r>
            <w:proofErr w:type="spellEnd"/>
            <w:r w:rsidRPr="00255F0B">
              <w:rPr>
                <w:bCs/>
                <w:color w:val="auto"/>
              </w:rPr>
              <w:t xml:space="preserve"> rural</w:t>
            </w:r>
          </w:p>
        </w:tc>
      </w:tr>
    </w:tbl>
    <w:p w14:paraId="5E7C0A98" w14:textId="46760A7D" w:rsidR="00134497" w:rsidRDefault="00134497" w:rsidP="00134497"/>
    <w:p w14:paraId="397D3FDE" w14:textId="1507F50D" w:rsidR="00123343" w:rsidRDefault="00123343" w:rsidP="00134497"/>
    <w:p w14:paraId="6D50BF8C" w14:textId="472CD136" w:rsidR="00123343" w:rsidRDefault="00123343" w:rsidP="00134497"/>
    <w:p w14:paraId="1D62E859" w14:textId="76786F1A" w:rsidR="000719D4" w:rsidRDefault="000719D4" w:rsidP="00134497"/>
    <w:p w14:paraId="054B314F" w14:textId="30AF56BA" w:rsidR="000719D4" w:rsidRDefault="000719D4" w:rsidP="00134497"/>
    <w:p w14:paraId="519EEBCB" w14:textId="58C8BCDC" w:rsidR="000719D4" w:rsidRDefault="000719D4" w:rsidP="00134497"/>
    <w:p w14:paraId="28023644" w14:textId="77E88938" w:rsidR="000719D4" w:rsidRDefault="000719D4" w:rsidP="00134497"/>
    <w:p w14:paraId="2EE5243A" w14:textId="27AB9AB7" w:rsidR="000719D4" w:rsidRDefault="000719D4" w:rsidP="00134497"/>
    <w:p w14:paraId="7D5B298E" w14:textId="2D562CF1" w:rsidR="000719D4" w:rsidRDefault="000719D4" w:rsidP="00134497"/>
    <w:p w14:paraId="5E06D2DF" w14:textId="46D48D21" w:rsidR="000719D4" w:rsidRDefault="000719D4" w:rsidP="00134497"/>
    <w:p w14:paraId="6336F5D7" w14:textId="4E82248D" w:rsidR="000719D4" w:rsidRDefault="000719D4" w:rsidP="00134497"/>
    <w:p w14:paraId="71C12131" w14:textId="19234B31" w:rsidR="000719D4" w:rsidRDefault="000719D4" w:rsidP="00134497"/>
    <w:p w14:paraId="7A0849F9" w14:textId="2B0AD7FC" w:rsidR="000719D4" w:rsidRDefault="000719D4" w:rsidP="00134497"/>
    <w:p w14:paraId="5A0CA235" w14:textId="31B7A5EB" w:rsidR="000719D4" w:rsidRDefault="000719D4" w:rsidP="00134497"/>
    <w:p w14:paraId="57AF459B" w14:textId="11104EA4" w:rsidR="00134497" w:rsidRDefault="00134497" w:rsidP="006C7B2D"/>
    <w:p w14:paraId="51A1FB02" w14:textId="77777777" w:rsidR="000719D4" w:rsidRDefault="000719D4" w:rsidP="006C7B2D"/>
    <w:sectPr w:rsidR="000719D4" w:rsidSect="00CA2940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7BEE" w14:textId="77777777" w:rsidR="00D30F30" w:rsidRDefault="00D30F30" w:rsidP="0081625A">
      <w:pPr>
        <w:spacing w:line="240" w:lineRule="auto"/>
      </w:pPr>
      <w:r>
        <w:separator/>
      </w:r>
    </w:p>
  </w:endnote>
  <w:endnote w:type="continuationSeparator" w:id="0">
    <w:p w14:paraId="45555BCE" w14:textId="77777777" w:rsidR="00D30F30" w:rsidRDefault="00D30F30" w:rsidP="00816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8AE3" w14:textId="77777777" w:rsidR="000F1260" w:rsidRDefault="000F1260">
    <w:pPr>
      <w:pStyle w:val="Footer"/>
      <w:jc w:val="right"/>
    </w:pPr>
  </w:p>
  <w:p w14:paraId="5FDBF211" w14:textId="77777777" w:rsidR="000F1260" w:rsidRDefault="000F12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F2909" w14:textId="77777777" w:rsidR="00D30F30" w:rsidRDefault="00D30F30" w:rsidP="0081625A">
      <w:pPr>
        <w:spacing w:line="240" w:lineRule="auto"/>
      </w:pPr>
      <w:r>
        <w:separator/>
      </w:r>
    </w:p>
  </w:footnote>
  <w:footnote w:type="continuationSeparator" w:id="0">
    <w:p w14:paraId="4E014E10" w14:textId="77777777" w:rsidR="00D30F30" w:rsidRDefault="00D30F30" w:rsidP="008162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D88"/>
    <w:multiLevelType w:val="hybridMultilevel"/>
    <w:tmpl w:val="F2AE7E56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6A4D"/>
    <w:multiLevelType w:val="hybridMultilevel"/>
    <w:tmpl w:val="ED06A322"/>
    <w:lvl w:ilvl="0" w:tplc="120CBAC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0E3F"/>
    <w:multiLevelType w:val="hybridMultilevel"/>
    <w:tmpl w:val="B5E6B560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6920"/>
    <w:multiLevelType w:val="hybridMultilevel"/>
    <w:tmpl w:val="9138BF60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271F7"/>
    <w:multiLevelType w:val="hybridMultilevel"/>
    <w:tmpl w:val="A5624C4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73FE8"/>
    <w:multiLevelType w:val="hybridMultilevel"/>
    <w:tmpl w:val="0B80A856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C70DD"/>
    <w:multiLevelType w:val="hybridMultilevel"/>
    <w:tmpl w:val="42CACECA"/>
    <w:lvl w:ilvl="0" w:tplc="348EB5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15C7E"/>
    <w:multiLevelType w:val="hybridMultilevel"/>
    <w:tmpl w:val="13BA173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96843"/>
    <w:multiLevelType w:val="hybridMultilevel"/>
    <w:tmpl w:val="61AC7EC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F2827"/>
    <w:multiLevelType w:val="hybridMultilevel"/>
    <w:tmpl w:val="F638702A"/>
    <w:lvl w:ilvl="0" w:tplc="348EB5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1442F"/>
    <w:multiLevelType w:val="hybridMultilevel"/>
    <w:tmpl w:val="14F41A56"/>
    <w:lvl w:ilvl="0" w:tplc="348EB5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55733"/>
    <w:multiLevelType w:val="hybridMultilevel"/>
    <w:tmpl w:val="1CF2D382"/>
    <w:lvl w:ilvl="0" w:tplc="FF3C3F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6E5633"/>
    <w:multiLevelType w:val="hybridMultilevel"/>
    <w:tmpl w:val="76D08F6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F041C"/>
    <w:multiLevelType w:val="hybridMultilevel"/>
    <w:tmpl w:val="C19C155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E3ACD"/>
    <w:multiLevelType w:val="hybridMultilevel"/>
    <w:tmpl w:val="57AAA47E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00799"/>
    <w:multiLevelType w:val="hybridMultilevel"/>
    <w:tmpl w:val="67D01198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5025C"/>
    <w:multiLevelType w:val="hybridMultilevel"/>
    <w:tmpl w:val="413E554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B41BD"/>
    <w:multiLevelType w:val="hybridMultilevel"/>
    <w:tmpl w:val="4E78E852"/>
    <w:lvl w:ilvl="0" w:tplc="3DF8AC1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C77F0"/>
    <w:multiLevelType w:val="hybridMultilevel"/>
    <w:tmpl w:val="0082D38C"/>
    <w:lvl w:ilvl="0" w:tplc="348EB5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907E5"/>
    <w:multiLevelType w:val="hybridMultilevel"/>
    <w:tmpl w:val="39143A80"/>
    <w:lvl w:ilvl="0" w:tplc="777AE2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D50E9"/>
    <w:multiLevelType w:val="hybridMultilevel"/>
    <w:tmpl w:val="7466EF2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435BD"/>
    <w:multiLevelType w:val="hybridMultilevel"/>
    <w:tmpl w:val="C662169E"/>
    <w:lvl w:ilvl="0" w:tplc="7B0AB3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13E54"/>
    <w:multiLevelType w:val="hybridMultilevel"/>
    <w:tmpl w:val="A0EE7B70"/>
    <w:lvl w:ilvl="0" w:tplc="DC82E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6139C"/>
    <w:multiLevelType w:val="hybridMultilevel"/>
    <w:tmpl w:val="1436AC30"/>
    <w:lvl w:ilvl="0" w:tplc="348EB5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1618B"/>
    <w:multiLevelType w:val="hybridMultilevel"/>
    <w:tmpl w:val="AB00BCD2"/>
    <w:lvl w:ilvl="0" w:tplc="7B0AB3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57810"/>
    <w:multiLevelType w:val="hybridMultilevel"/>
    <w:tmpl w:val="9892BAB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83AA9"/>
    <w:multiLevelType w:val="multilevel"/>
    <w:tmpl w:val="294A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4DB2F12"/>
    <w:multiLevelType w:val="hybridMultilevel"/>
    <w:tmpl w:val="72941290"/>
    <w:lvl w:ilvl="0" w:tplc="777AE2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97A82"/>
    <w:multiLevelType w:val="hybridMultilevel"/>
    <w:tmpl w:val="4E6E4432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44551"/>
    <w:multiLevelType w:val="hybridMultilevel"/>
    <w:tmpl w:val="CBFC053A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225FA"/>
    <w:multiLevelType w:val="hybridMultilevel"/>
    <w:tmpl w:val="538E03FA"/>
    <w:lvl w:ilvl="0" w:tplc="777AE2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210C0"/>
    <w:multiLevelType w:val="hybridMultilevel"/>
    <w:tmpl w:val="8C4003E6"/>
    <w:lvl w:ilvl="0" w:tplc="FC2A63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206D7"/>
    <w:multiLevelType w:val="hybridMultilevel"/>
    <w:tmpl w:val="396C77F8"/>
    <w:lvl w:ilvl="0" w:tplc="777AE2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A1107"/>
    <w:multiLevelType w:val="hybridMultilevel"/>
    <w:tmpl w:val="E29622E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30ABD"/>
    <w:multiLevelType w:val="hybridMultilevel"/>
    <w:tmpl w:val="33E43046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A2790"/>
    <w:multiLevelType w:val="hybridMultilevel"/>
    <w:tmpl w:val="DD70C9A8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27BB5"/>
    <w:multiLevelType w:val="hybridMultilevel"/>
    <w:tmpl w:val="5F50132E"/>
    <w:lvl w:ilvl="0" w:tplc="FF3C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4225E"/>
    <w:multiLevelType w:val="hybridMultilevel"/>
    <w:tmpl w:val="3D80D6A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90526"/>
    <w:multiLevelType w:val="hybridMultilevel"/>
    <w:tmpl w:val="4E0489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35F02"/>
    <w:multiLevelType w:val="hybridMultilevel"/>
    <w:tmpl w:val="A59CF8D0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3211B6"/>
    <w:multiLevelType w:val="hybridMultilevel"/>
    <w:tmpl w:val="2F320688"/>
    <w:lvl w:ilvl="0" w:tplc="348EB5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2D2969"/>
    <w:multiLevelType w:val="hybridMultilevel"/>
    <w:tmpl w:val="BD7CAD0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35262C"/>
    <w:multiLevelType w:val="hybridMultilevel"/>
    <w:tmpl w:val="322E9F42"/>
    <w:lvl w:ilvl="0" w:tplc="76807920">
      <w:numFmt w:val="bullet"/>
      <w:lvlText w:val="-"/>
      <w:lvlJc w:val="left"/>
      <w:pPr>
        <w:ind w:left="10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3" w15:restartNumberingAfterBreak="0">
    <w:nsid w:val="71581929"/>
    <w:multiLevelType w:val="hybridMultilevel"/>
    <w:tmpl w:val="F6D2973C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6C7B8B"/>
    <w:multiLevelType w:val="hybridMultilevel"/>
    <w:tmpl w:val="A9F0E374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15094E"/>
    <w:multiLevelType w:val="hybridMultilevel"/>
    <w:tmpl w:val="32705B4C"/>
    <w:lvl w:ilvl="0" w:tplc="86D2AA5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9E2EC1"/>
    <w:multiLevelType w:val="hybridMultilevel"/>
    <w:tmpl w:val="CB26ECC8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7"/>
  </w:num>
  <w:num w:numId="5">
    <w:abstractNumId w:val="12"/>
  </w:num>
  <w:num w:numId="6">
    <w:abstractNumId w:val="41"/>
  </w:num>
  <w:num w:numId="7">
    <w:abstractNumId w:val="4"/>
  </w:num>
  <w:num w:numId="8">
    <w:abstractNumId w:val="46"/>
  </w:num>
  <w:num w:numId="9">
    <w:abstractNumId w:val="17"/>
  </w:num>
  <w:num w:numId="10">
    <w:abstractNumId w:val="25"/>
  </w:num>
  <w:num w:numId="11">
    <w:abstractNumId w:val="20"/>
  </w:num>
  <w:num w:numId="12">
    <w:abstractNumId w:val="13"/>
  </w:num>
  <w:num w:numId="13">
    <w:abstractNumId w:val="33"/>
  </w:num>
  <w:num w:numId="14">
    <w:abstractNumId w:val="38"/>
  </w:num>
  <w:num w:numId="15">
    <w:abstractNumId w:val="10"/>
  </w:num>
  <w:num w:numId="16">
    <w:abstractNumId w:val="31"/>
  </w:num>
  <w:num w:numId="17">
    <w:abstractNumId w:val="21"/>
  </w:num>
  <w:num w:numId="18">
    <w:abstractNumId w:val="24"/>
  </w:num>
  <w:num w:numId="19">
    <w:abstractNumId w:val="40"/>
  </w:num>
  <w:num w:numId="20">
    <w:abstractNumId w:val="23"/>
  </w:num>
  <w:num w:numId="21">
    <w:abstractNumId w:val="6"/>
  </w:num>
  <w:num w:numId="22">
    <w:abstractNumId w:val="35"/>
  </w:num>
  <w:num w:numId="23">
    <w:abstractNumId w:val="0"/>
  </w:num>
  <w:num w:numId="24">
    <w:abstractNumId w:val="16"/>
  </w:num>
  <w:num w:numId="25">
    <w:abstractNumId w:val="39"/>
  </w:num>
  <w:num w:numId="26">
    <w:abstractNumId w:val="1"/>
  </w:num>
  <w:num w:numId="27">
    <w:abstractNumId w:val="5"/>
  </w:num>
  <w:num w:numId="28">
    <w:abstractNumId w:val="15"/>
  </w:num>
  <w:num w:numId="29">
    <w:abstractNumId w:val="45"/>
  </w:num>
  <w:num w:numId="30">
    <w:abstractNumId w:val="29"/>
  </w:num>
  <w:num w:numId="31">
    <w:abstractNumId w:val="18"/>
  </w:num>
  <w:num w:numId="32">
    <w:abstractNumId w:val="3"/>
  </w:num>
  <w:num w:numId="33">
    <w:abstractNumId w:val="44"/>
  </w:num>
  <w:num w:numId="34">
    <w:abstractNumId w:val="34"/>
  </w:num>
  <w:num w:numId="35">
    <w:abstractNumId w:val="28"/>
  </w:num>
  <w:num w:numId="36">
    <w:abstractNumId w:val="43"/>
  </w:num>
  <w:num w:numId="37">
    <w:abstractNumId w:val="8"/>
  </w:num>
  <w:num w:numId="38">
    <w:abstractNumId w:val="36"/>
  </w:num>
  <w:num w:numId="39">
    <w:abstractNumId w:val="37"/>
  </w:num>
  <w:num w:numId="40">
    <w:abstractNumId w:val="11"/>
  </w:num>
  <w:num w:numId="41">
    <w:abstractNumId w:val="27"/>
  </w:num>
  <w:num w:numId="42">
    <w:abstractNumId w:val="26"/>
  </w:num>
  <w:num w:numId="43">
    <w:abstractNumId w:val="22"/>
  </w:num>
  <w:num w:numId="44">
    <w:abstractNumId w:val="19"/>
  </w:num>
  <w:num w:numId="45">
    <w:abstractNumId w:val="42"/>
  </w:num>
  <w:num w:numId="46">
    <w:abstractNumId w:val="32"/>
  </w:num>
  <w:num w:numId="47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F82"/>
    <w:rsid w:val="00000AD1"/>
    <w:rsid w:val="00000FBD"/>
    <w:rsid w:val="000012EC"/>
    <w:rsid w:val="00001F0D"/>
    <w:rsid w:val="000024E0"/>
    <w:rsid w:val="000025E3"/>
    <w:rsid w:val="00004806"/>
    <w:rsid w:val="00005C00"/>
    <w:rsid w:val="000063EE"/>
    <w:rsid w:val="00006E0F"/>
    <w:rsid w:val="00007318"/>
    <w:rsid w:val="000111A2"/>
    <w:rsid w:val="0001345A"/>
    <w:rsid w:val="000135C6"/>
    <w:rsid w:val="0001394D"/>
    <w:rsid w:val="00013B67"/>
    <w:rsid w:val="000168AB"/>
    <w:rsid w:val="00020EF0"/>
    <w:rsid w:val="00021D82"/>
    <w:rsid w:val="0002203D"/>
    <w:rsid w:val="0002247F"/>
    <w:rsid w:val="000224C1"/>
    <w:rsid w:val="00022C0C"/>
    <w:rsid w:val="00022CCD"/>
    <w:rsid w:val="00022EBE"/>
    <w:rsid w:val="00024799"/>
    <w:rsid w:val="000249E7"/>
    <w:rsid w:val="000251EC"/>
    <w:rsid w:val="00025723"/>
    <w:rsid w:val="00025E63"/>
    <w:rsid w:val="00026035"/>
    <w:rsid w:val="00026A42"/>
    <w:rsid w:val="00027251"/>
    <w:rsid w:val="000322D3"/>
    <w:rsid w:val="00032354"/>
    <w:rsid w:val="000326D3"/>
    <w:rsid w:val="00032766"/>
    <w:rsid w:val="00032C6C"/>
    <w:rsid w:val="000345C0"/>
    <w:rsid w:val="00034F2F"/>
    <w:rsid w:val="000378C5"/>
    <w:rsid w:val="00037A26"/>
    <w:rsid w:val="00037F23"/>
    <w:rsid w:val="000414E6"/>
    <w:rsid w:val="000416B0"/>
    <w:rsid w:val="0004192E"/>
    <w:rsid w:val="00041A3C"/>
    <w:rsid w:val="00041BD5"/>
    <w:rsid w:val="00041FB8"/>
    <w:rsid w:val="00042490"/>
    <w:rsid w:val="00042698"/>
    <w:rsid w:val="00043E24"/>
    <w:rsid w:val="000440C3"/>
    <w:rsid w:val="0004559C"/>
    <w:rsid w:val="000462D2"/>
    <w:rsid w:val="0004644D"/>
    <w:rsid w:val="00046926"/>
    <w:rsid w:val="00047B6A"/>
    <w:rsid w:val="00050B01"/>
    <w:rsid w:val="00051E82"/>
    <w:rsid w:val="000525D6"/>
    <w:rsid w:val="0005368C"/>
    <w:rsid w:val="00054361"/>
    <w:rsid w:val="000543CC"/>
    <w:rsid w:val="00055D42"/>
    <w:rsid w:val="0005633B"/>
    <w:rsid w:val="00056892"/>
    <w:rsid w:val="00056D7A"/>
    <w:rsid w:val="00060031"/>
    <w:rsid w:val="000603E3"/>
    <w:rsid w:val="00060933"/>
    <w:rsid w:val="000609CC"/>
    <w:rsid w:val="00060E0C"/>
    <w:rsid w:val="00061C31"/>
    <w:rsid w:val="00061D5E"/>
    <w:rsid w:val="00062927"/>
    <w:rsid w:val="00062C7A"/>
    <w:rsid w:val="00063045"/>
    <w:rsid w:val="00064254"/>
    <w:rsid w:val="00064377"/>
    <w:rsid w:val="000643B4"/>
    <w:rsid w:val="0006481F"/>
    <w:rsid w:val="00065008"/>
    <w:rsid w:val="0006523E"/>
    <w:rsid w:val="00065A5A"/>
    <w:rsid w:val="00065B48"/>
    <w:rsid w:val="00065DAB"/>
    <w:rsid w:val="00067350"/>
    <w:rsid w:val="000719D4"/>
    <w:rsid w:val="00072245"/>
    <w:rsid w:val="00072E96"/>
    <w:rsid w:val="00073A20"/>
    <w:rsid w:val="00073C17"/>
    <w:rsid w:val="00073FA1"/>
    <w:rsid w:val="00074090"/>
    <w:rsid w:val="000747EB"/>
    <w:rsid w:val="00074F2C"/>
    <w:rsid w:val="00075101"/>
    <w:rsid w:val="00075BE8"/>
    <w:rsid w:val="00075CA7"/>
    <w:rsid w:val="00077A94"/>
    <w:rsid w:val="0008056F"/>
    <w:rsid w:val="000808A8"/>
    <w:rsid w:val="00080ADB"/>
    <w:rsid w:val="00080F6F"/>
    <w:rsid w:val="00081271"/>
    <w:rsid w:val="000814FA"/>
    <w:rsid w:val="000815AC"/>
    <w:rsid w:val="00082AA0"/>
    <w:rsid w:val="00082B93"/>
    <w:rsid w:val="000834CD"/>
    <w:rsid w:val="00083B55"/>
    <w:rsid w:val="00083F1E"/>
    <w:rsid w:val="00083F79"/>
    <w:rsid w:val="00084DF9"/>
    <w:rsid w:val="00085DBA"/>
    <w:rsid w:val="00086019"/>
    <w:rsid w:val="0008682B"/>
    <w:rsid w:val="00086C80"/>
    <w:rsid w:val="00086F63"/>
    <w:rsid w:val="0008720B"/>
    <w:rsid w:val="00090B4D"/>
    <w:rsid w:val="00090EBF"/>
    <w:rsid w:val="00092305"/>
    <w:rsid w:val="00092953"/>
    <w:rsid w:val="00092BC6"/>
    <w:rsid w:val="00092F7B"/>
    <w:rsid w:val="00093197"/>
    <w:rsid w:val="00093DF5"/>
    <w:rsid w:val="00094291"/>
    <w:rsid w:val="00094D9A"/>
    <w:rsid w:val="00094E02"/>
    <w:rsid w:val="000952A1"/>
    <w:rsid w:val="0009597B"/>
    <w:rsid w:val="000966FF"/>
    <w:rsid w:val="000A0BE8"/>
    <w:rsid w:val="000A0D3C"/>
    <w:rsid w:val="000A1F75"/>
    <w:rsid w:val="000A332C"/>
    <w:rsid w:val="000A3817"/>
    <w:rsid w:val="000A3B1E"/>
    <w:rsid w:val="000A3BD2"/>
    <w:rsid w:val="000A3E7B"/>
    <w:rsid w:val="000A4D63"/>
    <w:rsid w:val="000A4EAE"/>
    <w:rsid w:val="000A5639"/>
    <w:rsid w:val="000A764F"/>
    <w:rsid w:val="000B063E"/>
    <w:rsid w:val="000B0A66"/>
    <w:rsid w:val="000B2004"/>
    <w:rsid w:val="000B2341"/>
    <w:rsid w:val="000B4518"/>
    <w:rsid w:val="000B64B3"/>
    <w:rsid w:val="000B65B1"/>
    <w:rsid w:val="000B66B8"/>
    <w:rsid w:val="000B6FE8"/>
    <w:rsid w:val="000B7C46"/>
    <w:rsid w:val="000C0DE8"/>
    <w:rsid w:val="000C4DA9"/>
    <w:rsid w:val="000C5236"/>
    <w:rsid w:val="000C5828"/>
    <w:rsid w:val="000C5D6D"/>
    <w:rsid w:val="000C67A8"/>
    <w:rsid w:val="000C6F89"/>
    <w:rsid w:val="000D03AC"/>
    <w:rsid w:val="000D0A64"/>
    <w:rsid w:val="000D1CB3"/>
    <w:rsid w:val="000D1CE8"/>
    <w:rsid w:val="000D2F3B"/>
    <w:rsid w:val="000D356F"/>
    <w:rsid w:val="000D3EA5"/>
    <w:rsid w:val="000D41ED"/>
    <w:rsid w:val="000D4EF8"/>
    <w:rsid w:val="000D5CCA"/>
    <w:rsid w:val="000D5FB7"/>
    <w:rsid w:val="000D6C77"/>
    <w:rsid w:val="000D7A29"/>
    <w:rsid w:val="000E1BC0"/>
    <w:rsid w:val="000E2188"/>
    <w:rsid w:val="000E3C3C"/>
    <w:rsid w:val="000E53BB"/>
    <w:rsid w:val="000E586A"/>
    <w:rsid w:val="000E5B94"/>
    <w:rsid w:val="000E63A8"/>
    <w:rsid w:val="000E686A"/>
    <w:rsid w:val="000E68E4"/>
    <w:rsid w:val="000F02D3"/>
    <w:rsid w:val="000F0445"/>
    <w:rsid w:val="000F0E8E"/>
    <w:rsid w:val="000F1260"/>
    <w:rsid w:val="000F1FA1"/>
    <w:rsid w:val="000F24FD"/>
    <w:rsid w:val="000F27ED"/>
    <w:rsid w:val="000F2912"/>
    <w:rsid w:val="000F2E90"/>
    <w:rsid w:val="000F6D3B"/>
    <w:rsid w:val="000F7A58"/>
    <w:rsid w:val="000F7B66"/>
    <w:rsid w:val="001002CD"/>
    <w:rsid w:val="001007AC"/>
    <w:rsid w:val="00100EA3"/>
    <w:rsid w:val="001012B4"/>
    <w:rsid w:val="001020F1"/>
    <w:rsid w:val="00102A89"/>
    <w:rsid w:val="0010347E"/>
    <w:rsid w:val="00103B27"/>
    <w:rsid w:val="0010447A"/>
    <w:rsid w:val="0010530A"/>
    <w:rsid w:val="00105478"/>
    <w:rsid w:val="00107154"/>
    <w:rsid w:val="00107926"/>
    <w:rsid w:val="0010797B"/>
    <w:rsid w:val="00107E92"/>
    <w:rsid w:val="001100A3"/>
    <w:rsid w:val="001105FE"/>
    <w:rsid w:val="00111339"/>
    <w:rsid w:val="001129D4"/>
    <w:rsid w:val="001153CB"/>
    <w:rsid w:val="001155A8"/>
    <w:rsid w:val="00115ADA"/>
    <w:rsid w:val="00115C4D"/>
    <w:rsid w:val="00116169"/>
    <w:rsid w:val="00116CBA"/>
    <w:rsid w:val="001177AE"/>
    <w:rsid w:val="00120C08"/>
    <w:rsid w:val="001219C5"/>
    <w:rsid w:val="00122444"/>
    <w:rsid w:val="0012292A"/>
    <w:rsid w:val="00122973"/>
    <w:rsid w:val="00122B50"/>
    <w:rsid w:val="00122F3C"/>
    <w:rsid w:val="0012317C"/>
    <w:rsid w:val="00123289"/>
    <w:rsid w:val="00123343"/>
    <w:rsid w:val="0012361C"/>
    <w:rsid w:val="00123700"/>
    <w:rsid w:val="00123D97"/>
    <w:rsid w:val="001241C5"/>
    <w:rsid w:val="00124D96"/>
    <w:rsid w:val="0012528F"/>
    <w:rsid w:val="00126838"/>
    <w:rsid w:val="001269E3"/>
    <w:rsid w:val="00127DDA"/>
    <w:rsid w:val="00130E8F"/>
    <w:rsid w:val="00131351"/>
    <w:rsid w:val="00131756"/>
    <w:rsid w:val="00131F73"/>
    <w:rsid w:val="00131F7A"/>
    <w:rsid w:val="0013227D"/>
    <w:rsid w:val="00132789"/>
    <w:rsid w:val="00133D9A"/>
    <w:rsid w:val="00134497"/>
    <w:rsid w:val="00135A7C"/>
    <w:rsid w:val="0013652D"/>
    <w:rsid w:val="00137C30"/>
    <w:rsid w:val="00137C8D"/>
    <w:rsid w:val="0014049D"/>
    <w:rsid w:val="00140E70"/>
    <w:rsid w:val="00141139"/>
    <w:rsid w:val="00142426"/>
    <w:rsid w:val="00143327"/>
    <w:rsid w:val="001433F1"/>
    <w:rsid w:val="00144B96"/>
    <w:rsid w:val="00144F44"/>
    <w:rsid w:val="001453A3"/>
    <w:rsid w:val="00145E35"/>
    <w:rsid w:val="001466D2"/>
    <w:rsid w:val="0014722A"/>
    <w:rsid w:val="00147893"/>
    <w:rsid w:val="001503C3"/>
    <w:rsid w:val="00150EA8"/>
    <w:rsid w:val="00151436"/>
    <w:rsid w:val="00151539"/>
    <w:rsid w:val="00151791"/>
    <w:rsid w:val="00152057"/>
    <w:rsid w:val="00152167"/>
    <w:rsid w:val="00153714"/>
    <w:rsid w:val="00155345"/>
    <w:rsid w:val="0015556D"/>
    <w:rsid w:val="00155A89"/>
    <w:rsid w:val="00155E1C"/>
    <w:rsid w:val="00155E75"/>
    <w:rsid w:val="001562A7"/>
    <w:rsid w:val="00157454"/>
    <w:rsid w:val="00157929"/>
    <w:rsid w:val="0016075F"/>
    <w:rsid w:val="001608AD"/>
    <w:rsid w:val="001616A7"/>
    <w:rsid w:val="0016173C"/>
    <w:rsid w:val="00161F8D"/>
    <w:rsid w:val="001623F7"/>
    <w:rsid w:val="00162C78"/>
    <w:rsid w:val="001639B9"/>
    <w:rsid w:val="0016434B"/>
    <w:rsid w:val="00164A9C"/>
    <w:rsid w:val="0016545F"/>
    <w:rsid w:val="001657E6"/>
    <w:rsid w:val="00165D4A"/>
    <w:rsid w:val="00166558"/>
    <w:rsid w:val="00167F59"/>
    <w:rsid w:val="00170730"/>
    <w:rsid w:val="0017158D"/>
    <w:rsid w:val="001721F5"/>
    <w:rsid w:val="0017232A"/>
    <w:rsid w:val="0017235D"/>
    <w:rsid w:val="0017276C"/>
    <w:rsid w:val="00173880"/>
    <w:rsid w:val="0017458C"/>
    <w:rsid w:val="00174B31"/>
    <w:rsid w:val="00174B55"/>
    <w:rsid w:val="00176263"/>
    <w:rsid w:val="001766E3"/>
    <w:rsid w:val="001808D2"/>
    <w:rsid w:val="00183DB3"/>
    <w:rsid w:val="0018406B"/>
    <w:rsid w:val="001857AC"/>
    <w:rsid w:val="00185FFD"/>
    <w:rsid w:val="00187056"/>
    <w:rsid w:val="00190AE4"/>
    <w:rsid w:val="0019268B"/>
    <w:rsid w:val="00192B1A"/>
    <w:rsid w:val="001954E7"/>
    <w:rsid w:val="00195998"/>
    <w:rsid w:val="00196159"/>
    <w:rsid w:val="00196A61"/>
    <w:rsid w:val="001A0584"/>
    <w:rsid w:val="001A08A4"/>
    <w:rsid w:val="001A1126"/>
    <w:rsid w:val="001A2375"/>
    <w:rsid w:val="001A25FF"/>
    <w:rsid w:val="001A3024"/>
    <w:rsid w:val="001A4AD0"/>
    <w:rsid w:val="001A4BB0"/>
    <w:rsid w:val="001A566A"/>
    <w:rsid w:val="001A62DD"/>
    <w:rsid w:val="001A6E50"/>
    <w:rsid w:val="001A770D"/>
    <w:rsid w:val="001B0493"/>
    <w:rsid w:val="001B1B53"/>
    <w:rsid w:val="001B21E0"/>
    <w:rsid w:val="001B2768"/>
    <w:rsid w:val="001B2CCF"/>
    <w:rsid w:val="001B2DCD"/>
    <w:rsid w:val="001B3035"/>
    <w:rsid w:val="001B34EC"/>
    <w:rsid w:val="001B3563"/>
    <w:rsid w:val="001B3F48"/>
    <w:rsid w:val="001B4395"/>
    <w:rsid w:val="001B44DA"/>
    <w:rsid w:val="001B48F3"/>
    <w:rsid w:val="001B4E8E"/>
    <w:rsid w:val="001B5009"/>
    <w:rsid w:val="001B54A1"/>
    <w:rsid w:val="001B5875"/>
    <w:rsid w:val="001B58B7"/>
    <w:rsid w:val="001B5A5D"/>
    <w:rsid w:val="001B6348"/>
    <w:rsid w:val="001B7965"/>
    <w:rsid w:val="001C0389"/>
    <w:rsid w:val="001C0F8D"/>
    <w:rsid w:val="001C0F9C"/>
    <w:rsid w:val="001C2CA9"/>
    <w:rsid w:val="001C3282"/>
    <w:rsid w:val="001C4B1C"/>
    <w:rsid w:val="001C50CA"/>
    <w:rsid w:val="001C52D1"/>
    <w:rsid w:val="001C535F"/>
    <w:rsid w:val="001C56D9"/>
    <w:rsid w:val="001C6355"/>
    <w:rsid w:val="001C72B3"/>
    <w:rsid w:val="001D269B"/>
    <w:rsid w:val="001D2BB3"/>
    <w:rsid w:val="001D33BF"/>
    <w:rsid w:val="001D3764"/>
    <w:rsid w:val="001D6932"/>
    <w:rsid w:val="001D71FD"/>
    <w:rsid w:val="001D7AEE"/>
    <w:rsid w:val="001E1B7A"/>
    <w:rsid w:val="001E3609"/>
    <w:rsid w:val="001E4841"/>
    <w:rsid w:val="001E48A1"/>
    <w:rsid w:val="001E668F"/>
    <w:rsid w:val="001E7172"/>
    <w:rsid w:val="001E780B"/>
    <w:rsid w:val="001E7A4B"/>
    <w:rsid w:val="001F01B2"/>
    <w:rsid w:val="001F0524"/>
    <w:rsid w:val="001F0A78"/>
    <w:rsid w:val="001F1894"/>
    <w:rsid w:val="001F3A6E"/>
    <w:rsid w:val="001F3BBC"/>
    <w:rsid w:val="001F4219"/>
    <w:rsid w:val="001F43C8"/>
    <w:rsid w:val="001F4E34"/>
    <w:rsid w:val="001F4F79"/>
    <w:rsid w:val="001F5665"/>
    <w:rsid w:val="001F5699"/>
    <w:rsid w:val="001F5B44"/>
    <w:rsid w:val="001F688C"/>
    <w:rsid w:val="001F6BD5"/>
    <w:rsid w:val="001F7D06"/>
    <w:rsid w:val="00200D07"/>
    <w:rsid w:val="0020105D"/>
    <w:rsid w:val="0020268B"/>
    <w:rsid w:val="00203F01"/>
    <w:rsid w:val="00204C8C"/>
    <w:rsid w:val="00204CA7"/>
    <w:rsid w:val="00205A11"/>
    <w:rsid w:val="0020648A"/>
    <w:rsid w:val="00206585"/>
    <w:rsid w:val="002111EF"/>
    <w:rsid w:val="002117FC"/>
    <w:rsid w:val="002136AD"/>
    <w:rsid w:val="00213FDD"/>
    <w:rsid w:val="00214240"/>
    <w:rsid w:val="00215A22"/>
    <w:rsid w:val="00215EB9"/>
    <w:rsid w:val="0021685B"/>
    <w:rsid w:val="0021744A"/>
    <w:rsid w:val="00217EA3"/>
    <w:rsid w:val="00220017"/>
    <w:rsid w:val="002204BE"/>
    <w:rsid w:val="00220E84"/>
    <w:rsid w:val="00222C60"/>
    <w:rsid w:val="002232A9"/>
    <w:rsid w:val="0022351B"/>
    <w:rsid w:val="00224391"/>
    <w:rsid w:val="00224499"/>
    <w:rsid w:val="00225271"/>
    <w:rsid w:val="002277DA"/>
    <w:rsid w:val="002277FD"/>
    <w:rsid w:val="00227E0D"/>
    <w:rsid w:val="0023027A"/>
    <w:rsid w:val="00231FC5"/>
    <w:rsid w:val="002324C7"/>
    <w:rsid w:val="00232941"/>
    <w:rsid w:val="00234F5F"/>
    <w:rsid w:val="00235817"/>
    <w:rsid w:val="0023637B"/>
    <w:rsid w:val="0023779A"/>
    <w:rsid w:val="0024006C"/>
    <w:rsid w:val="00240577"/>
    <w:rsid w:val="00240920"/>
    <w:rsid w:val="00240D87"/>
    <w:rsid w:val="00241453"/>
    <w:rsid w:val="00241895"/>
    <w:rsid w:val="002419D6"/>
    <w:rsid w:val="00241C7B"/>
    <w:rsid w:val="00245432"/>
    <w:rsid w:val="00245B35"/>
    <w:rsid w:val="00246CE1"/>
    <w:rsid w:val="00247829"/>
    <w:rsid w:val="00247E61"/>
    <w:rsid w:val="0025008D"/>
    <w:rsid w:val="0025094B"/>
    <w:rsid w:val="00251206"/>
    <w:rsid w:val="00252260"/>
    <w:rsid w:val="002529B1"/>
    <w:rsid w:val="00252D78"/>
    <w:rsid w:val="00253C2D"/>
    <w:rsid w:val="00255F0B"/>
    <w:rsid w:val="00255F7B"/>
    <w:rsid w:val="00256E8D"/>
    <w:rsid w:val="00261591"/>
    <w:rsid w:val="00261B7E"/>
    <w:rsid w:val="00261DDF"/>
    <w:rsid w:val="00264615"/>
    <w:rsid w:val="002650F2"/>
    <w:rsid w:val="00265154"/>
    <w:rsid w:val="002652CC"/>
    <w:rsid w:val="00265ADA"/>
    <w:rsid w:val="00265B57"/>
    <w:rsid w:val="002662B3"/>
    <w:rsid w:val="00266452"/>
    <w:rsid w:val="00266C58"/>
    <w:rsid w:val="002673AF"/>
    <w:rsid w:val="00271298"/>
    <w:rsid w:val="00271DC7"/>
    <w:rsid w:val="0027234A"/>
    <w:rsid w:val="00272426"/>
    <w:rsid w:val="002726FD"/>
    <w:rsid w:val="0027299C"/>
    <w:rsid w:val="00272CD4"/>
    <w:rsid w:val="00272EBA"/>
    <w:rsid w:val="00273ED5"/>
    <w:rsid w:val="00274565"/>
    <w:rsid w:val="002747DD"/>
    <w:rsid w:val="00276D3B"/>
    <w:rsid w:val="00276EDA"/>
    <w:rsid w:val="00277F6B"/>
    <w:rsid w:val="0028036D"/>
    <w:rsid w:val="002804C4"/>
    <w:rsid w:val="00280A31"/>
    <w:rsid w:val="002813A7"/>
    <w:rsid w:val="0028145D"/>
    <w:rsid w:val="002816CB"/>
    <w:rsid w:val="00282254"/>
    <w:rsid w:val="00283083"/>
    <w:rsid w:val="00283C3D"/>
    <w:rsid w:val="00285353"/>
    <w:rsid w:val="00285499"/>
    <w:rsid w:val="002855AA"/>
    <w:rsid w:val="00285C2D"/>
    <w:rsid w:val="002868D4"/>
    <w:rsid w:val="00286F2D"/>
    <w:rsid w:val="0028765E"/>
    <w:rsid w:val="002901AC"/>
    <w:rsid w:val="00290F92"/>
    <w:rsid w:val="002917D1"/>
    <w:rsid w:val="00292C75"/>
    <w:rsid w:val="00292F98"/>
    <w:rsid w:val="00293CA7"/>
    <w:rsid w:val="00294F4D"/>
    <w:rsid w:val="00295BCF"/>
    <w:rsid w:val="002966A6"/>
    <w:rsid w:val="002967F4"/>
    <w:rsid w:val="00297196"/>
    <w:rsid w:val="00297A48"/>
    <w:rsid w:val="00297AE8"/>
    <w:rsid w:val="002A0D34"/>
    <w:rsid w:val="002A1001"/>
    <w:rsid w:val="002A265F"/>
    <w:rsid w:val="002A40EA"/>
    <w:rsid w:val="002A53EE"/>
    <w:rsid w:val="002A5D6F"/>
    <w:rsid w:val="002A6010"/>
    <w:rsid w:val="002A6D81"/>
    <w:rsid w:val="002A71CC"/>
    <w:rsid w:val="002A7653"/>
    <w:rsid w:val="002A7CF7"/>
    <w:rsid w:val="002B0DF1"/>
    <w:rsid w:val="002B0E0A"/>
    <w:rsid w:val="002B1977"/>
    <w:rsid w:val="002B1E41"/>
    <w:rsid w:val="002B22DF"/>
    <w:rsid w:val="002B2452"/>
    <w:rsid w:val="002B3859"/>
    <w:rsid w:val="002B3F93"/>
    <w:rsid w:val="002B44AD"/>
    <w:rsid w:val="002B4E37"/>
    <w:rsid w:val="002B51B6"/>
    <w:rsid w:val="002B5B38"/>
    <w:rsid w:val="002B6566"/>
    <w:rsid w:val="002B79C9"/>
    <w:rsid w:val="002C2440"/>
    <w:rsid w:val="002C29BE"/>
    <w:rsid w:val="002C2CC4"/>
    <w:rsid w:val="002C2FF0"/>
    <w:rsid w:val="002C3161"/>
    <w:rsid w:val="002C41BC"/>
    <w:rsid w:val="002C51FD"/>
    <w:rsid w:val="002C6DC4"/>
    <w:rsid w:val="002C6E10"/>
    <w:rsid w:val="002C6F6D"/>
    <w:rsid w:val="002C748C"/>
    <w:rsid w:val="002D02EA"/>
    <w:rsid w:val="002D0C85"/>
    <w:rsid w:val="002D1F3F"/>
    <w:rsid w:val="002D1FE9"/>
    <w:rsid w:val="002D317B"/>
    <w:rsid w:val="002D3644"/>
    <w:rsid w:val="002D43B2"/>
    <w:rsid w:val="002D6665"/>
    <w:rsid w:val="002D72C6"/>
    <w:rsid w:val="002E052D"/>
    <w:rsid w:val="002E1653"/>
    <w:rsid w:val="002E1813"/>
    <w:rsid w:val="002E23DB"/>
    <w:rsid w:val="002E2606"/>
    <w:rsid w:val="002E29EB"/>
    <w:rsid w:val="002E2F8C"/>
    <w:rsid w:val="002E3EB2"/>
    <w:rsid w:val="002E486A"/>
    <w:rsid w:val="002E5D55"/>
    <w:rsid w:val="002E62BA"/>
    <w:rsid w:val="002E67BE"/>
    <w:rsid w:val="002E6A69"/>
    <w:rsid w:val="002E6C44"/>
    <w:rsid w:val="002E6CBD"/>
    <w:rsid w:val="002F01FE"/>
    <w:rsid w:val="002F0C73"/>
    <w:rsid w:val="002F1193"/>
    <w:rsid w:val="002F275D"/>
    <w:rsid w:val="002F2B42"/>
    <w:rsid w:val="002F2B51"/>
    <w:rsid w:val="002F4DDC"/>
    <w:rsid w:val="002F4F70"/>
    <w:rsid w:val="002F54A5"/>
    <w:rsid w:val="002F5E6D"/>
    <w:rsid w:val="002F7244"/>
    <w:rsid w:val="002F7CB8"/>
    <w:rsid w:val="002F7F15"/>
    <w:rsid w:val="003008DC"/>
    <w:rsid w:val="00301985"/>
    <w:rsid w:val="0030271E"/>
    <w:rsid w:val="003028FE"/>
    <w:rsid w:val="00303300"/>
    <w:rsid w:val="00303496"/>
    <w:rsid w:val="003038B5"/>
    <w:rsid w:val="003040BE"/>
    <w:rsid w:val="00304399"/>
    <w:rsid w:val="0030485C"/>
    <w:rsid w:val="0030596C"/>
    <w:rsid w:val="003068DE"/>
    <w:rsid w:val="0030719C"/>
    <w:rsid w:val="00307FB2"/>
    <w:rsid w:val="00311C89"/>
    <w:rsid w:val="00312288"/>
    <w:rsid w:val="00312375"/>
    <w:rsid w:val="003145BD"/>
    <w:rsid w:val="00314B1B"/>
    <w:rsid w:val="0031621E"/>
    <w:rsid w:val="003165D5"/>
    <w:rsid w:val="00316B8F"/>
    <w:rsid w:val="00317213"/>
    <w:rsid w:val="003177A4"/>
    <w:rsid w:val="00317E67"/>
    <w:rsid w:val="00320037"/>
    <w:rsid w:val="0032079E"/>
    <w:rsid w:val="003209C0"/>
    <w:rsid w:val="00322286"/>
    <w:rsid w:val="00322AB4"/>
    <w:rsid w:val="00323828"/>
    <w:rsid w:val="0032589B"/>
    <w:rsid w:val="003263C2"/>
    <w:rsid w:val="0033095B"/>
    <w:rsid w:val="00331211"/>
    <w:rsid w:val="0033227E"/>
    <w:rsid w:val="00332B5B"/>
    <w:rsid w:val="00332F2D"/>
    <w:rsid w:val="003335E6"/>
    <w:rsid w:val="00336311"/>
    <w:rsid w:val="00337F4D"/>
    <w:rsid w:val="0034099B"/>
    <w:rsid w:val="00341287"/>
    <w:rsid w:val="00341D86"/>
    <w:rsid w:val="00342CA8"/>
    <w:rsid w:val="00342CAD"/>
    <w:rsid w:val="00342EC1"/>
    <w:rsid w:val="003442A0"/>
    <w:rsid w:val="00346653"/>
    <w:rsid w:val="0034684E"/>
    <w:rsid w:val="003469A8"/>
    <w:rsid w:val="00346C62"/>
    <w:rsid w:val="00346DE2"/>
    <w:rsid w:val="003474FD"/>
    <w:rsid w:val="003513A2"/>
    <w:rsid w:val="00351717"/>
    <w:rsid w:val="00351CB3"/>
    <w:rsid w:val="00351E4E"/>
    <w:rsid w:val="00351FCE"/>
    <w:rsid w:val="00353127"/>
    <w:rsid w:val="0035341F"/>
    <w:rsid w:val="003542FB"/>
    <w:rsid w:val="003544F0"/>
    <w:rsid w:val="0035457A"/>
    <w:rsid w:val="003575DB"/>
    <w:rsid w:val="003576AE"/>
    <w:rsid w:val="0035789F"/>
    <w:rsid w:val="00360218"/>
    <w:rsid w:val="00360530"/>
    <w:rsid w:val="00360C63"/>
    <w:rsid w:val="003610CC"/>
    <w:rsid w:val="00361A47"/>
    <w:rsid w:val="00361B8B"/>
    <w:rsid w:val="00361D2B"/>
    <w:rsid w:val="00362A8D"/>
    <w:rsid w:val="00363A26"/>
    <w:rsid w:val="00363AEA"/>
    <w:rsid w:val="00363F56"/>
    <w:rsid w:val="00365114"/>
    <w:rsid w:val="00366183"/>
    <w:rsid w:val="0036643C"/>
    <w:rsid w:val="00366F61"/>
    <w:rsid w:val="00367462"/>
    <w:rsid w:val="00367F6F"/>
    <w:rsid w:val="0037006A"/>
    <w:rsid w:val="003701A5"/>
    <w:rsid w:val="0037107A"/>
    <w:rsid w:val="00371C8F"/>
    <w:rsid w:val="0037248D"/>
    <w:rsid w:val="00372566"/>
    <w:rsid w:val="00374563"/>
    <w:rsid w:val="003772A1"/>
    <w:rsid w:val="003772C2"/>
    <w:rsid w:val="0037757C"/>
    <w:rsid w:val="00377F49"/>
    <w:rsid w:val="003801B5"/>
    <w:rsid w:val="00380314"/>
    <w:rsid w:val="003807CE"/>
    <w:rsid w:val="003809D6"/>
    <w:rsid w:val="00380CB4"/>
    <w:rsid w:val="00380E0C"/>
    <w:rsid w:val="003820DC"/>
    <w:rsid w:val="003826AE"/>
    <w:rsid w:val="00383E43"/>
    <w:rsid w:val="003871F1"/>
    <w:rsid w:val="003873D3"/>
    <w:rsid w:val="00387D2D"/>
    <w:rsid w:val="00387D87"/>
    <w:rsid w:val="00390461"/>
    <w:rsid w:val="00390F69"/>
    <w:rsid w:val="003910CF"/>
    <w:rsid w:val="00393D3A"/>
    <w:rsid w:val="00394944"/>
    <w:rsid w:val="00394E8D"/>
    <w:rsid w:val="00396815"/>
    <w:rsid w:val="003968E3"/>
    <w:rsid w:val="0039700A"/>
    <w:rsid w:val="00397166"/>
    <w:rsid w:val="003977DD"/>
    <w:rsid w:val="00397B62"/>
    <w:rsid w:val="003A0E2B"/>
    <w:rsid w:val="003A0EBE"/>
    <w:rsid w:val="003A1119"/>
    <w:rsid w:val="003A329E"/>
    <w:rsid w:val="003A3950"/>
    <w:rsid w:val="003A4E89"/>
    <w:rsid w:val="003A5407"/>
    <w:rsid w:val="003A6834"/>
    <w:rsid w:val="003A6C9F"/>
    <w:rsid w:val="003A6E2F"/>
    <w:rsid w:val="003A7DEA"/>
    <w:rsid w:val="003B4006"/>
    <w:rsid w:val="003B46C1"/>
    <w:rsid w:val="003B4FD7"/>
    <w:rsid w:val="003B546A"/>
    <w:rsid w:val="003B5A9B"/>
    <w:rsid w:val="003B5CE9"/>
    <w:rsid w:val="003B6BF8"/>
    <w:rsid w:val="003B7200"/>
    <w:rsid w:val="003B789B"/>
    <w:rsid w:val="003C07B6"/>
    <w:rsid w:val="003C0E91"/>
    <w:rsid w:val="003C128C"/>
    <w:rsid w:val="003C23B0"/>
    <w:rsid w:val="003C385D"/>
    <w:rsid w:val="003C5516"/>
    <w:rsid w:val="003C5540"/>
    <w:rsid w:val="003C59A8"/>
    <w:rsid w:val="003C5CF8"/>
    <w:rsid w:val="003C650A"/>
    <w:rsid w:val="003D064F"/>
    <w:rsid w:val="003D0A08"/>
    <w:rsid w:val="003D13AB"/>
    <w:rsid w:val="003D21E5"/>
    <w:rsid w:val="003D3A77"/>
    <w:rsid w:val="003D3A78"/>
    <w:rsid w:val="003D49AF"/>
    <w:rsid w:val="003D4ECE"/>
    <w:rsid w:val="003D5497"/>
    <w:rsid w:val="003D5965"/>
    <w:rsid w:val="003D608D"/>
    <w:rsid w:val="003D61E0"/>
    <w:rsid w:val="003D73AC"/>
    <w:rsid w:val="003D780E"/>
    <w:rsid w:val="003E00B7"/>
    <w:rsid w:val="003E0E3D"/>
    <w:rsid w:val="003E1A24"/>
    <w:rsid w:val="003E308D"/>
    <w:rsid w:val="003E3BBD"/>
    <w:rsid w:val="003E3E26"/>
    <w:rsid w:val="003E5376"/>
    <w:rsid w:val="003E6121"/>
    <w:rsid w:val="003E63BD"/>
    <w:rsid w:val="003E6833"/>
    <w:rsid w:val="003E6ABB"/>
    <w:rsid w:val="003F1F02"/>
    <w:rsid w:val="003F2296"/>
    <w:rsid w:val="003F4624"/>
    <w:rsid w:val="003F4D6A"/>
    <w:rsid w:val="003F5B83"/>
    <w:rsid w:val="003F641E"/>
    <w:rsid w:val="003F66D4"/>
    <w:rsid w:val="003F75E9"/>
    <w:rsid w:val="003F7D3C"/>
    <w:rsid w:val="0040030D"/>
    <w:rsid w:val="0040068D"/>
    <w:rsid w:val="004015A8"/>
    <w:rsid w:val="004015AA"/>
    <w:rsid w:val="004015F7"/>
    <w:rsid w:val="00402940"/>
    <w:rsid w:val="004029CD"/>
    <w:rsid w:val="00402F51"/>
    <w:rsid w:val="0040338E"/>
    <w:rsid w:val="004060EA"/>
    <w:rsid w:val="00406756"/>
    <w:rsid w:val="00407977"/>
    <w:rsid w:val="00407AE3"/>
    <w:rsid w:val="00407E3C"/>
    <w:rsid w:val="00410CF5"/>
    <w:rsid w:val="0041194F"/>
    <w:rsid w:val="004125D6"/>
    <w:rsid w:val="004130B7"/>
    <w:rsid w:val="00413C07"/>
    <w:rsid w:val="00413F88"/>
    <w:rsid w:val="00414374"/>
    <w:rsid w:val="004144A5"/>
    <w:rsid w:val="00415732"/>
    <w:rsid w:val="00415C2C"/>
    <w:rsid w:val="00416684"/>
    <w:rsid w:val="00417CA3"/>
    <w:rsid w:val="00420D55"/>
    <w:rsid w:val="00420D78"/>
    <w:rsid w:val="00420E76"/>
    <w:rsid w:val="00420E81"/>
    <w:rsid w:val="00421E29"/>
    <w:rsid w:val="00421F6D"/>
    <w:rsid w:val="0042348E"/>
    <w:rsid w:val="00423DDA"/>
    <w:rsid w:val="004249C6"/>
    <w:rsid w:val="00425B25"/>
    <w:rsid w:val="00425B91"/>
    <w:rsid w:val="00426130"/>
    <w:rsid w:val="004304A2"/>
    <w:rsid w:val="0043142A"/>
    <w:rsid w:val="00431EC5"/>
    <w:rsid w:val="004324FE"/>
    <w:rsid w:val="00433C21"/>
    <w:rsid w:val="00433CE1"/>
    <w:rsid w:val="0043479D"/>
    <w:rsid w:val="00434A7C"/>
    <w:rsid w:val="00434E12"/>
    <w:rsid w:val="004351FC"/>
    <w:rsid w:val="00435863"/>
    <w:rsid w:val="00437338"/>
    <w:rsid w:val="004377B2"/>
    <w:rsid w:val="00437964"/>
    <w:rsid w:val="00437A0E"/>
    <w:rsid w:val="00437F82"/>
    <w:rsid w:val="00440DF4"/>
    <w:rsid w:val="00442553"/>
    <w:rsid w:val="0044263E"/>
    <w:rsid w:val="00442C6C"/>
    <w:rsid w:val="00442E63"/>
    <w:rsid w:val="0044327B"/>
    <w:rsid w:val="0044366D"/>
    <w:rsid w:val="00443BB0"/>
    <w:rsid w:val="004442B3"/>
    <w:rsid w:val="00444454"/>
    <w:rsid w:val="00444EAC"/>
    <w:rsid w:val="00446071"/>
    <w:rsid w:val="00446E08"/>
    <w:rsid w:val="004477EC"/>
    <w:rsid w:val="0045001E"/>
    <w:rsid w:val="00450919"/>
    <w:rsid w:val="0045099A"/>
    <w:rsid w:val="00450AA0"/>
    <w:rsid w:val="00450B4B"/>
    <w:rsid w:val="00450BD6"/>
    <w:rsid w:val="00450C85"/>
    <w:rsid w:val="00450EEB"/>
    <w:rsid w:val="00451971"/>
    <w:rsid w:val="00451E7D"/>
    <w:rsid w:val="00451F2F"/>
    <w:rsid w:val="00453D1C"/>
    <w:rsid w:val="00453DBC"/>
    <w:rsid w:val="00454D78"/>
    <w:rsid w:val="00456B70"/>
    <w:rsid w:val="00456F5D"/>
    <w:rsid w:val="00457674"/>
    <w:rsid w:val="00457A13"/>
    <w:rsid w:val="004607E6"/>
    <w:rsid w:val="00461A1D"/>
    <w:rsid w:val="00461F99"/>
    <w:rsid w:val="00463878"/>
    <w:rsid w:val="00463CF5"/>
    <w:rsid w:val="00464D6B"/>
    <w:rsid w:val="004658A4"/>
    <w:rsid w:val="00465F92"/>
    <w:rsid w:val="0046639C"/>
    <w:rsid w:val="004671A0"/>
    <w:rsid w:val="00467591"/>
    <w:rsid w:val="00467AB4"/>
    <w:rsid w:val="00467BA3"/>
    <w:rsid w:val="00467F20"/>
    <w:rsid w:val="00470067"/>
    <w:rsid w:val="00470DFF"/>
    <w:rsid w:val="004713F2"/>
    <w:rsid w:val="00472E73"/>
    <w:rsid w:val="00473533"/>
    <w:rsid w:val="00473FC7"/>
    <w:rsid w:val="0047496B"/>
    <w:rsid w:val="00474DF3"/>
    <w:rsid w:val="00475060"/>
    <w:rsid w:val="0047538B"/>
    <w:rsid w:val="0047565E"/>
    <w:rsid w:val="00476243"/>
    <w:rsid w:val="00476BAF"/>
    <w:rsid w:val="00476EE3"/>
    <w:rsid w:val="00477198"/>
    <w:rsid w:val="00477B93"/>
    <w:rsid w:val="004805E4"/>
    <w:rsid w:val="00480913"/>
    <w:rsid w:val="00480A95"/>
    <w:rsid w:val="00482240"/>
    <w:rsid w:val="00482907"/>
    <w:rsid w:val="00482A7B"/>
    <w:rsid w:val="0048345A"/>
    <w:rsid w:val="004839DF"/>
    <w:rsid w:val="00484A26"/>
    <w:rsid w:val="00484D83"/>
    <w:rsid w:val="004857B9"/>
    <w:rsid w:val="00485AA2"/>
    <w:rsid w:val="00486272"/>
    <w:rsid w:val="00486604"/>
    <w:rsid w:val="00487A6B"/>
    <w:rsid w:val="00487E27"/>
    <w:rsid w:val="00490302"/>
    <w:rsid w:val="004917C3"/>
    <w:rsid w:val="00491BE1"/>
    <w:rsid w:val="00491C49"/>
    <w:rsid w:val="00492387"/>
    <w:rsid w:val="004926B0"/>
    <w:rsid w:val="00493536"/>
    <w:rsid w:val="00493DAD"/>
    <w:rsid w:val="0049525C"/>
    <w:rsid w:val="004959FD"/>
    <w:rsid w:val="0049789A"/>
    <w:rsid w:val="00497A83"/>
    <w:rsid w:val="00497B6B"/>
    <w:rsid w:val="00497E3A"/>
    <w:rsid w:val="00497E9B"/>
    <w:rsid w:val="004A033E"/>
    <w:rsid w:val="004A094D"/>
    <w:rsid w:val="004A0E33"/>
    <w:rsid w:val="004A1B2B"/>
    <w:rsid w:val="004A248A"/>
    <w:rsid w:val="004A2CAA"/>
    <w:rsid w:val="004A4746"/>
    <w:rsid w:val="004A574E"/>
    <w:rsid w:val="004A5B5D"/>
    <w:rsid w:val="004A5E07"/>
    <w:rsid w:val="004A772A"/>
    <w:rsid w:val="004B0E36"/>
    <w:rsid w:val="004B11BE"/>
    <w:rsid w:val="004B165A"/>
    <w:rsid w:val="004B178A"/>
    <w:rsid w:val="004B3160"/>
    <w:rsid w:val="004B32C3"/>
    <w:rsid w:val="004B350C"/>
    <w:rsid w:val="004B3BEA"/>
    <w:rsid w:val="004B4BAF"/>
    <w:rsid w:val="004B51AB"/>
    <w:rsid w:val="004B5488"/>
    <w:rsid w:val="004B56BC"/>
    <w:rsid w:val="004B6801"/>
    <w:rsid w:val="004B7ABA"/>
    <w:rsid w:val="004C000C"/>
    <w:rsid w:val="004C0440"/>
    <w:rsid w:val="004C0DE4"/>
    <w:rsid w:val="004C0F09"/>
    <w:rsid w:val="004C25B0"/>
    <w:rsid w:val="004C2664"/>
    <w:rsid w:val="004C35FF"/>
    <w:rsid w:val="004C4548"/>
    <w:rsid w:val="004C4933"/>
    <w:rsid w:val="004C4C5A"/>
    <w:rsid w:val="004C5A95"/>
    <w:rsid w:val="004C5FF4"/>
    <w:rsid w:val="004C64D2"/>
    <w:rsid w:val="004C6576"/>
    <w:rsid w:val="004C6C3C"/>
    <w:rsid w:val="004D0C72"/>
    <w:rsid w:val="004D2528"/>
    <w:rsid w:val="004D3996"/>
    <w:rsid w:val="004D40BD"/>
    <w:rsid w:val="004D4CC8"/>
    <w:rsid w:val="004D6416"/>
    <w:rsid w:val="004D6B1E"/>
    <w:rsid w:val="004D6B9D"/>
    <w:rsid w:val="004D7933"/>
    <w:rsid w:val="004D7ADC"/>
    <w:rsid w:val="004D7F85"/>
    <w:rsid w:val="004D7FFD"/>
    <w:rsid w:val="004E0289"/>
    <w:rsid w:val="004E08D1"/>
    <w:rsid w:val="004E144D"/>
    <w:rsid w:val="004E1879"/>
    <w:rsid w:val="004E195D"/>
    <w:rsid w:val="004E1DBF"/>
    <w:rsid w:val="004E27BF"/>
    <w:rsid w:val="004E2B5B"/>
    <w:rsid w:val="004E2D89"/>
    <w:rsid w:val="004E3724"/>
    <w:rsid w:val="004E3A94"/>
    <w:rsid w:val="004E3C4B"/>
    <w:rsid w:val="004E40F7"/>
    <w:rsid w:val="004E436D"/>
    <w:rsid w:val="004E4640"/>
    <w:rsid w:val="004E4AC3"/>
    <w:rsid w:val="004E4AE1"/>
    <w:rsid w:val="004E55B3"/>
    <w:rsid w:val="004E5F47"/>
    <w:rsid w:val="004E6AAA"/>
    <w:rsid w:val="004E6E86"/>
    <w:rsid w:val="004E6F67"/>
    <w:rsid w:val="004E76B8"/>
    <w:rsid w:val="004E7A5E"/>
    <w:rsid w:val="004E7DD4"/>
    <w:rsid w:val="004F0E13"/>
    <w:rsid w:val="004F161A"/>
    <w:rsid w:val="004F2142"/>
    <w:rsid w:val="004F3FF4"/>
    <w:rsid w:val="004F4BCA"/>
    <w:rsid w:val="004F4EEF"/>
    <w:rsid w:val="004F558C"/>
    <w:rsid w:val="004F6CCC"/>
    <w:rsid w:val="004F7919"/>
    <w:rsid w:val="005010D9"/>
    <w:rsid w:val="005027D9"/>
    <w:rsid w:val="00502B90"/>
    <w:rsid w:val="00503119"/>
    <w:rsid w:val="005031D7"/>
    <w:rsid w:val="005034BC"/>
    <w:rsid w:val="00503FBB"/>
    <w:rsid w:val="00504AA2"/>
    <w:rsid w:val="00504ABB"/>
    <w:rsid w:val="00504C78"/>
    <w:rsid w:val="00504E1F"/>
    <w:rsid w:val="00507307"/>
    <w:rsid w:val="005075A3"/>
    <w:rsid w:val="005077A6"/>
    <w:rsid w:val="00507E01"/>
    <w:rsid w:val="00510225"/>
    <w:rsid w:val="00513075"/>
    <w:rsid w:val="00513932"/>
    <w:rsid w:val="005141B8"/>
    <w:rsid w:val="00515675"/>
    <w:rsid w:val="005159A3"/>
    <w:rsid w:val="005159B6"/>
    <w:rsid w:val="0051663A"/>
    <w:rsid w:val="00516990"/>
    <w:rsid w:val="00516EDE"/>
    <w:rsid w:val="00517F11"/>
    <w:rsid w:val="00521D05"/>
    <w:rsid w:val="0052210E"/>
    <w:rsid w:val="00523C2D"/>
    <w:rsid w:val="00523F3B"/>
    <w:rsid w:val="00524A9D"/>
    <w:rsid w:val="005250C2"/>
    <w:rsid w:val="00525C66"/>
    <w:rsid w:val="00525EC6"/>
    <w:rsid w:val="0052654E"/>
    <w:rsid w:val="00526EE5"/>
    <w:rsid w:val="0053100B"/>
    <w:rsid w:val="00531504"/>
    <w:rsid w:val="00535181"/>
    <w:rsid w:val="00537093"/>
    <w:rsid w:val="00537B65"/>
    <w:rsid w:val="005406A8"/>
    <w:rsid w:val="00541033"/>
    <w:rsid w:val="00541A54"/>
    <w:rsid w:val="00541D39"/>
    <w:rsid w:val="0054245E"/>
    <w:rsid w:val="00542572"/>
    <w:rsid w:val="005427E1"/>
    <w:rsid w:val="00542C9C"/>
    <w:rsid w:val="00542CF1"/>
    <w:rsid w:val="005441F4"/>
    <w:rsid w:val="00546FC1"/>
    <w:rsid w:val="005473E8"/>
    <w:rsid w:val="0054766B"/>
    <w:rsid w:val="005503B3"/>
    <w:rsid w:val="00550DC9"/>
    <w:rsid w:val="00551CD0"/>
    <w:rsid w:val="00553129"/>
    <w:rsid w:val="00553BB5"/>
    <w:rsid w:val="00553C1C"/>
    <w:rsid w:val="0055445D"/>
    <w:rsid w:val="00554E1D"/>
    <w:rsid w:val="00554F8F"/>
    <w:rsid w:val="00555ECE"/>
    <w:rsid w:val="00555F41"/>
    <w:rsid w:val="00556080"/>
    <w:rsid w:val="0055619E"/>
    <w:rsid w:val="00556364"/>
    <w:rsid w:val="00556BDF"/>
    <w:rsid w:val="00556DF9"/>
    <w:rsid w:val="0055740D"/>
    <w:rsid w:val="005574E2"/>
    <w:rsid w:val="00557AAB"/>
    <w:rsid w:val="00557D54"/>
    <w:rsid w:val="0056174B"/>
    <w:rsid w:val="00562614"/>
    <w:rsid w:val="00562DF2"/>
    <w:rsid w:val="005630A8"/>
    <w:rsid w:val="005640F6"/>
    <w:rsid w:val="0056434D"/>
    <w:rsid w:val="005646C7"/>
    <w:rsid w:val="0056482D"/>
    <w:rsid w:val="00564E17"/>
    <w:rsid w:val="005705B3"/>
    <w:rsid w:val="00570AB9"/>
    <w:rsid w:val="00571373"/>
    <w:rsid w:val="00571BC8"/>
    <w:rsid w:val="00572B3F"/>
    <w:rsid w:val="00572DED"/>
    <w:rsid w:val="00572F06"/>
    <w:rsid w:val="00573FD1"/>
    <w:rsid w:val="00574236"/>
    <w:rsid w:val="00574C57"/>
    <w:rsid w:val="005755F1"/>
    <w:rsid w:val="005759EE"/>
    <w:rsid w:val="00575A95"/>
    <w:rsid w:val="005764B9"/>
    <w:rsid w:val="0058021D"/>
    <w:rsid w:val="00580A33"/>
    <w:rsid w:val="00580E82"/>
    <w:rsid w:val="005820E9"/>
    <w:rsid w:val="00582AE6"/>
    <w:rsid w:val="00582C7E"/>
    <w:rsid w:val="0058428C"/>
    <w:rsid w:val="00584497"/>
    <w:rsid w:val="005848B6"/>
    <w:rsid w:val="00584B69"/>
    <w:rsid w:val="005869E5"/>
    <w:rsid w:val="005879C7"/>
    <w:rsid w:val="00587EB9"/>
    <w:rsid w:val="00590CE7"/>
    <w:rsid w:val="00590D81"/>
    <w:rsid w:val="00591CD7"/>
    <w:rsid w:val="005929B4"/>
    <w:rsid w:val="00593863"/>
    <w:rsid w:val="00593C63"/>
    <w:rsid w:val="00595D4D"/>
    <w:rsid w:val="00595DA9"/>
    <w:rsid w:val="00595F64"/>
    <w:rsid w:val="005966C8"/>
    <w:rsid w:val="00596839"/>
    <w:rsid w:val="00596A02"/>
    <w:rsid w:val="005978E4"/>
    <w:rsid w:val="00597B50"/>
    <w:rsid w:val="005A04FD"/>
    <w:rsid w:val="005A0840"/>
    <w:rsid w:val="005A09E8"/>
    <w:rsid w:val="005A1811"/>
    <w:rsid w:val="005A21A1"/>
    <w:rsid w:val="005A2E36"/>
    <w:rsid w:val="005A3B50"/>
    <w:rsid w:val="005A3EDC"/>
    <w:rsid w:val="005A442C"/>
    <w:rsid w:val="005A44C7"/>
    <w:rsid w:val="005A466C"/>
    <w:rsid w:val="005A5912"/>
    <w:rsid w:val="005A5A7E"/>
    <w:rsid w:val="005A5DCF"/>
    <w:rsid w:val="005A654C"/>
    <w:rsid w:val="005A6F0D"/>
    <w:rsid w:val="005A6FFB"/>
    <w:rsid w:val="005A7359"/>
    <w:rsid w:val="005A7E3D"/>
    <w:rsid w:val="005B053C"/>
    <w:rsid w:val="005B150A"/>
    <w:rsid w:val="005B194E"/>
    <w:rsid w:val="005B2B7D"/>
    <w:rsid w:val="005B2DFF"/>
    <w:rsid w:val="005B2FAB"/>
    <w:rsid w:val="005B3508"/>
    <w:rsid w:val="005B3595"/>
    <w:rsid w:val="005B42DC"/>
    <w:rsid w:val="005B49DB"/>
    <w:rsid w:val="005B4B0B"/>
    <w:rsid w:val="005B4EAA"/>
    <w:rsid w:val="005B56B9"/>
    <w:rsid w:val="005B58AB"/>
    <w:rsid w:val="005B59A7"/>
    <w:rsid w:val="005B6959"/>
    <w:rsid w:val="005C006C"/>
    <w:rsid w:val="005C0448"/>
    <w:rsid w:val="005C09DB"/>
    <w:rsid w:val="005C2DC7"/>
    <w:rsid w:val="005C42C9"/>
    <w:rsid w:val="005C5364"/>
    <w:rsid w:val="005C5672"/>
    <w:rsid w:val="005C593A"/>
    <w:rsid w:val="005C5AE7"/>
    <w:rsid w:val="005C5EC1"/>
    <w:rsid w:val="005C673A"/>
    <w:rsid w:val="005C6E7C"/>
    <w:rsid w:val="005D0854"/>
    <w:rsid w:val="005D0E6D"/>
    <w:rsid w:val="005D1932"/>
    <w:rsid w:val="005D305E"/>
    <w:rsid w:val="005D3088"/>
    <w:rsid w:val="005D38CC"/>
    <w:rsid w:val="005D3F8C"/>
    <w:rsid w:val="005D400F"/>
    <w:rsid w:val="005D40B0"/>
    <w:rsid w:val="005D626D"/>
    <w:rsid w:val="005D637E"/>
    <w:rsid w:val="005D6B63"/>
    <w:rsid w:val="005D7451"/>
    <w:rsid w:val="005D749B"/>
    <w:rsid w:val="005E196F"/>
    <w:rsid w:val="005E19EA"/>
    <w:rsid w:val="005E1BF4"/>
    <w:rsid w:val="005E2A2C"/>
    <w:rsid w:val="005E38A7"/>
    <w:rsid w:val="005E5A7D"/>
    <w:rsid w:val="005E5DFD"/>
    <w:rsid w:val="005E5ED8"/>
    <w:rsid w:val="005E62B9"/>
    <w:rsid w:val="005E692B"/>
    <w:rsid w:val="005E696B"/>
    <w:rsid w:val="005E6BD4"/>
    <w:rsid w:val="005F03DB"/>
    <w:rsid w:val="005F0FFE"/>
    <w:rsid w:val="005F105B"/>
    <w:rsid w:val="005F14D2"/>
    <w:rsid w:val="005F2907"/>
    <w:rsid w:val="005F31E3"/>
    <w:rsid w:val="005F4204"/>
    <w:rsid w:val="005F445A"/>
    <w:rsid w:val="005F4BB3"/>
    <w:rsid w:val="005F51C4"/>
    <w:rsid w:val="005F61D8"/>
    <w:rsid w:val="005F683C"/>
    <w:rsid w:val="00600346"/>
    <w:rsid w:val="00600AC8"/>
    <w:rsid w:val="0060293D"/>
    <w:rsid w:val="0060534E"/>
    <w:rsid w:val="00605638"/>
    <w:rsid w:val="00606493"/>
    <w:rsid w:val="00606B0F"/>
    <w:rsid w:val="00606E3B"/>
    <w:rsid w:val="006074F7"/>
    <w:rsid w:val="00607D2F"/>
    <w:rsid w:val="006109F0"/>
    <w:rsid w:val="00611209"/>
    <w:rsid w:val="006115D2"/>
    <w:rsid w:val="00612ECA"/>
    <w:rsid w:val="0061304C"/>
    <w:rsid w:val="00614F50"/>
    <w:rsid w:val="006150F0"/>
    <w:rsid w:val="00617590"/>
    <w:rsid w:val="00617AA1"/>
    <w:rsid w:val="00617AF1"/>
    <w:rsid w:val="0062014A"/>
    <w:rsid w:val="00620475"/>
    <w:rsid w:val="0062098A"/>
    <w:rsid w:val="00621E28"/>
    <w:rsid w:val="00622015"/>
    <w:rsid w:val="006220D0"/>
    <w:rsid w:val="006227C2"/>
    <w:rsid w:val="00624361"/>
    <w:rsid w:val="006244D3"/>
    <w:rsid w:val="00624FEA"/>
    <w:rsid w:val="00625939"/>
    <w:rsid w:val="006263B1"/>
    <w:rsid w:val="006264E8"/>
    <w:rsid w:val="00627077"/>
    <w:rsid w:val="00627263"/>
    <w:rsid w:val="006278F6"/>
    <w:rsid w:val="006303BD"/>
    <w:rsid w:val="00630B84"/>
    <w:rsid w:val="00630DEE"/>
    <w:rsid w:val="00631C0A"/>
    <w:rsid w:val="006327D6"/>
    <w:rsid w:val="00632984"/>
    <w:rsid w:val="006333B5"/>
    <w:rsid w:val="00633939"/>
    <w:rsid w:val="006347F1"/>
    <w:rsid w:val="00634B82"/>
    <w:rsid w:val="00636F68"/>
    <w:rsid w:val="0064027D"/>
    <w:rsid w:val="0064050E"/>
    <w:rsid w:val="00640F2F"/>
    <w:rsid w:val="0064151F"/>
    <w:rsid w:val="006416DF"/>
    <w:rsid w:val="00641DBB"/>
    <w:rsid w:val="006423A4"/>
    <w:rsid w:val="00642FF8"/>
    <w:rsid w:val="0064340C"/>
    <w:rsid w:val="0064585E"/>
    <w:rsid w:val="00645A4B"/>
    <w:rsid w:val="00646179"/>
    <w:rsid w:val="00646519"/>
    <w:rsid w:val="00646BD1"/>
    <w:rsid w:val="00647BF5"/>
    <w:rsid w:val="00650FC6"/>
    <w:rsid w:val="006512BD"/>
    <w:rsid w:val="006517AA"/>
    <w:rsid w:val="00652C0F"/>
    <w:rsid w:val="00652D33"/>
    <w:rsid w:val="006536D4"/>
    <w:rsid w:val="00653AD1"/>
    <w:rsid w:val="00654D7D"/>
    <w:rsid w:val="00654F01"/>
    <w:rsid w:val="00655E09"/>
    <w:rsid w:val="00656967"/>
    <w:rsid w:val="006575BC"/>
    <w:rsid w:val="00657DFA"/>
    <w:rsid w:val="0066165F"/>
    <w:rsid w:val="006619F8"/>
    <w:rsid w:val="006633F0"/>
    <w:rsid w:val="00663580"/>
    <w:rsid w:val="00663E75"/>
    <w:rsid w:val="00664099"/>
    <w:rsid w:val="006643C7"/>
    <w:rsid w:val="00664490"/>
    <w:rsid w:val="0066699B"/>
    <w:rsid w:val="0067059A"/>
    <w:rsid w:val="0067155A"/>
    <w:rsid w:val="0067182C"/>
    <w:rsid w:val="00671993"/>
    <w:rsid w:val="0067209A"/>
    <w:rsid w:val="00672AF9"/>
    <w:rsid w:val="00672F39"/>
    <w:rsid w:val="00672F4C"/>
    <w:rsid w:val="006747DA"/>
    <w:rsid w:val="00674866"/>
    <w:rsid w:val="0067508F"/>
    <w:rsid w:val="0067556B"/>
    <w:rsid w:val="006768DF"/>
    <w:rsid w:val="00677142"/>
    <w:rsid w:val="00677A62"/>
    <w:rsid w:val="00680C9B"/>
    <w:rsid w:val="0068146C"/>
    <w:rsid w:val="00682238"/>
    <w:rsid w:val="0068308F"/>
    <w:rsid w:val="00684CFC"/>
    <w:rsid w:val="00684F9B"/>
    <w:rsid w:val="006854BF"/>
    <w:rsid w:val="006856F0"/>
    <w:rsid w:val="00685DBD"/>
    <w:rsid w:val="006867E8"/>
    <w:rsid w:val="00693365"/>
    <w:rsid w:val="00694418"/>
    <w:rsid w:val="006947F9"/>
    <w:rsid w:val="00694B1A"/>
    <w:rsid w:val="006960E5"/>
    <w:rsid w:val="00696A01"/>
    <w:rsid w:val="00697574"/>
    <w:rsid w:val="006A0170"/>
    <w:rsid w:val="006A0413"/>
    <w:rsid w:val="006A148C"/>
    <w:rsid w:val="006A17FC"/>
    <w:rsid w:val="006A298E"/>
    <w:rsid w:val="006A34CA"/>
    <w:rsid w:val="006A3BCD"/>
    <w:rsid w:val="006A490F"/>
    <w:rsid w:val="006A4CC6"/>
    <w:rsid w:val="006A57FB"/>
    <w:rsid w:val="006A5EE6"/>
    <w:rsid w:val="006A6764"/>
    <w:rsid w:val="006A76FF"/>
    <w:rsid w:val="006A7E2B"/>
    <w:rsid w:val="006B0289"/>
    <w:rsid w:val="006B02C8"/>
    <w:rsid w:val="006B0738"/>
    <w:rsid w:val="006B0ECB"/>
    <w:rsid w:val="006B2691"/>
    <w:rsid w:val="006B3CE1"/>
    <w:rsid w:val="006B3F45"/>
    <w:rsid w:val="006B44D3"/>
    <w:rsid w:val="006B4BF0"/>
    <w:rsid w:val="006B54A7"/>
    <w:rsid w:val="006B789B"/>
    <w:rsid w:val="006C04B4"/>
    <w:rsid w:val="006C093C"/>
    <w:rsid w:val="006C1157"/>
    <w:rsid w:val="006C13E0"/>
    <w:rsid w:val="006C18EB"/>
    <w:rsid w:val="006C7B2D"/>
    <w:rsid w:val="006D056E"/>
    <w:rsid w:val="006D13AC"/>
    <w:rsid w:val="006D215D"/>
    <w:rsid w:val="006D38B6"/>
    <w:rsid w:val="006D3E83"/>
    <w:rsid w:val="006D50E5"/>
    <w:rsid w:val="006D559A"/>
    <w:rsid w:val="006D5906"/>
    <w:rsid w:val="006D608C"/>
    <w:rsid w:val="006D6D8C"/>
    <w:rsid w:val="006E0838"/>
    <w:rsid w:val="006E0E5A"/>
    <w:rsid w:val="006E2C0E"/>
    <w:rsid w:val="006E2EC7"/>
    <w:rsid w:val="006E4370"/>
    <w:rsid w:val="006E4C32"/>
    <w:rsid w:val="006E60CF"/>
    <w:rsid w:val="006E6759"/>
    <w:rsid w:val="006E6DA9"/>
    <w:rsid w:val="006E6F75"/>
    <w:rsid w:val="006E6FE7"/>
    <w:rsid w:val="006E7017"/>
    <w:rsid w:val="006E74DB"/>
    <w:rsid w:val="006E75D5"/>
    <w:rsid w:val="006E7690"/>
    <w:rsid w:val="006E7C4E"/>
    <w:rsid w:val="006E7E3B"/>
    <w:rsid w:val="006F0742"/>
    <w:rsid w:val="006F100B"/>
    <w:rsid w:val="006F32E8"/>
    <w:rsid w:val="006F3486"/>
    <w:rsid w:val="006F378F"/>
    <w:rsid w:val="006F4AB8"/>
    <w:rsid w:val="006F7056"/>
    <w:rsid w:val="006F7FE8"/>
    <w:rsid w:val="00700F20"/>
    <w:rsid w:val="00701A47"/>
    <w:rsid w:val="007025D9"/>
    <w:rsid w:val="0070375C"/>
    <w:rsid w:val="00703D5F"/>
    <w:rsid w:val="0070448A"/>
    <w:rsid w:val="007049ED"/>
    <w:rsid w:val="00704F73"/>
    <w:rsid w:val="0070593E"/>
    <w:rsid w:val="0071047A"/>
    <w:rsid w:val="00711348"/>
    <w:rsid w:val="00711C4F"/>
    <w:rsid w:val="00712F6B"/>
    <w:rsid w:val="007132D5"/>
    <w:rsid w:val="00713622"/>
    <w:rsid w:val="00715226"/>
    <w:rsid w:val="00715255"/>
    <w:rsid w:val="007156D7"/>
    <w:rsid w:val="00715B99"/>
    <w:rsid w:val="00715D98"/>
    <w:rsid w:val="00716FF6"/>
    <w:rsid w:val="0071728B"/>
    <w:rsid w:val="0071754B"/>
    <w:rsid w:val="00717F31"/>
    <w:rsid w:val="00720102"/>
    <w:rsid w:val="00720708"/>
    <w:rsid w:val="00720734"/>
    <w:rsid w:val="007216DD"/>
    <w:rsid w:val="00721757"/>
    <w:rsid w:val="00723246"/>
    <w:rsid w:val="00723D17"/>
    <w:rsid w:val="00723E5B"/>
    <w:rsid w:val="007259D3"/>
    <w:rsid w:val="00725B48"/>
    <w:rsid w:val="00726D3D"/>
    <w:rsid w:val="00730220"/>
    <w:rsid w:val="007302EF"/>
    <w:rsid w:val="00731499"/>
    <w:rsid w:val="007318BD"/>
    <w:rsid w:val="00732150"/>
    <w:rsid w:val="007325CD"/>
    <w:rsid w:val="0073297E"/>
    <w:rsid w:val="00732A69"/>
    <w:rsid w:val="0073306A"/>
    <w:rsid w:val="007330E7"/>
    <w:rsid w:val="00733F40"/>
    <w:rsid w:val="00734183"/>
    <w:rsid w:val="00736047"/>
    <w:rsid w:val="00737A52"/>
    <w:rsid w:val="00741074"/>
    <w:rsid w:val="00742243"/>
    <w:rsid w:val="0074226A"/>
    <w:rsid w:val="00742C64"/>
    <w:rsid w:val="00742F20"/>
    <w:rsid w:val="00744530"/>
    <w:rsid w:val="0074461B"/>
    <w:rsid w:val="00744DFF"/>
    <w:rsid w:val="00745075"/>
    <w:rsid w:val="007457EB"/>
    <w:rsid w:val="007461EC"/>
    <w:rsid w:val="007464FC"/>
    <w:rsid w:val="007478C0"/>
    <w:rsid w:val="00747A68"/>
    <w:rsid w:val="00750412"/>
    <w:rsid w:val="007506C5"/>
    <w:rsid w:val="007519DE"/>
    <w:rsid w:val="00751B0D"/>
    <w:rsid w:val="00751EF0"/>
    <w:rsid w:val="007528F0"/>
    <w:rsid w:val="00752DAF"/>
    <w:rsid w:val="007547BC"/>
    <w:rsid w:val="00754AC2"/>
    <w:rsid w:val="0075527F"/>
    <w:rsid w:val="00756772"/>
    <w:rsid w:val="00756873"/>
    <w:rsid w:val="00756F1D"/>
    <w:rsid w:val="00756FFB"/>
    <w:rsid w:val="007570D1"/>
    <w:rsid w:val="00757B50"/>
    <w:rsid w:val="00760EFE"/>
    <w:rsid w:val="007613C0"/>
    <w:rsid w:val="00761787"/>
    <w:rsid w:val="0076283F"/>
    <w:rsid w:val="00762A84"/>
    <w:rsid w:val="00762F96"/>
    <w:rsid w:val="0076488F"/>
    <w:rsid w:val="00764A49"/>
    <w:rsid w:val="00764EF9"/>
    <w:rsid w:val="00765B69"/>
    <w:rsid w:val="00767BAB"/>
    <w:rsid w:val="0077040A"/>
    <w:rsid w:val="0077080C"/>
    <w:rsid w:val="007715B4"/>
    <w:rsid w:val="00771C03"/>
    <w:rsid w:val="00771D7B"/>
    <w:rsid w:val="00772E3F"/>
    <w:rsid w:val="007732B1"/>
    <w:rsid w:val="007747D3"/>
    <w:rsid w:val="0077494C"/>
    <w:rsid w:val="007750AF"/>
    <w:rsid w:val="00775B71"/>
    <w:rsid w:val="00775E63"/>
    <w:rsid w:val="00775EE3"/>
    <w:rsid w:val="00776B1D"/>
    <w:rsid w:val="00780D55"/>
    <w:rsid w:val="007810A6"/>
    <w:rsid w:val="007818B2"/>
    <w:rsid w:val="00781E35"/>
    <w:rsid w:val="0078269E"/>
    <w:rsid w:val="007829AD"/>
    <w:rsid w:val="00782A80"/>
    <w:rsid w:val="007833BF"/>
    <w:rsid w:val="007846EB"/>
    <w:rsid w:val="00784A46"/>
    <w:rsid w:val="0078552F"/>
    <w:rsid w:val="0078562D"/>
    <w:rsid w:val="00785D87"/>
    <w:rsid w:val="007874A1"/>
    <w:rsid w:val="00790989"/>
    <w:rsid w:val="00790C96"/>
    <w:rsid w:val="00790D64"/>
    <w:rsid w:val="00790EBA"/>
    <w:rsid w:val="00791405"/>
    <w:rsid w:val="00793895"/>
    <w:rsid w:val="0079476F"/>
    <w:rsid w:val="007952DC"/>
    <w:rsid w:val="00795667"/>
    <w:rsid w:val="00795D53"/>
    <w:rsid w:val="0079642F"/>
    <w:rsid w:val="0079792B"/>
    <w:rsid w:val="007A0250"/>
    <w:rsid w:val="007A15F2"/>
    <w:rsid w:val="007A1637"/>
    <w:rsid w:val="007A2C10"/>
    <w:rsid w:val="007A2D07"/>
    <w:rsid w:val="007A3595"/>
    <w:rsid w:val="007A4F41"/>
    <w:rsid w:val="007A5378"/>
    <w:rsid w:val="007A5950"/>
    <w:rsid w:val="007A5FA2"/>
    <w:rsid w:val="007A6F35"/>
    <w:rsid w:val="007A73C9"/>
    <w:rsid w:val="007B0063"/>
    <w:rsid w:val="007B0FBA"/>
    <w:rsid w:val="007B1C03"/>
    <w:rsid w:val="007B24E7"/>
    <w:rsid w:val="007B291C"/>
    <w:rsid w:val="007B2942"/>
    <w:rsid w:val="007B2B0C"/>
    <w:rsid w:val="007B3FCC"/>
    <w:rsid w:val="007B41B1"/>
    <w:rsid w:val="007B4A58"/>
    <w:rsid w:val="007B5120"/>
    <w:rsid w:val="007B57E4"/>
    <w:rsid w:val="007B7B37"/>
    <w:rsid w:val="007B7EFF"/>
    <w:rsid w:val="007C0106"/>
    <w:rsid w:val="007C02A3"/>
    <w:rsid w:val="007C061C"/>
    <w:rsid w:val="007C0946"/>
    <w:rsid w:val="007C0B23"/>
    <w:rsid w:val="007C1F1B"/>
    <w:rsid w:val="007C2D30"/>
    <w:rsid w:val="007C3CCE"/>
    <w:rsid w:val="007C41FD"/>
    <w:rsid w:val="007C4828"/>
    <w:rsid w:val="007C4A88"/>
    <w:rsid w:val="007C4EFA"/>
    <w:rsid w:val="007C5598"/>
    <w:rsid w:val="007C5A5A"/>
    <w:rsid w:val="007C5BBC"/>
    <w:rsid w:val="007C73A5"/>
    <w:rsid w:val="007C7ABB"/>
    <w:rsid w:val="007C7C0E"/>
    <w:rsid w:val="007D0350"/>
    <w:rsid w:val="007D115A"/>
    <w:rsid w:val="007D1484"/>
    <w:rsid w:val="007D2AFA"/>
    <w:rsid w:val="007D2E3A"/>
    <w:rsid w:val="007D325B"/>
    <w:rsid w:val="007D494D"/>
    <w:rsid w:val="007D50F0"/>
    <w:rsid w:val="007D53D5"/>
    <w:rsid w:val="007D7E5D"/>
    <w:rsid w:val="007E2AD5"/>
    <w:rsid w:val="007E2D8A"/>
    <w:rsid w:val="007E3B96"/>
    <w:rsid w:val="007E40DB"/>
    <w:rsid w:val="007E414C"/>
    <w:rsid w:val="007E5B93"/>
    <w:rsid w:val="007E6753"/>
    <w:rsid w:val="007E6A82"/>
    <w:rsid w:val="007F1EAA"/>
    <w:rsid w:val="007F2456"/>
    <w:rsid w:val="007F268D"/>
    <w:rsid w:val="007F36AA"/>
    <w:rsid w:val="007F3760"/>
    <w:rsid w:val="007F3FC2"/>
    <w:rsid w:val="007F43EE"/>
    <w:rsid w:val="007F6B4D"/>
    <w:rsid w:val="007F6BA6"/>
    <w:rsid w:val="007F6C8A"/>
    <w:rsid w:val="007F7D7A"/>
    <w:rsid w:val="007F7EA2"/>
    <w:rsid w:val="00800258"/>
    <w:rsid w:val="008007DA"/>
    <w:rsid w:val="00800E5C"/>
    <w:rsid w:val="00801C7C"/>
    <w:rsid w:val="00802A95"/>
    <w:rsid w:val="008033F3"/>
    <w:rsid w:val="008034FB"/>
    <w:rsid w:val="00804156"/>
    <w:rsid w:val="00804B7D"/>
    <w:rsid w:val="00806018"/>
    <w:rsid w:val="00806145"/>
    <w:rsid w:val="00806DA1"/>
    <w:rsid w:val="00807EC9"/>
    <w:rsid w:val="00810565"/>
    <w:rsid w:val="0081077A"/>
    <w:rsid w:val="00811341"/>
    <w:rsid w:val="008125C5"/>
    <w:rsid w:val="00816086"/>
    <w:rsid w:val="0081625A"/>
    <w:rsid w:val="00816ED5"/>
    <w:rsid w:val="00816F45"/>
    <w:rsid w:val="0081774F"/>
    <w:rsid w:val="008205CF"/>
    <w:rsid w:val="00820AEC"/>
    <w:rsid w:val="00821C76"/>
    <w:rsid w:val="0082251E"/>
    <w:rsid w:val="0082367D"/>
    <w:rsid w:val="00823D59"/>
    <w:rsid w:val="008248F1"/>
    <w:rsid w:val="008257FF"/>
    <w:rsid w:val="00825DEB"/>
    <w:rsid w:val="00827C5D"/>
    <w:rsid w:val="00827E51"/>
    <w:rsid w:val="008306A9"/>
    <w:rsid w:val="00830F4D"/>
    <w:rsid w:val="0083160B"/>
    <w:rsid w:val="00831A8E"/>
    <w:rsid w:val="00832D7B"/>
    <w:rsid w:val="00833C93"/>
    <w:rsid w:val="00833EB7"/>
    <w:rsid w:val="00834F0C"/>
    <w:rsid w:val="0083744B"/>
    <w:rsid w:val="008379B6"/>
    <w:rsid w:val="00840358"/>
    <w:rsid w:val="00841155"/>
    <w:rsid w:val="00841D13"/>
    <w:rsid w:val="00842605"/>
    <w:rsid w:val="00842B21"/>
    <w:rsid w:val="00842F0E"/>
    <w:rsid w:val="00843292"/>
    <w:rsid w:val="008435FE"/>
    <w:rsid w:val="00843AF5"/>
    <w:rsid w:val="00844580"/>
    <w:rsid w:val="00844670"/>
    <w:rsid w:val="00844E68"/>
    <w:rsid w:val="00846460"/>
    <w:rsid w:val="00846E09"/>
    <w:rsid w:val="00847359"/>
    <w:rsid w:val="008476CF"/>
    <w:rsid w:val="00847BF1"/>
    <w:rsid w:val="00850F88"/>
    <w:rsid w:val="00853635"/>
    <w:rsid w:val="00854C9D"/>
    <w:rsid w:val="00855CA5"/>
    <w:rsid w:val="0085743C"/>
    <w:rsid w:val="00860091"/>
    <w:rsid w:val="008600FF"/>
    <w:rsid w:val="008614CB"/>
    <w:rsid w:val="00862233"/>
    <w:rsid w:val="00862ADE"/>
    <w:rsid w:val="00862DD9"/>
    <w:rsid w:val="008631A7"/>
    <w:rsid w:val="008651D9"/>
    <w:rsid w:val="00866790"/>
    <w:rsid w:val="008702FA"/>
    <w:rsid w:val="00872068"/>
    <w:rsid w:val="00872B96"/>
    <w:rsid w:val="00872C25"/>
    <w:rsid w:val="00872D75"/>
    <w:rsid w:val="00872FFC"/>
    <w:rsid w:val="0087402B"/>
    <w:rsid w:val="008740D9"/>
    <w:rsid w:val="00874194"/>
    <w:rsid w:val="008741BF"/>
    <w:rsid w:val="0087493D"/>
    <w:rsid w:val="00875AFC"/>
    <w:rsid w:val="0087653A"/>
    <w:rsid w:val="00876A83"/>
    <w:rsid w:val="008777D8"/>
    <w:rsid w:val="00881217"/>
    <w:rsid w:val="0088145B"/>
    <w:rsid w:val="00881DA1"/>
    <w:rsid w:val="00882599"/>
    <w:rsid w:val="008825AA"/>
    <w:rsid w:val="00882EEF"/>
    <w:rsid w:val="008835C1"/>
    <w:rsid w:val="0088440E"/>
    <w:rsid w:val="0088642D"/>
    <w:rsid w:val="00886755"/>
    <w:rsid w:val="008877DE"/>
    <w:rsid w:val="0089212F"/>
    <w:rsid w:val="008923D0"/>
    <w:rsid w:val="0089283B"/>
    <w:rsid w:val="008946A8"/>
    <w:rsid w:val="0089470B"/>
    <w:rsid w:val="00894E79"/>
    <w:rsid w:val="008953BB"/>
    <w:rsid w:val="0089568E"/>
    <w:rsid w:val="00895C96"/>
    <w:rsid w:val="00896E78"/>
    <w:rsid w:val="00897414"/>
    <w:rsid w:val="0089785D"/>
    <w:rsid w:val="00897D25"/>
    <w:rsid w:val="008A054E"/>
    <w:rsid w:val="008A25F4"/>
    <w:rsid w:val="008A2AB2"/>
    <w:rsid w:val="008A3934"/>
    <w:rsid w:val="008A470B"/>
    <w:rsid w:val="008A5F10"/>
    <w:rsid w:val="008A5F6A"/>
    <w:rsid w:val="008A6079"/>
    <w:rsid w:val="008A6461"/>
    <w:rsid w:val="008A656D"/>
    <w:rsid w:val="008A6B48"/>
    <w:rsid w:val="008A775C"/>
    <w:rsid w:val="008A78A2"/>
    <w:rsid w:val="008B0800"/>
    <w:rsid w:val="008B1567"/>
    <w:rsid w:val="008B198F"/>
    <w:rsid w:val="008B31FE"/>
    <w:rsid w:val="008B3272"/>
    <w:rsid w:val="008B3ABC"/>
    <w:rsid w:val="008B4718"/>
    <w:rsid w:val="008B6145"/>
    <w:rsid w:val="008B6C8B"/>
    <w:rsid w:val="008B7555"/>
    <w:rsid w:val="008C0379"/>
    <w:rsid w:val="008C071A"/>
    <w:rsid w:val="008C18A2"/>
    <w:rsid w:val="008C24F9"/>
    <w:rsid w:val="008C2663"/>
    <w:rsid w:val="008C2A36"/>
    <w:rsid w:val="008C2B08"/>
    <w:rsid w:val="008C3AE7"/>
    <w:rsid w:val="008C3B45"/>
    <w:rsid w:val="008C5274"/>
    <w:rsid w:val="008C570E"/>
    <w:rsid w:val="008C5FAD"/>
    <w:rsid w:val="008C62BB"/>
    <w:rsid w:val="008C65A2"/>
    <w:rsid w:val="008C6654"/>
    <w:rsid w:val="008C77A9"/>
    <w:rsid w:val="008D00CE"/>
    <w:rsid w:val="008D0F06"/>
    <w:rsid w:val="008D11C2"/>
    <w:rsid w:val="008D225E"/>
    <w:rsid w:val="008D2B49"/>
    <w:rsid w:val="008D2ED8"/>
    <w:rsid w:val="008D377E"/>
    <w:rsid w:val="008D3B93"/>
    <w:rsid w:val="008D3D30"/>
    <w:rsid w:val="008D450F"/>
    <w:rsid w:val="008D48CD"/>
    <w:rsid w:val="008D4E4A"/>
    <w:rsid w:val="008D5182"/>
    <w:rsid w:val="008D5BC1"/>
    <w:rsid w:val="008D7C8B"/>
    <w:rsid w:val="008E07D8"/>
    <w:rsid w:val="008E2CFE"/>
    <w:rsid w:val="008E3507"/>
    <w:rsid w:val="008E36D0"/>
    <w:rsid w:val="008E3C8B"/>
    <w:rsid w:val="008E3E72"/>
    <w:rsid w:val="008E43E6"/>
    <w:rsid w:val="008E6568"/>
    <w:rsid w:val="008E6742"/>
    <w:rsid w:val="008E6A38"/>
    <w:rsid w:val="008E6E35"/>
    <w:rsid w:val="008E7463"/>
    <w:rsid w:val="008F12BB"/>
    <w:rsid w:val="008F15DA"/>
    <w:rsid w:val="008F1952"/>
    <w:rsid w:val="008F245C"/>
    <w:rsid w:val="008F2B19"/>
    <w:rsid w:val="008F2CB1"/>
    <w:rsid w:val="008F46F6"/>
    <w:rsid w:val="008F6C5C"/>
    <w:rsid w:val="008F7372"/>
    <w:rsid w:val="008F747B"/>
    <w:rsid w:val="008F753C"/>
    <w:rsid w:val="008F7882"/>
    <w:rsid w:val="008F7BC5"/>
    <w:rsid w:val="009001D6"/>
    <w:rsid w:val="0090035B"/>
    <w:rsid w:val="00900523"/>
    <w:rsid w:val="00901381"/>
    <w:rsid w:val="00901891"/>
    <w:rsid w:val="00901F65"/>
    <w:rsid w:val="00902409"/>
    <w:rsid w:val="00903914"/>
    <w:rsid w:val="009045A7"/>
    <w:rsid w:val="00905712"/>
    <w:rsid w:val="00905B51"/>
    <w:rsid w:val="0090636B"/>
    <w:rsid w:val="00906633"/>
    <w:rsid w:val="00907232"/>
    <w:rsid w:val="009072D6"/>
    <w:rsid w:val="00907D4A"/>
    <w:rsid w:val="00911A7F"/>
    <w:rsid w:val="00911FE8"/>
    <w:rsid w:val="009126E4"/>
    <w:rsid w:val="00913B06"/>
    <w:rsid w:val="00913D75"/>
    <w:rsid w:val="009146B5"/>
    <w:rsid w:val="00914E70"/>
    <w:rsid w:val="00916975"/>
    <w:rsid w:val="00916B3F"/>
    <w:rsid w:val="0091752A"/>
    <w:rsid w:val="00917BDD"/>
    <w:rsid w:val="00917CD5"/>
    <w:rsid w:val="0092087C"/>
    <w:rsid w:val="00920A07"/>
    <w:rsid w:val="00920FF7"/>
    <w:rsid w:val="00922ED9"/>
    <w:rsid w:val="009238E9"/>
    <w:rsid w:val="00923D12"/>
    <w:rsid w:val="00924BBB"/>
    <w:rsid w:val="00925E2C"/>
    <w:rsid w:val="009262D1"/>
    <w:rsid w:val="0092641C"/>
    <w:rsid w:val="00930168"/>
    <w:rsid w:val="00930F76"/>
    <w:rsid w:val="0093105E"/>
    <w:rsid w:val="009310D6"/>
    <w:rsid w:val="00931522"/>
    <w:rsid w:val="00931ECE"/>
    <w:rsid w:val="00932A5A"/>
    <w:rsid w:val="00932BC6"/>
    <w:rsid w:val="0093338C"/>
    <w:rsid w:val="009339E8"/>
    <w:rsid w:val="009340F7"/>
    <w:rsid w:val="009342C5"/>
    <w:rsid w:val="00934796"/>
    <w:rsid w:val="00934EAC"/>
    <w:rsid w:val="00934FF8"/>
    <w:rsid w:val="00935AA6"/>
    <w:rsid w:val="009363FB"/>
    <w:rsid w:val="009370AA"/>
    <w:rsid w:val="0093734A"/>
    <w:rsid w:val="00937C5A"/>
    <w:rsid w:val="009401CC"/>
    <w:rsid w:val="009402A3"/>
    <w:rsid w:val="00940B2D"/>
    <w:rsid w:val="009411DE"/>
    <w:rsid w:val="00941AC2"/>
    <w:rsid w:val="00941C4F"/>
    <w:rsid w:val="0094289E"/>
    <w:rsid w:val="00943CB0"/>
    <w:rsid w:val="00943DB2"/>
    <w:rsid w:val="009446DB"/>
    <w:rsid w:val="00944876"/>
    <w:rsid w:val="00944BA9"/>
    <w:rsid w:val="00944D25"/>
    <w:rsid w:val="00945002"/>
    <w:rsid w:val="0094514C"/>
    <w:rsid w:val="00946EA3"/>
    <w:rsid w:val="009476E9"/>
    <w:rsid w:val="009477A0"/>
    <w:rsid w:val="009516A6"/>
    <w:rsid w:val="009517A7"/>
    <w:rsid w:val="009520D4"/>
    <w:rsid w:val="00952116"/>
    <w:rsid w:val="00952F3D"/>
    <w:rsid w:val="00953480"/>
    <w:rsid w:val="00953FB4"/>
    <w:rsid w:val="0095503C"/>
    <w:rsid w:val="0095509F"/>
    <w:rsid w:val="0095580F"/>
    <w:rsid w:val="00955F41"/>
    <w:rsid w:val="009560FA"/>
    <w:rsid w:val="009561B6"/>
    <w:rsid w:val="00956612"/>
    <w:rsid w:val="00956644"/>
    <w:rsid w:val="00956C20"/>
    <w:rsid w:val="00960963"/>
    <w:rsid w:val="00960CD7"/>
    <w:rsid w:val="0096155B"/>
    <w:rsid w:val="00961DD9"/>
    <w:rsid w:val="00963571"/>
    <w:rsid w:val="00963ECA"/>
    <w:rsid w:val="009641D6"/>
    <w:rsid w:val="0096441C"/>
    <w:rsid w:val="00964803"/>
    <w:rsid w:val="00964E61"/>
    <w:rsid w:val="00966BDA"/>
    <w:rsid w:val="00966F27"/>
    <w:rsid w:val="009671B5"/>
    <w:rsid w:val="009674E7"/>
    <w:rsid w:val="00967D7D"/>
    <w:rsid w:val="00970C85"/>
    <w:rsid w:val="00972008"/>
    <w:rsid w:val="009728D2"/>
    <w:rsid w:val="00972913"/>
    <w:rsid w:val="00973E50"/>
    <w:rsid w:val="00974548"/>
    <w:rsid w:val="00977B9A"/>
    <w:rsid w:val="00977C2B"/>
    <w:rsid w:val="0098138F"/>
    <w:rsid w:val="0098161B"/>
    <w:rsid w:val="0098240D"/>
    <w:rsid w:val="00982CDA"/>
    <w:rsid w:val="009832A0"/>
    <w:rsid w:val="00984A2A"/>
    <w:rsid w:val="00985720"/>
    <w:rsid w:val="00990CBC"/>
    <w:rsid w:val="00990D23"/>
    <w:rsid w:val="00991F6F"/>
    <w:rsid w:val="00992BDF"/>
    <w:rsid w:val="00992C84"/>
    <w:rsid w:val="00992E92"/>
    <w:rsid w:val="0099390D"/>
    <w:rsid w:val="009940A4"/>
    <w:rsid w:val="009947FE"/>
    <w:rsid w:val="0099503D"/>
    <w:rsid w:val="00995526"/>
    <w:rsid w:val="00997506"/>
    <w:rsid w:val="00997779"/>
    <w:rsid w:val="009977C9"/>
    <w:rsid w:val="009A0443"/>
    <w:rsid w:val="009A11A1"/>
    <w:rsid w:val="009A189A"/>
    <w:rsid w:val="009A230B"/>
    <w:rsid w:val="009A2EDA"/>
    <w:rsid w:val="009A32CB"/>
    <w:rsid w:val="009A3A52"/>
    <w:rsid w:val="009A4FA5"/>
    <w:rsid w:val="009A5110"/>
    <w:rsid w:val="009A692D"/>
    <w:rsid w:val="009A71A1"/>
    <w:rsid w:val="009A7D05"/>
    <w:rsid w:val="009B021F"/>
    <w:rsid w:val="009B0F81"/>
    <w:rsid w:val="009B146D"/>
    <w:rsid w:val="009B15CC"/>
    <w:rsid w:val="009B1922"/>
    <w:rsid w:val="009B1F72"/>
    <w:rsid w:val="009B24F6"/>
    <w:rsid w:val="009B26F8"/>
    <w:rsid w:val="009B27CB"/>
    <w:rsid w:val="009B2B0F"/>
    <w:rsid w:val="009B2B81"/>
    <w:rsid w:val="009B2EF2"/>
    <w:rsid w:val="009B31EC"/>
    <w:rsid w:val="009B3448"/>
    <w:rsid w:val="009B392C"/>
    <w:rsid w:val="009B4A65"/>
    <w:rsid w:val="009B4DC3"/>
    <w:rsid w:val="009B633D"/>
    <w:rsid w:val="009B6B15"/>
    <w:rsid w:val="009B78FE"/>
    <w:rsid w:val="009C03FC"/>
    <w:rsid w:val="009C04D9"/>
    <w:rsid w:val="009C061B"/>
    <w:rsid w:val="009C1180"/>
    <w:rsid w:val="009C1467"/>
    <w:rsid w:val="009C1B3B"/>
    <w:rsid w:val="009C20B6"/>
    <w:rsid w:val="009C3D99"/>
    <w:rsid w:val="009C4148"/>
    <w:rsid w:val="009C4B6B"/>
    <w:rsid w:val="009C4E41"/>
    <w:rsid w:val="009C5076"/>
    <w:rsid w:val="009C508D"/>
    <w:rsid w:val="009C5435"/>
    <w:rsid w:val="009C55A6"/>
    <w:rsid w:val="009C5DFB"/>
    <w:rsid w:val="009C7525"/>
    <w:rsid w:val="009D03DF"/>
    <w:rsid w:val="009D0881"/>
    <w:rsid w:val="009D184A"/>
    <w:rsid w:val="009D1B94"/>
    <w:rsid w:val="009D260B"/>
    <w:rsid w:val="009D265A"/>
    <w:rsid w:val="009D2BF6"/>
    <w:rsid w:val="009D317A"/>
    <w:rsid w:val="009D3C16"/>
    <w:rsid w:val="009D4880"/>
    <w:rsid w:val="009D4CB2"/>
    <w:rsid w:val="009D7E38"/>
    <w:rsid w:val="009E0691"/>
    <w:rsid w:val="009E1A66"/>
    <w:rsid w:val="009E1EAE"/>
    <w:rsid w:val="009E20F0"/>
    <w:rsid w:val="009E4E3C"/>
    <w:rsid w:val="009E56A6"/>
    <w:rsid w:val="009E6133"/>
    <w:rsid w:val="009E6A46"/>
    <w:rsid w:val="009E6F33"/>
    <w:rsid w:val="009E7B1C"/>
    <w:rsid w:val="009E7DAA"/>
    <w:rsid w:val="009F000F"/>
    <w:rsid w:val="009F10F6"/>
    <w:rsid w:val="009F226D"/>
    <w:rsid w:val="009F34D0"/>
    <w:rsid w:val="009F468F"/>
    <w:rsid w:val="009F51AF"/>
    <w:rsid w:val="009F6A7D"/>
    <w:rsid w:val="009F716D"/>
    <w:rsid w:val="00A00501"/>
    <w:rsid w:val="00A00AEC"/>
    <w:rsid w:val="00A00C52"/>
    <w:rsid w:val="00A010B9"/>
    <w:rsid w:val="00A01448"/>
    <w:rsid w:val="00A019BA"/>
    <w:rsid w:val="00A01B2E"/>
    <w:rsid w:val="00A01FE0"/>
    <w:rsid w:val="00A02298"/>
    <w:rsid w:val="00A042E8"/>
    <w:rsid w:val="00A05843"/>
    <w:rsid w:val="00A0687C"/>
    <w:rsid w:val="00A06BED"/>
    <w:rsid w:val="00A07AC7"/>
    <w:rsid w:val="00A07E98"/>
    <w:rsid w:val="00A10199"/>
    <w:rsid w:val="00A1029D"/>
    <w:rsid w:val="00A107CD"/>
    <w:rsid w:val="00A1300A"/>
    <w:rsid w:val="00A1326E"/>
    <w:rsid w:val="00A13954"/>
    <w:rsid w:val="00A13CF9"/>
    <w:rsid w:val="00A14F73"/>
    <w:rsid w:val="00A151B7"/>
    <w:rsid w:val="00A151C6"/>
    <w:rsid w:val="00A159EE"/>
    <w:rsid w:val="00A15A8E"/>
    <w:rsid w:val="00A172FE"/>
    <w:rsid w:val="00A17366"/>
    <w:rsid w:val="00A174FA"/>
    <w:rsid w:val="00A2041E"/>
    <w:rsid w:val="00A20A63"/>
    <w:rsid w:val="00A20C56"/>
    <w:rsid w:val="00A2162A"/>
    <w:rsid w:val="00A21648"/>
    <w:rsid w:val="00A21683"/>
    <w:rsid w:val="00A22A6F"/>
    <w:rsid w:val="00A22B65"/>
    <w:rsid w:val="00A24118"/>
    <w:rsid w:val="00A2455E"/>
    <w:rsid w:val="00A24C7A"/>
    <w:rsid w:val="00A24D73"/>
    <w:rsid w:val="00A2536B"/>
    <w:rsid w:val="00A25B01"/>
    <w:rsid w:val="00A269EC"/>
    <w:rsid w:val="00A26D0E"/>
    <w:rsid w:val="00A30320"/>
    <w:rsid w:val="00A31622"/>
    <w:rsid w:val="00A31DEE"/>
    <w:rsid w:val="00A327C4"/>
    <w:rsid w:val="00A331A7"/>
    <w:rsid w:val="00A34279"/>
    <w:rsid w:val="00A34371"/>
    <w:rsid w:val="00A347C9"/>
    <w:rsid w:val="00A34BC7"/>
    <w:rsid w:val="00A35736"/>
    <w:rsid w:val="00A37FB9"/>
    <w:rsid w:val="00A4036D"/>
    <w:rsid w:val="00A40E92"/>
    <w:rsid w:val="00A416DB"/>
    <w:rsid w:val="00A41825"/>
    <w:rsid w:val="00A418F0"/>
    <w:rsid w:val="00A419BB"/>
    <w:rsid w:val="00A41BFE"/>
    <w:rsid w:val="00A42A11"/>
    <w:rsid w:val="00A42C72"/>
    <w:rsid w:val="00A42E7C"/>
    <w:rsid w:val="00A4448F"/>
    <w:rsid w:val="00A44FFD"/>
    <w:rsid w:val="00A45AFF"/>
    <w:rsid w:val="00A45DB1"/>
    <w:rsid w:val="00A46AC4"/>
    <w:rsid w:val="00A47059"/>
    <w:rsid w:val="00A47890"/>
    <w:rsid w:val="00A47E56"/>
    <w:rsid w:val="00A47FF2"/>
    <w:rsid w:val="00A5033D"/>
    <w:rsid w:val="00A5075E"/>
    <w:rsid w:val="00A51412"/>
    <w:rsid w:val="00A517B6"/>
    <w:rsid w:val="00A52CAD"/>
    <w:rsid w:val="00A53139"/>
    <w:rsid w:val="00A536A8"/>
    <w:rsid w:val="00A54081"/>
    <w:rsid w:val="00A5422E"/>
    <w:rsid w:val="00A54680"/>
    <w:rsid w:val="00A54691"/>
    <w:rsid w:val="00A55531"/>
    <w:rsid w:val="00A55C2F"/>
    <w:rsid w:val="00A565B0"/>
    <w:rsid w:val="00A565BA"/>
    <w:rsid w:val="00A565D7"/>
    <w:rsid w:val="00A573AC"/>
    <w:rsid w:val="00A57E16"/>
    <w:rsid w:val="00A61F5C"/>
    <w:rsid w:val="00A62FCF"/>
    <w:rsid w:val="00A6327B"/>
    <w:rsid w:val="00A64882"/>
    <w:rsid w:val="00A6525C"/>
    <w:rsid w:val="00A6565E"/>
    <w:rsid w:val="00A65716"/>
    <w:rsid w:val="00A65820"/>
    <w:rsid w:val="00A65FC1"/>
    <w:rsid w:val="00A66054"/>
    <w:rsid w:val="00A661E7"/>
    <w:rsid w:val="00A6677D"/>
    <w:rsid w:val="00A66C63"/>
    <w:rsid w:val="00A66CA9"/>
    <w:rsid w:val="00A67428"/>
    <w:rsid w:val="00A67D2F"/>
    <w:rsid w:val="00A71919"/>
    <w:rsid w:val="00A7354A"/>
    <w:rsid w:val="00A7423A"/>
    <w:rsid w:val="00A743DD"/>
    <w:rsid w:val="00A74DD3"/>
    <w:rsid w:val="00A74F99"/>
    <w:rsid w:val="00A751D9"/>
    <w:rsid w:val="00A7625E"/>
    <w:rsid w:val="00A766AB"/>
    <w:rsid w:val="00A770D6"/>
    <w:rsid w:val="00A8130F"/>
    <w:rsid w:val="00A81B68"/>
    <w:rsid w:val="00A82439"/>
    <w:rsid w:val="00A82499"/>
    <w:rsid w:val="00A83921"/>
    <w:rsid w:val="00A83D35"/>
    <w:rsid w:val="00A84C41"/>
    <w:rsid w:val="00A84DF3"/>
    <w:rsid w:val="00A84F4D"/>
    <w:rsid w:val="00A85BCB"/>
    <w:rsid w:val="00A85D3F"/>
    <w:rsid w:val="00A861E6"/>
    <w:rsid w:val="00A86AA5"/>
    <w:rsid w:val="00A86D5D"/>
    <w:rsid w:val="00A8749B"/>
    <w:rsid w:val="00A87528"/>
    <w:rsid w:val="00A87781"/>
    <w:rsid w:val="00A879E9"/>
    <w:rsid w:val="00A87AB0"/>
    <w:rsid w:val="00A900A7"/>
    <w:rsid w:val="00A910F7"/>
    <w:rsid w:val="00A9153A"/>
    <w:rsid w:val="00A925AF"/>
    <w:rsid w:val="00A92E30"/>
    <w:rsid w:val="00A9373E"/>
    <w:rsid w:val="00A93D22"/>
    <w:rsid w:val="00A94CE4"/>
    <w:rsid w:val="00A95578"/>
    <w:rsid w:val="00A95613"/>
    <w:rsid w:val="00A96B4D"/>
    <w:rsid w:val="00A96CCB"/>
    <w:rsid w:val="00AA1D30"/>
    <w:rsid w:val="00AA20FB"/>
    <w:rsid w:val="00AA2665"/>
    <w:rsid w:val="00AA273A"/>
    <w:rsid w:val="00AA2B86"/>
    <w:rsid w:val="00AA2FFF"/>
    <w:rsid w:val="00AA4345"/>
    <w:rsid w:val="00AA497D"/>
    <w:rsid w:val="00AA53E3"/>
    <w:rsid w:val="00AA5430"/>
    <w:rsid w:val="00AA591E"/>
    <w:rsid w:val="00AA5F9E"/>
    <w:rsid w:val="00AA6934"/>
    <w:rsid w:val="00AB01B8"/>
    <w:rsid w:val="00AB1C9C"/>
    <w:rsid w:val="00AB216D"/>
    <w:rsid w:val="00AB409A"/>
    <w:rsid w:val="00AB41E3"/>
    <w:rsid w:val="00AB4832"/>
    <w:rsid w:val="00AB4902"/>
    <w:rsid w:val="00AB54E0"/>
    <w:rsid w:val="00AB65C3"/>
    <w:rsid w:val="00AB6735"/>
    <w:rsid w:val="00AB6D64"/>
    <w:rsid w:val="00AB6FA8"/>
    <w:rsid w:val="00AB7DE0"/>
    <w:rsid w:val="00AB7E1A"/>
    <w:rsid w:val="00AC0265"/>
    <w:rsid w:val="00AC030E"/>
    <w:rsid w:val="00AC0429"/>
    <w:rsid w:val="00AC07E3"/>
    <w:rsid w:val="00AC08B8"/>
    <w:rsid w:val="00AC266E"/>
    <w:rsid w:val="00AC28AB"/>
    <w:rsid w:val="00AC2CA4"/>
    <w:rsid w:val="00AC2F68"/>
    <w:rsid w:val="00AC50D7"/>
    <w:rsid w:val="00AC5B56"/>
    <w:rsid w:val="00AC627E"/>
    <w:rsid w:val="00AC7732"/>
    <w:rsid w:val="00AD06A8"/>
    <w:rsid w:val="00AD0942"/>
    <w:rsid w:val="00AD0C95"/>
    <w:rsid w:val="00AD148E"/>
    <w:rsid w:val="00AD18AB"/>
    <w:rsid w:val="00AD1B35"/>
    <w:rsid w:val="00AD282B"/>
    <w:rsid w:val="00AD2D35"/>
    <w:rsid w:val="00AD3C3A"/>
    <w:rsid w:val="00AD3FE1"/>
    <w:rsid w:val="00AD4370"/>
    <w:rsid w:val="00AD4E2A"/>
    <w:rsid w:val="00AD58BB"/>
    <w:rsid w:val="00AD5963"/>
    <w:rsid w:val="00AD63B4"/>
    <w:rsid w:val="00AD65E1"/>
    <w:rsid w:val="00AD7533"/>
    <w:rsid w:val="00AD7C56"/>
    <w:rsid w:val="00AE117B"/>
    <w:rsid w:val="00AE2D92"/>
    <w:rsid w:val="00AE3DF3"/>
    <w:rsid w:val="00AE3FEB"/>
    <w:rsid w:val="00AE507C"/>
    <w:rsid w:val="00AE61D2"/>
    <w:rsid w:val="00AE6760"/>
    <w:rsid w:val="00AE79C1"/>
    <w:rsid w:val="00AF064D"/>
    <w:rsid w:val="00AF1058"/>
    <w:rsid w:val="00AF2928"/>
    <w:rsid w:val="00AF2BCC"/>
    <w:rsid w:val="00AF2CE1"/>
    <w:rsid w:val="00AF3FE0"/>
    <w:rsid w:val="00AF4CAA"/>
    <w:rsid w:val="00AF5446"/>
    <w:rsid w:val="00AF58F4"/>
    <w:rsid w:val="00AF7ED5"/>
    <w:rsid w:val="00B0037E"/>
    <w:rsid w:val="00B00BC1"/>
    <w:rsid w:val="00B01AFE"/>
    <w:rsid w:val="00B01C0E"/>
    <w:rsid w:val="00B026DE"/>
    <w:rsid w:val="00B02A3B"/>
    <w:rsid w:val="00B0316A"/>
    <w:rsid w:val="00B0373E"/>
    <w:rsid w:val="00B03D32"/>
    <w:rsid w:val="00B04055"/>
    <w:rsid w:val="00B047F3"/>
    <w:rsid w:val="00B04D31"/>
    <w:rsid w:val="00B05179"/>
    <w:rsid w:val="00B0580E"/>
    <w:rsid w:val="00B062DA"/>
    <w:rsid w:val="00B06CD6"/>
    <w:rsid w:val="00B06D83"/>
    <w:rsid w:val="00B07647"/>
    <w:rsid w:val="00B10C08"/>
    <w:rsid w:val="00B10F15"/>
    <w:rsid w:val="00B11487"/>
    <w:rsid w:val="00B11644"/>
    <w:rsid w:val="00B121FD"/>
    <w:rsid w:val="00B123F3"/>
    <w:rsid w:val="00B12CD2"/>
    <w:rsid w:val="00B12E40"/>
    <w:rsid w:val="00B138F3"/>
    <w:rsid w:val="00B14CFC"/>
    <w:rsid w:val="00B15041"/>
    <w:rsid w:val="00B153F2"/>
    <w:rsid w:val="00B15B69"/>
    <w:rsid w:val="00B163AA"/>
    <w:rsid w:val="00B166B5"/>
    <w:rsid w:val="00B17347"/>
    <w:rsid w:val="00B17CE9"/>
    <w:rsid w:val="00B17D12"/>
    <w:rsid w:val="00B20315"/>
    <w:rsid w:val="00B2118A"/>
    <w:rsid w:val="00B218E2"/>
    <w:rsid w:val="00B21991"/>
    <w:rsid w:val="00B219F8"/>
    <w:rsid w:val="00B220EC"/>
    <w:rsid w:val="00B2250F"/>
    <w:rsid w:val="00B225ED"/>
    <w:rsid w:val="00B226ED"/>
    <w:rsid w:val="00B23FBE"/>
    <w:rsid w:val="00B24DAE"/>
    <w:rsid w:val="00B24E15"/>
    <w:rsid w:val="00B25212"/>
    <w:rsid w:val="00B26089"/>
    <w:rsid w:val="00B264E2"/>
    <w:rsid w:val="00B27133"/>
    <w:rsid w:val="00B27EBA"/>
    <w:rsid w:val="00B30010"/>
    <w:rsid w:val="00B30C1E"/>
    <w:rsid w:val="00B314A0"/>
    <w:rsid w:val="00B31EAE"/>
    <w:rsid w:val="00B32327"/>
    <w:rsid w:val="00B342A0"/>
    <w:rsid w:val="00B34A74"/>
    <w:rsid w:val="00B35E5E"/>
    <w:rsid w:val="00B3673B"/>
    <w:rsid w:val="00B3690F"/>
    <w:rsid w:val="00B36E50"/>
    <w:rsid w:val="00B37CAB"/>
    <w:rsid w:val="00B40F38"/>
    <w:rsid w:val="00B45E84"/>
    <w:rsid w:val="00B464C5"/>
    <w:rsid w:val="00B464F8"/>
    <w:rsid w:val="00B470F3"/>
    <w:rsid w:val="00B47142"/>
    <w:rsid w:val="00B5026A"/>
    <w:rsid w:val="00B50E1D"/>
    <w:rsid w:val="00B51291"/>
    <w:rsid w:val="00B515AF"/>
    <w:rsid w:val="00B517FE"/>
    <w:rsid w:val="00B522B3"/>
    <w:rsid w:val="00B52D92"/>
    <w:rsid w:val="00B549D5"/>
    <w:rsid w:val="00B55D09"/>
    <w:rsid w:val="00B55E16"/>
    <w:rsid w:val="00B55F15"/>
    <w:rsid w:val="00B56368"/>
    <w:rsid w:val="00B56679"/>
    <w:rsid w:val="00B57E29"/>
    <w:rsid w:val="00B6020A"/>
    <w:rsid w:val="00B624A9"/>
    <w:rsid w:val="00B63631"/>
    <w:rsid w:val="00B645B4"/>
    <w:rsid w:val="00B658FC"/>
    <w:rsid w:val="00B672F7"/>
    <w:rsid w:val="00B70FEF"/>
    <w:rsid w:val="00B71A73"/>
    <w:rsid w:val="00B72F3C"/>
    <w:rsid w:val="00B739C5"/>
    <w:rsid w:val="00B73F54"/>
    <w:rsid w:val="00B740C5"/>
    <w:rsid w:val="00B75124"/>
    <w:rsid w:val="00B75670"/>
    <w:rsid w:val="00B76958"/>
    <w:rsid w:val="00B76C39"/>
    <w:rsid w:val="00B77552"/>
    <w:rsid w:val="00B77C5E"/>
    <w:rsid w:val="00B808D6"/>
    <w:rsid w:val="00B80BF3"/>
    <w:rsid w:val="00B80C77"/>
    <w:rsid w:val="00B80E69"/>
    <w:rsid w:val="00B82145"/>
    <w:rsid w:val="00B82298"/>
    <w:rsid w:val="00B8287F"/>
    <w:rsid w:val="00B83537"/>
    <w:rsid w:val="00B83CBF"/>
    <w:rsid w:val="00B8495B"/>
    <w:rsid w:val="00B84A49"/>
    <w:rsid w:val="00B85B48"/>
    <w:rsid w:val="00B85BE2"/>
    <w:rsid w:val="00B85C13"/>
    <w:rsid w:val="00B871DD"/>
    <w:rsid w:val="00B91072"/>
    <w:rsid w:val="00B9208A"/>
    <w:rsid w:val="00B92941"/>
    <w:rsid w:val="00B932C1"/>
    <w:rsid w:val="00B9542F"/>
    <w:rsid w:val="00B96CC2"/>
    <w:rsid w:val="00B97A63"/>
    <w:rsid w:val="00BA0548"/>
    <w:rsid w:val="00BA0DCC"/>
    <w:rsid w:val="00BA16D8"/>
    <w:rsid w:val="00BA2DAD"/>
    <w:rsid w:val="00BA364D"/>
    <w:rsid w:val="00BA442D"/>
    <w:rsid w:val="00BA4A5C"/>
    <w:rsid w:val="00BA4BE5"/>
    <w:rsid w:val="00BA61D1"/>
    <w:rsid w:val="00BA6953"/>
    <w:rsid w:val="00BA6C53"/>
    <w:rsid w:val="00BA6C9D"/>
    <w:rsid w:val="00BA756B"/>
    <w:rsid w:val="00BA7640"/>
    <w:rsid w:val="00BB02E2"/>
    <w:rsid w:val="00BB0647"/>
    <w:rsid w:val="00BB116E"/>
    <w:rsid w:val="00BB165E"/>
    <w:rsid w:val="00BB2756"/>
    <w:rsid w:val="00BB2D87"/>
    <w:rsid w:val="00BB40A1"/>
    <w:rsid w:val="00BB5FD3"/>
    <w:rsid w:val="00BB6176"/>
    <w:rsid w:val="00BB687C"/>
    <w:rsid w:val="00BB7A0F"/>
    <w:rsid w:val="00BB7C3C"/>
    <w:rsid w:val="00BB7FDF"/>
    <w:rsid w:val="00BC0536"/>
    <w:rsid w:val="00BC0743"/>
    <w:rsid w:val="00BC11F9"/>
    <w:rsid w:val="00BC3182"/>
    <w:rsid w:val="00BC39BF"/>
    <w:rsid w:val="00BC43AF"/>
    <w:rsid w:val="00BC5396"/>
    <w:rsid w:val="00BC62A4"/>
    <w:rsid w:val="00BC6935"/>
    <w:rsid w:val="00BC69C5"/>
    <w:rsid w:val="00BC6F1C"/>
    <w:rsid w:val="00BD0E74"/>
    <w:rsid w:val="00BD18C3"/>
    <w:rsid w:val="00BD22DE"/>
    <w:rsid w:val="00BD3239"/>
    <w:rsid w:val="00BD3FF9"/>
    <w:rsid w:val="00BD5475"/>
    <w:rsid w:val="00BD5F3B"/>
    <w:rsid w:val="00BD603E"/>
    <w:rsid w:val="00BD6167"/>
    <w:rsid w:val="00BE0F2B"/>
    <w:rsid w:val="00BE0F8A"/>
    <w:rsid w:val="00BE1181"/>
    <w:rsid w:val="00BE1FD4"/>
    <w:rsid w:val="00BE2147"/>
    <w:rsid w:val="00BE24AD"/>
    <w:rsid w:val="00BE2944"/>
    <w:rsid w:val="00BE2975"/>
    <w:rsid w:val="00BE33E4"/>
    <w:rsid w:val="00BE4C85"/>
    <w:rsid w:val="00BE4EA5"/>
    <w:rsid w:val="00BE5E47"/>
    <w:rsid w:val="00BE6567"/>
    <w:rsid w:val="00BE7401"/>
    <w:rsid w:val="00BE7E8D"/>
    <w:rsid w:val="00BF0C57"/>
    <w:rsid w:val="00BF0D1F"/>
    <w:rsid w:val="00BF1DFC"/>
    <w:rsid w:val="00BF3BD3"/>
    <w:rsid w:val="00BF40BB"/>
    <w:rsid w:val="00BF49B8"/>
    <w:rsid w:val="00BF570A"/>
    <w:rsid w:val="00BF58B4"/>
    <w:rsid w:val="00BF7755"/>
    <w:rsid w:val="00BF7BD9"/>
    <w:rsid w:val="00C004C5"/>
    <w:rsid w:val="00C02193"/>
    <w:rsid w:val="00C03B94"/>
    <w:rsid w:val="00C04E8B"/>
    <w:rsid w:val="00C054E8"/>
    <w:rsid w:val="00C0569A"/>
    <w:rsid w:val="00C10F23"/>
    <w:rsid w:val="00C11397"/>
    <w:rsid w:val="00C1285B"/>
    <w:rsid w:val="00C152A4"/>
    <w:rsid w:val="00C15539"/>
    <w:rsid w:val="00C162F3"/>
    <w:rsid w:val="00C167AF"/>
    <w:rsid w:val="00C16ADC"/>
    <w:rsid w:val="00C16D9C"/>
    <w:rsid w:val="00C17208"/>
    <w:rsid w:val="00C20970"/>
    <w:rsid w:val="00C21267"/>
    <w:rsid w:val="00C215BF"/>
    <w:rsid w:val="00C218F7"/>
    <w:rsid w:val="00C228F8"/>
    <w:rsid w:val="00C22D8B"/>
    <w:rsid w:val="00C2369C"/>
    <w:rsid w:val="00C23FD3"/>
    <w:rsid w:val="00C24895"/>
    <w:rsid w:val="00C2518B"/>
    <w:rsid w:val="00C256F5"/>
    <w:rsid w:val="00C258D2"/>
    <w:rsid w:val="00C2592B"/>
    <w:rsid w:val="00C27025"/>
    <w:rsid w:val="00C27666"/>
    <w:rsid w:val="00C2771F"/>
    <w:rsid w:val="00C30F2F"/>
    <w:rsid w:val="00C31611"/>
    <w:rsid w:val="00C32435"/>
    <w:rsid w:val="00C33282"/>
    <w:rsid w:val="00C333EA"/>
    <w:rsid w:val="00C33742"/>
    <w:rsid w:val="00C34292"/>
    <w:rsid w:val="00C35C5B"/>
    <w:rsid w:val="00C35FF7"/>
    <w:rsid w:val="00C36461"/>
    <w:rsid w:val="00C3680A"/>
    <w:rsid w:val="00C37048"/>
    <w:rsid w:val="00C379F5"/>
    <w:rsid w:val="00C37DBD"/>
    <w:rsid w:val="00C40C79"/>
    <w:rsid w:val="00C41AD2"/>
    <w:rsid w:val="00C41CFA"/>
    <w:rsid w:val="00C42150"/>
    <w:rsid w:val="00C43B2E"/>
    <w:rsid w:val="00C44013"/>
    <w:rsid w:val="00C4404A"/>
    <w:rsid w:val="00C447E8"/>
    <w:rsid w:val="00C4564D"/>
    <w:rsid w:val="00C464FC"/>
    <w:rsid w:val="00C47142"/>
    <w:rsid w:val="00C47A0F"/>
    <w:rsid w:val="00C50D56"/>
    <w:rsid w:val="00C5156B"/>
    <w:rsid w:val="00C51999"/>
    <w:rsid w:val="00C51EFA"/>
    <w:rsid w:val="00C521ED"/>
    <w:rsid w:val="00C52440"/>
    <w:rsid w:val="00C524C7"/>
    <w:rsid w:val="00C52A27"/>
    <w:rsid w:val="00C52F28"/>
    <w:rsid w:val="00C53E5D"/>
    <w:rsid w:val="00C53F2D"/>
    <w:rsid w:val="00C540EF"/>
    <w:rsid w:val="00C544F3"/>
    <w:rsid w:val="00C5538D"/>
    <w:rsid w:val="00C55D0A"/>
    <w:rsid w:val="00C5620D"/>
    <w:rsid w:val="00C57546"/>
    <w:rsid w:val="00C575F5"/>
    <w:rsid w:val="00C6160A"/>
    <w:rsid w:val="00C619E3"/>
    <w:rsid w:val="00C61EA5"/>
    <w:rsid w:val="00C62E7A"/>
    <w:rsid w:val="00C62E86"/>
    <w:rsid w:val="00C6310F"/>
    <w:rsid w:val="00C632DE"/>
    <w:rsid w:val="00C637C0"/>
    <w:rsid w:val="00C63A5B"/>
    <w:rsid w:val="00C6603C"/>
    <w:rsid w:val="00C66977"/>
    <w:rsid w:val="00C66CEB"/>
    <w:rsid w:val="00C66F1B"/>
    <w:rsid w:val="00C67228"/>
    <w:rsid w:val="00C677F6"/>
    <w:rsid w:val="00C70276"/>
    <w:rsid w:val="00C70868"/>
    <w:rsid w:val="00C71423"/>
    <w:rsid w:val="00C7154F"/>
    <w:rsid w:val="00C7194B"/>
    <w:rsid w:val="00C71D08"/>
    <w:rsid w:val="00C7222A"/>
    <w:rsid w:val="00C72973"/>
    <w:rsid w:val="00C7317B"/>
    <w:rsid w:val="00C736B8"/>
    <w:rsid w:val="00C73EBE"/>
    <w:rsid w:val="00C74D22"/>
    <w:rsid w:val="00C75078"/>
    <w:rsid w:val="00C75555"/>
    <w:rsid w:val="00C762B2"/>
    <w:rsid w:val="00C7668D"/>
    <w:rsid w:val="00C76A18"/>
    <w:rsid w:val="00C8033A"/>
    <w:rsid w:val="00C8176B"/>
    <w:rsid w:val="00C81BD5"/>
    <w:rsid w:val="00C81C89"/>
    <w:rsid w:val="00C82853"/>
    <w:rsid w:val="00C828D2"/>
    <w:rsid w:val="00C83AD2"/>
    <w:rsid w:val="00C856BD"/>
    <w:rsid w:val="00C867BD"/>
    <w:rsid w:val="00C86BD4"/>
    <w:rsid w:val="00C877DB"/>
    <w:rsid w:val="00C87B36"/>
    <w:rsid w:val="00C907DA"/>
    <w:rsid w:val="00C90FB2"/>
    <w:rsid w:val="00C91763"/>
    <w:rsid w:val="00C9184F"/>
    <w:rsid w:val="00C91BB9"/>
    <w:rsid w:val="00C92E66"/>
    <w:rsid w:val="00C93742"/>
    <w:rsid w:val="00C9384E"/>
    <w:rsid w:val="00C944AA"/>
    <w:rsid w:val="00C944FB"/>
    <w:rsid w:val="00C9536D"/>
    <w:rsid w:val="00C958FB"/>
    <w:rsid w:val="00C961E1"/>
    <w:rsid w:val="00C96546"/>
    <w:rsid w:val="00C969B3"/>
    <w:rsid w:val="00CA1499"/>
    <w:rsid w:val="00CA184C"/>
    <w:rsid w:val="00CA1A69"/>
    <w:rsid w:val="00CA2940"/>
    <w:rsid w:val="00CA30C9"/>
    <w:rsid w:val="00CA3CC1"/>
    <w:rsid w:val="00CA4085"/>
    <w:rsid w:val="00CA471F"/>
    <w:rsid w:val="00CA5683"/>
    <w:rsid w:val="00CA5CB3"/>
    <w:rsid w:val="00CA728F"/>
    <w:rsid w:val="00CB1F5B"/>
    <w:rsid w:val="00CB2043"/>
    <w:rsid w:val="00CB2920"/>
    <w:rsid w:val="00CB37B5"/>
    <w:rsid w:val="00CB381A"/>
    <w:rsid w:val="00CB51BA"/>
    <w:rsid w:val="00CB5C2C"/>
    <w:rsid w:val="00CB6C64"/>
    <w:rsid w:val="00CC013D"/>
    <w:rsid w:val="00CC0501"/>
    <w:rsid w:val="00CC0755"/>
    <w:rsid w:val="00CC09E4"/>
    <w:rsid w:val="00CC0E4C"/>
    <w:rsid w:val="00CC2CF5"/>
    <w:rsid w:val="00CC340F"/>
    <w:rsid w:val="00CC3789"/>
    <w:rsid w:val="00CC3971"/>
    <w:rsid w:val="00CC3D44"/>
    <w:rsid w:val="00CC45AD"/>
    <w:rsid w:val="00CC45B8"/>
    <w:rsid w:val="00CC4C7F"/>
    <w:rsid w:val="00CC510E"/>
    <w:rsid w:val="00CC59C3"/>
    <w:rsid w:val="00CC6223"/>
    <w:rsid w:val="00CC62A0"/>
    <w:rsid w:val="00CC640E"/>
    <w:rsid w:val="00CC6682"/>
    <w:rsid w:val="00CC6A37"/>
    <w:rsid w:val="00CC6CA3"/>
    <w:rsid w:val="00CC76CA"/>
    <w:rsid w:val="00CC7A1D"/>
    <w:rsid w:val="00CC7B79"/>
    <w:rsid w:val="00CD0B71"/>
    <w:rsid w:val="00CD0BB7"/>
    <w:rsid w:val="00CD0D89"/>
    <w:rsid w:val="00CD36B2"/>
    <w:rsid w:val="00CD38FA"/>
    <w:rsid w:val="00CD3DF8"/>
    <w:rsid w:val="00CD4271"/>
    <w:rsid w:val="00CD452F"/>
    <w:rsid w:val="00CD476E"/>
    <w:rsid w:val="00CD4B06"/>
    <w:rsid w:val="00CD4B2A"/>
    <w:rsid w:val="00CD4F7E"/>
    <w:rsid w:val="00CD5684"/>
    <w:rsid w:val="00CD5E30"/>
    <w:rsid w:val="00CD677F"/>
    <w:rsid w:val="00CD6A08"/>
    <w:rsid w:val="00CD6D97"/>
    <w:rsid w:val="00CD7ACF"/>
    <w:rsid w:val="00CE03AD"/>
    <w:rsid w:val="00CE1431"/>
    <w:rsid w:val="00CE1652"/>
    <w:rsid w:val="00CE385C"/>
    <w:rsid w:val="00CE3937"/>
    <w:rsid w:val="00CE3B1A"/>
    <w:rsid w:val="00CE3B74"/>
    <w:rsid w:val="00CE3DEF"/>
    <w:rsid w:val="00CE45FA"/>
    <w:rsid w:val="00CE56E2"/>
    <w:rsid w:val="00CE6DF5"/>
    <w:rsid w:val="00CE71DF"/>
    <w:rsid w:val="00CE729B"/>
    <w:rsid w:val="00CE7D0B"/>
    <w:rsid w:val="00CF092F"/>
    <w:rsid w:val="00CF1CC1"/>
    <w:rsid w:val="00CF2130"/>
    <w:rsid w:val="00CF2C0B"/>
    <w:rsid w:val="00CF39DE"/>
    <w:rsid w:val="00CF45F9"/>
    <w:rsid w:val="00CF465B"/>
    <w:rsid w:val="00CF653D"/>
    <w:rsid w:val="00D00037"/>
    <w:rsid w:val="00D005DB"/>
    <w:rsid w:val="00D01069"/>
    <w:rsid w:val="00D016FE"/>
    <w:rsid w:val="00D026AE"/>
    <w:rsid w:val="00D02ABF"/>
    <w:rsid w:val="00D03063"/>
    <w:rsid w:val="00D03190"/>
    <w:rsid w:val="00D03330"/>
    <w:rsid w:val="00D036FD"/>
    <w:rsid w:val="00D03914"/>
    <w:rsid w:val="00D05152"/>
    <w:rsid w:val="00D051DA"/>
    <w:rsid w:val="00D05F90"/>
    <w:rsid w:val="00D07FD3"/>
    <w:rsid w:val="00D118DA"/>
    <w:rsid w:val="00D11ECE"/>
    <w:rsid w:val="00D14152"/>
    <w:rsid w:val="00D1417D"/>
    <w:rsid w:val="00D14DE0"/>
    <w:rsid w:val="00D14F57"/>
    <w:rsid w:val="00D159BC"/>
    <w:rsid w:val="00D1606A"/>
    <w:rsid w:val="00D173CC"/>
    <w:rsid w:val="00D173F1"/>
    <w:rsid w:val="00D176BA"/>
    <w:rsid w:val="00D200DC"/>
    <w:rsid w:val="00D20D63"/>
    <w:rsid w:val="00D22A7E"/>
    <w:rsid w:val="00D22C4B"/>
    <w:rsid w:val="00D23053"/>
    <w:rsid w:val="00D233A0"/>
    <w:rsid w:val="00D2350B"/>
    <w:rsid w:val="00D23CDE"/>
    <w:rsid w:val="00D24B58"/>
    <w:rsid w:val="00D25208"/>
    <w:rsid w:val="00D256D7"/>
    <w:rsid w:val="00D26E06"/>
    <w:rsid w:val="00D2734D"/>
    <w:rsid w:val="00D2741A"/>
    <w:rsid w:val="00D30B02"/>
    <w:rsid w:val="00D30F30"/>
    <w:rsid w:val="00D31175"/>
    <w:rsid w:val="00D32EE5"/>
    <w:rsid w:val="00D33EDD"/>
    <w:rsid w:val="00D34294"/>
    <w:rsid w:val="00D3432B"/>
    <w:rsid w:val="00D3468A"/>
    <w:rsid w:val="00D35404"/>
    <w:rsid w:val="00D36639"/>
    <w:rsid w:val="00D36D0A"/>
    <w:rsid w:val="00D40DF8"/>
    <w:rsid w:val="00D41940"/>
    <w:rsid w:val="00D41DE7"/>
    <w:rsid w:val="00D41FDB"/>
    <w:rsid w:val="00D420EA"/>
    <w:rsid w:val="00D4411C"/>
    <w:rsid w:val="00D442EB"/>
    <w:rsid w:val="00D445AD"/>
    <w:rsid w:val="00D459B0"/>
    <w:rsid w:val="00D46074"/>
    <w:rsid w:val="00D47BE2"/>
    <w:rsid w:val="00D47CB7"/>
    <w:rsid w:val="00D502AA"/>
    <w:rsid w:val="00D50F35"/>
    <w:rsid w:val="00D50FE7"/>
    <w:rsid w:val="00D5186D"/>
    <w:rsid w:val="00D51905"/>
    <w:rsid w:val="00D52E4C"/>
    <w:rsid w:val="00D53BB7"/>
    <w:rsid w:val="00D53EC3"/>
    <w:rsid w:val="00D54106"/>
    <w:rsid w:val="00D5496A"/>
    <w:rsid w:val="00D5677A"/>
    <w:rsid w:val="00D56F19"/>
    <w:rsid w:val="00D5747A"/>
    <w:rsid w:val="00D61D2B"/>
    <w:rsid w:val="00D63F5B"/>
    <w:rsid w:val="00D6489F"/>
    <w:rsid w:val="00D64E8A"/>
    <w:rsid w:val="00D64EE3"/>
    <w:rsid w:val="00D65449"/>
    <w:rsid w:val="00D66103"/>
    <w:rsid w:val="00D66E7A"/>
    <w:rsid w:val="00D673B3"/>
    <w:rsid w:val="00D7108B"/>
    <w:rsid w:val="00D713A4"/>
    <w:rsid w:val="00D71EE2"/>
    <w:rsid w:val="00D727C2"/>
    <w:rsid w:val="00D72994"/>
    <w:rsid w:val="00D72B44"/>
    <w:rsid w:val="00D7367E"/>
    <w:rsid w:val="00D74582"/>
    <w:rsid w:val="00D74CA0"/>
    <w:rsid w:val="00D75035"/>
    <w:rsid w:val="00D75107"/>
    <w:rsid w:val="00D7567D"/>
    <w:rsid w:val="00D75698"/>
    <w:rsid w:val="00D76966"/>
    <w:rsid w:val="00D76B75"/>
    <w:rsid w:val="00D76CB5"/>
    <w:rsid w:val="00D77964"/>
    <w:rsid w:val="00D817BA"/>
    <w:rsid w:val="00D82AC5"/>
    <w:rsid w:val="00D83978"/>
    <w:rsid w:val="00D84B2A"/>
    <w:rsid w:val="00D84D0A"/>
    <w:rsid w:val="00D852DC"/>
    <w:rsid w:val="00D855CB"/>
    <w:rsid w:val="00D859F0"/>
    <w:rsid w:val="00D85DDA"/>
    <w:rsid w:val="00D86430"/>
    <w:rsid w:val="00D86AC3"/>
    <w:rsid w:val="00D86AC8"/>
    <w:rsid w:val="00D87481"/>
    <w:rsid w:val="00D87F8F"/>
    <w:rsid w:val="00D9055D"/>
    <w:rsid w:val="00D909BF"/>
    <w:rsid w:val="00D9152D"/>
    <w:rsid w:val="00D92049"/>
    <w:rsid w:val="00D920DB"/>
    <w:rsid w:val="00D92112"/>
    <w:rsid w:val="00D925B3"/>
    <w:rsid w:val="00D94389"/>
    <w:rsid w:val="00D948AE"/>
    <w:rsid w:val="00D9599B"/>
    <w:rsid w:val="00D95E70"/>
    <w:rsid w:val="00D97D93"/>
    <w:rsid w:val="00DA1099"/>
    <w:rsid w:val="00DA1204"/>
    <w:rsid w:val="00DA16BC"/>
    <w:rsid w:val="00DA3AF8"/>
    <w:rsid w:val="00DA5149"/>
    <w:rsid w:val="00DA5714"/>
    <w:rsid w:val="00DA601B"/>
    <w:rsid w:val="00DA6120"/>
    <w:rsid w:val="00DA6AB3"/>
    <w:rsid w:val="00DA7818"/>
    <w:rsid w:val="00DA7B10"/>
    <w:rsid w:val="00DB0189"/>
    <w:rsid w:val="00DB0EC7"/>
    <w:rsid w:val="00DB196F"/>
    <w:rsid w:val="00DB1D40"/>
    <w:rsid w:val="00DB278F"/>
    <w:rsid w:val="00DB3270"/>
    <w:rsid w:val="00DB32A1"/>
    <w:rsid w:val="00DB34DA"/>
    <w:rsid w:val="00DB39E9"/>
    <w:rsid w:val="00DB3B6A"/>
    <w:rsid w:val="00DB3E8E"/>
    <w:rsid w:val="00DB4800"/>
    <w:rsid w:val="00DB5C45"/>
    <w:rsid w:val="00DB68E6"/>
    <w:rsid w:val="00DB6B9C"/>
    <w:rsid w:val="00DB6F0F"/>
    <w:rsid w:val="00DB7116"/>
    <w:rsid w:val="00DB7CEE"/>
    <w:rsid w:val="00DC0A52"/>
    <w:rsid w:val="00DC0B2B"/>
    <w:rsid w:val="00DC1AAF"/>
    <w:rsid w:val="00DC31C2"/>
    <w:rsid w:val="00DC3430"/>
    <w:rsid w:val="00DC3B55"/>
    <w:rsid w:val="00DC44D9"/>
    <w:rsid w:val="00DC587C"/>
    <w:rsid w:val="00DC60FD"/>
    <w:rsid w:val="00DD0388"/>
    <w:rsid w:val="00DD1123"/>
    <w:rsid w:val="00DD5118"/>
    <w:rsid w:val="00DD526A"/>
    <w:rsid w:val="00DD5313"/>
    <w:rsid w:val="00DD531A"/>
    <w:rsid w:val="00DD64F8"/>
    <w:rsid w:val="00DD65E6"/>
    <w:rsid w:val="00DD68E7"/>
    <w:rsid w:val="00DD714B"/>
    <w:rsid w:val="00DD71ED"/>
    <w:rsid w:val="00DD7CCD"/>
    <w:rsid w:val="00DD7D3D"/>
    <w:rsid w:val="00DE2042"/>
    <w:rsid w:val="00DE2AFE"/>
    <w:rsid w:val="00DE2BBD"/>
    <w:rsid w:val="00DE2BC5"/>
    <w:rsid w:val="00DE324E"/>
    <w:rsid w:val="00DE37FE"/>
    <w:rsid w:val="00DE44C0"/>
    <w:rsid w:val="00DE638B"/>
    <w:rsid w:val="00DE769A"/>
    <w:rsid w:val="00DF10C9"/>
    <w:rsid w:val="00DF23F3"/>
    <w:rsid w:val="00DF2690"/>
    <w:rsid w:val="00DF2B5F"/>
    <w:rsid w:val="00DF3614"/>
    <w:rsid w:val="00DF391E"/>
    <w:rsid w:val="00DF4450"/>
    <w:rsid w:val="00DF4EB3"/>
    <w:rsid w:val="00DF6DC5"/>
    <w:rsid w:val="00DF7AE8"/>
    <w:rsid w:val="00E010C0"/>
    <w:rsid w:val="00E01710"/>
    <w:rsid w:val="00E01B70"/>
    <w:rsid w:val="00E01CAB"/>
    <w:rsid w:val="00E02019"/>
    <w:rsid w:val="00E02E7F"/>
    <w:rsid w:val="00E02E9B"/>
    <w:rsid w:val="00E04DD8"/>
    <w:rsid w:val="00E0546F"/>
    <w:rsid w:val="00E064AA"/>
    <w:rsid w:val="00E06C7B"/>
    <w:rsid w:val="00E06EAC"/>
    <w:rsid w:val="00E06F1B"/>
    <w:rsid w:val="00E073B0"/>
    <w:rsid w:val="00E10C20"/>
    <w:rsid w:val="00E110B3"/>
    <w:rsid w:val="00E12A94"/>
    <w:rsid w:val="00E13B51"/>
    <w:rsid w:val="00E15189"/>
    <w:rsid w:val="00E153D0"/>
    <w:rsid w:val="00E17D72"/>
    <w:rsid w:val="00E205D0"/>
    <w:rsid w:val="00E21033"/>
    <w:rsid w:val="00E21473"/>
    <w:rsid w:val="00E21D77"/>
    <w:rsid w:val="00E22022"/>
    <w:rsid w:val="00E221B2"/>
    <w:rsid w:val="00E22B70"/>
    <w:rsid w:val="00E23B37"/>
    <w:rsid w:val="00E24410"/>
    <w:rsid w:val="00E246A8"/>
    <w:rsid w:val="00E25076"/>
    <w:rsid w:val="00E256F5"/>
    <w:rsid w:val="00E25E93"/>
    <w:rsid w:val="00E26318"/>
    <w:rsid w:val="00E27A97"/>
    <w:rsid w:val="00E27B57"/>
    <w:rsid w:val="00E30228"/>
    <w:rsid w:val="00E31635"/>
    <w:rsid w:val="00E317F4"/>
    <w:rsid w:val="00E32944"/>
    <w:rsid w:val="00E3314A"/>
    <w:rsid w:val="00E33914"/>
    <w:rsid w:val="00E34A11"/>
    <w:rsid w:val="00E35123"/>
    <w:rsid w:val="00E3519C"/>
    <w:rsid w:val="00E35506"/>
    <w:rsid w:val="00E36C7C"/>
    <w:rsid w:val="00E36DD0"/>
    <w:rsid w:val="00E37192"/>
    <w:rsid w:val="00E37397"/>
    <w:rsid w:val="00E3756C"/>
    <w:rsid w:val="00E4066B"/>
    <w:rsid w:val="00E41E53"/>
    <w:rsid w:val="00E4361B"/>
    <w:rsid w:val="00E4423D"/>
    <w:rsid w:val="00E45C31"/>
    <w:rsid w:val="00E45C68"/>
    <w:rsid w:val="00E46C64"/>
    <w:rsid w:val="00E46F83"/>
    <w:rsid w:val="00E47C3C"/>
    <w:rsid w:val="00E52686"/>
    <w:rsid w:val="00E52AE0"/>
    <w:rsid w:val="00E52F59"/>
    <w:rsid w:val="00E535FE"/>
    <w:rsid w:val="00E54CBE"/>
    <w:rsid w:val="00E54D25"/>
    <w:rsid w:val="00E55049"/>
    <w:rsid w:val="00E55051"/>
    <w:rsid w:val="00E552DE"/>
    <w:rsid w:val="00E56E4A"/>
    <w:rsid w:val="00E5779C"/>
    <w:rsid w:val="00E57973"/>
    <w:rsid w:val="00E6099D"/>
    <w:rsid w:val="00E610A4"/>
    <w:rsid w:val="00E62234"/>
    <w:rsid w:val="00E62382"/>
    <w:rsid w:val="00E62591"/>
    <w:rsid w:val="00E63589"/>
    <w:rsid w:val="00E638B3"/>
    <w:rsid w:val="00E6457A"/>
    <w:rsid w:val="00E64DC4"/>
    <w:rsid w:val="00E65A8A"/>
    <w:rsid w:val="00E65D61"/>
    <w:rsid w:val="00E66819"/>
    <w:rsid w:val="00E715B3"/>
    <w:rsid w:val="00E718B7"/>
    <w:rsid w:val="00E71EE0"/>
    <w:rsid w:val="00E72D1C"/>
    <w:rsid w:val="00E739F0"/>
    <w:rsid w:val="00E741EC"/>
    <w:rsid w:val="00E7442E"/>
    <w:rsid w:val="00E7444D"/>
    <w:rsid w:val="00E755CA"/>
    <w:rsid w:val="00E800F7"/>
    <w:rsid w:val="00E820FF"/>
    <w:rsid w:val="00E82EAD"/>
    <w:rsid w:val="00E82F5C"/>
    <w:rsid w:val="00E83091"/>
    <w:rsid w:val="00E844C5"/>
    <w:rsid w:val="00E86DB0"/>
    <w:rsid w:val="00E86F12"/>
    <w:rsid w:val="00E871AB"/>
    <w:rsid w:val="00E877B5"/>
    <w:rsid w:val="00E87838"/>
    <w:rsid w:val="00E879DE"/>
    <w:rsid w:val="00E87ABB"/>
    <w:rsid w:val="00E90483"/>
    <w:rsid w:val="00E907E0"/>
    <w:rsid w:val="00E91585"/>
    <w:rsid w:val="00E91D53"/>
    <w:rsid w:val="00E92003"/>
    <w:rsid w:val="00E923E1"/>
    <w:rsid w:val="00E944D2"/>
    <w:rsid w:val="00E95F06"/>
    <w:rsid w:val="00E96D6E"/>
    <w:rsid w:val="00E96DE8"/>
    <w:rsid w:val="00E97576"/>
    <w:rsid w:val="00EA0723"/>
    <w:rsid w:val="00EA0C36"/>
    <w:rsid w:val="00EA10EC"/>
    <w:rsid w:val="00EA144B"/>
    <w:rsid w:val="00EA1B32"/>
    <w:rsid w:val="00EA2B2B"/>
    <w:rsid w:val="00EA2F9B"/>
    <w:rsid w:val="00EA30BF"/>
    <w:rsid w:val="00EA3981"/>
    <w:rsid w:val="00EA44C5"/>
    <w:rsid w:val="00EA5530"/>
    <w:rsid w:val="00EA6116"/>
    <w:rsid w:val="00EA6206"/>
    <w:rsid w:val="00EA6298"/>
    <w:rsid w:val="00EA6401"/>
    <w:rsid w:val="00EA6BB7"/>
    <w:rsid w:val="00EA6E1C"/>
    <w:rsid w:val="00EB0272"/>
    <w:rsid w:val="00EB0A6D"/>
    <w:rsid w:val="00EB0EAB"/>
    <w:rsid w:val="00EB1764"/>
    <w:rsid w:val="00EB1D6C"/>
    <w:rsid w:val="00EB1EF8"/>
    <w:rsid w:val="00EB3AF7"/>
    <w:rsid w:val="00EB3C19"/>
    <w:rsid w:val="00EB454D"/>
    <w:rsid w:val="00EB68C3"/>
    <w:rsid w:val="00EB6DB7"/>
    <w:rsid w:val="00EB6E8D"/>
    <w:rsid w:val="00EB7309"/>
    <w:rsid w:val="00EB7583"/>
    <w:rsid w:val="00EB7B43"/>
    <w:rsid w:val="00EC02E0"/>
    <w:rsid w:val="00EC146E"/>
    <w:rsid w:val="00EC238C"/>
    <w:rsid w:val="00EC2C76"/>
    <w:rsid w:val="00EC2F08"/>
    <w:rsid w:val="00EC3320"/>
    <w:rsid w:val="00EC3CD4"/>
    <w:rsid w:val="00EC47C7"/>
    <w:rsid w:val="00EC5258"/>
    <w:rsid w:val="00EC63A5"/>
    <w:rsid w:val="00EC6901"/>
    <w:rsid w:val="00EC7214"/>
    <w:rsid w:val="00EC7E37"/>
    <w:rsid w:val="00ED0BA6"/>
    <w:rsid w:val="00ED10DB"/>
    <w:rsid w:val="00ED1587"/>
    <w:rsid w:val="00ED1AFA"/>
    <w:rsid w:val="00ED1BCC"/>
    <w:rsid w:val="00ED1DBB"/>
    <w:rsid w:val="00ED2085"/>
    <w:rsid w:val="00ED24E5"/>
    <w:rsid w:val="00ED2FC8"/>
    <w:rsid w:val="00ED4BEF"/>
    <w:rsid w:val="00ED4C31"/>
    <w:rsid w:val="00ED4C79"/>
    <w:rsid w:val="00ED56A1"/>
    <w:rsid w:val="00ED56CC"/>
    <w:rsid w:val="00ED62DF"/>
    <w:rsid w:val="00ED63B3"/>
    <w:rsid w:val="00ED6994"/>
    <w:rsid w:val="00EE03C0"/>
    <w:rsid w:val="00EE123F"/>
    <w:rsid w:val="00EE1D0A"/>
    <w:rsid w:val="00EE2558"/>
    <w:rsid w:val="00EE2D3D"/>
    <w:rsid w:val="00EE2E00"/>
    <w:rsid w:val="00EE45FB"/>
    <w:rsid w:val="00EE511D"/>
    <w:rsid w:val="00EE51CA"/>
    <w:rsid w:val="00EE5BB0"/>
    <w:rsid w:val="00EE5C9E"/>
    <w:rsid w:val="00EE71B0"/>
    <w:rsid w:val="00EE7A70"/>
    <w:rsid w:val="00EF0AF2"/>
    <w:rsid w:val="00EF2273"/>
    <w:rsid w:val="00EF257C"/>
    <w:rsid w:val="00EF26E1"/>
    <w:rsid w:val="00EF33C9"/>
    <w:rsid w:val="00EF36EF"/>
    <w:rsid w:val="00EF4463"/>
    <w:rsid w:val="00EF4E7D"/>
    <w:rsid w:val="00EF5115"/>
    <w:rsid w:val="00EF5183"/>
    <w:rsid w:val="00EF66F4"/>
    <w:rsid w:val="00EF7031"/>
    <w:rsid w:val="00EF79BB"/>
    <w:rsid w:val="00EF7F6C"/>
    <w:rsid w:val="00F0075A"/>
    <w:rsid w:val="00F01868"/>
    <w:rsid w:val="00F01EDE"/>
    <w:rsid w:val="00F022B3"/>
    <w:rsid w:val="00F03905"/>
    <w:rsid w:val="00F042F5"/>
    <w:rsid w:val="00F04695"/>
    <w:rsid w:val="00F04F85"/>
    <w:rsid w:val="00F05547"/>
    <w:rsid w:val="00F0699E"/>
    <w:rsid w:val="00F06FBF"/>
    <w:rsid w:val="00F07314"/>
    <w:rsid w:val="00F10901"/>
    <w:rsid w:val="00F10C7C"/>
    <w:rsid w:val="00F112C7"/>
    <w:rsid w:val="00F126E6"/>
    <w:rsid w:val="00F14D10"/>
    <w:rsid w:val="00F156F4"/>
    <w:rsid w:val="00F15B81"/>
    <w:rsid w:val="00F16442"/>
    <w:rsid w:val="00F1654D"/>
    <w:rsid w:val="00F16C6D"/>
    <w:rsid w:val="00F17BB2"/>
    <w:rsid w:val="00F2020B"/>
    <w:rsid w:val="00F203D0"/>
    <w:rsid w:val="00F217F6"/>
    <w:rsid w:val="00F22BE9"/>
    <w:rsid w:val="00F22E3A"/>
    <w:rsid w:val="00F22F53"/>
    <w:rsid w:val="00F230E3"/>
    <w:rsid w:val="00F23A62"/>
    <w:rsid w:val="00F24303"/>
    <w:rsid w:val="00F2486F"/>
    <w:rsid w:val="00F25149"/>
    <w:rsid w:val="00F251BD"/>
    <w:rsid w:val="00F25EFD"/>
    <w:rsid w:val="00F25FBA"/>
    <w:rsid w:val="00F26074"/>
    <w:rsid w:val="00F26D1C"/>
    <w:rsid w:val="00F26D59"/>
    <w:rsid w:val="00F278B0"/>
    <w:rsid w:val="00F27F56"/>
    <w:rsid w:val="00F30EAD"/>
    <w:rsid w:val="00F31584"/>
    <w:rsid w:val="00F31619"/>
    <w:rsid w:val="00F327EF"/>
    <w:rsid w:val="00F3355D"/>
    <w:rsid w:val="00F3408F"/>
    <w:rsid w:val="00F348E5"/>
    <w:rsid w:val="00F34A66"/>
    <w:rsid w:val="00F35992"/>
    <w:rsid w:val="00F36232"/>
    <w:rsid w:val="00F367BA"/>
    <w:rsid w:val="00F36DD4"/>
    <w:rsid w:val="00F37B62"/>
    <w:rsid w:val="00F40A01"/>
    <w:rsid w:val="00F414B7"/>
    <w:rsid w:val="00F42592"/>
    <w:rsid w:val="00F427C3"/>
    <w:rsid w:val="00F42BFA"/>
    <w:rsid w:val="00F42EB1"/>
    <w:rsid w:val="00F43326"/>
    <w:rsid w:val="00F44F3F"/>
    <w:rsid w:val="00F45D27"/>
    <w:rsid w:val="00F45E38"/>
    <w:rsid w:val="00F4691F"/>
    <w:rsid w:val="00F46A15"/>
    <w:rsid w:val="00F4749B"/>
    <w:rsid w:val="00F47C0B"/>
    <w:rsid w:val="00F47CE0"/>
    <w:rsid w:val="00F509AE"/>
    <w:rsid w:val="00F50F13"/>
    <w:rsid w:val="00F516BF"/>
    <w:rsid w:val="00F51928"/>
    <w:rsid w:val="00F522CA"/>
    <w:rsid w:val="00F5270D"/>
    <w:rsid w:val="00F530F2"/>
    <w:rsid w:val="00F54271"/>
    <w:rsid w:val="00F546C3"/>
    <w:rsid w:val="00F54A6E"/>
    <w:rsid w:val="00F56885"/>
    <w:rsid w:val="00F56B8B"/>
    <w:rsid w:val="00F56DFC"/>
    <w:rsid w:val="00F57757"/>
    <w:rsid w:val="00F60E51"/>
    <w:rsid w:val="00F612B3"/>
    <w:rsid w:val="00F613EE"/>
    <w:rsid w:val="00F64131"/>
    <w:rsid w:val="00F646A5"/>
    <w:rsid w:val="00F64754"/>
    <w:rsid w:val="00F64A2B"/>
    <w:rsid w:val="00F65554"/>
    <w:rsid w:val="00F65735"/>
    <w:rsid w:val="00F66F5F"/>
    <w:rsid w:val="00F67961"/>
    <w:rsid w:val="00F67FCE"/>
    <w:rsid w:val="00F70FA0"/>
    <w:rsid w:val="00F71498"/>
    <w:rsid w:val="00F71643"/>
    <w:rsid w:val="00F716BE"/>
    <w:rsid w:val="00F72369"/>
    <w:rsid w:val="00F7299A"/>
    <w:rsid w:val="00F72D1F"/>
    <w:rsid w:val="00F73950"/>
    <w:rsid w:val="00F740FF"/>
    <w:rsid w:val="00F74DA1"/>
    <w:rsid w:val="00F74E53"/>
    <w:rsid w:val="00F75D2E"/>
    <w:rsid w:val="00F77FA7"/>
    <w:rsid w:val="00F80171"/>
    <w:rsid w:val="00F80719"/>
    <w:rsid w:val="00F80AC3"/>
    <w:rsid w:val="00F81F22"/>
    <w:rsid w:val="00F82E11"/>
    <w:rsid w:val="00F8448A"/>
    <w:rsid w:val="00F8452C"/>
    <w:rsid w:val="00F85814"/>
    <w:rsid w:val="00F85C13"/>
    <w:rsid w:val="00F860F8"/>
    <w:rsid w:val="00F905FC"/>
    <w:rsid w:val="00F9207E"/>
    <w:rsid w:val="00F92BAF"/>
    <w:rsid w:val="00F92E3F"/>
    <w:rsid w:val="00F93CC3"/>
    <w:rsid w:val="00F95643"/>
    <w:rsid w:val="00F96620"/>
    <w:rsid w:val="00F979B0"/>
    <w:rsid w:val="00F97B63"/>
    <w:rsid w:val="00FA021D"/>
    <w:rsid w:val="00FA158A"/>
    <w:rsid w:val="00FA1D1B"/>
    <w:rsid w:val="00FA3B41"/>
    <w:rsid w:val="00FA54CE"/>
    <w:rsid w:val="00FA5666"/>
    <w:rsid w:val="00FA5F7D"/>
    <w:rsid w:val="00FA6BDB"/>
    <w:rsid w:val="00FA6E98"/>
    <w:rsid w:val="00FA7612"/>
    <w:rsid w:val="00FB0620"/>
    <w:rsid w:val="00FB1EC8"/>
    <w:rsid w:val="00FB2EAB"/>
    <w:rsid w:val="00FB4EC7"/>
    <w:rsid w:val="00FB5CDE"/>
    <w:rsid w:val="00FB6392"/>
    <w:rsid w:val="00FB65CC"/>
    <w:rsid w:val="00FB6F61"/>
    <w:rsid w:val="00FB7641"/>
    <w:rsid w:val="00FC0369"/>
    <w:rsid w:val="00FC03A7"/>
    <w:rsid w:val="00FC0999"/>
    <w:rsid w:val="00FC1255"/>
    <w:rsid w:val="00FC13EF"/>
    <w:rsid w:val="00FC14CC"/>
    <w:rsid w:val="00FC1700"/>
    <w:rsid w:val="00FC52AE"/>
    <w:rsid w:val="00FC5BF2"/>
    <w:rsid w:val="00FC5F03"/>
    <w:rsid w:val="00FC680D"/>
    <w:rsid w:val="00FC69CE"/>
    <w:rsid w:val="00FC6C60"/>
    <w:rsid w:val="00FC6CF7"/>
    <w:rsid w:val="00FC7B3C"/>
    <w:rsid w:val="00FC7D83"/>
    <w:rsid w:val="00FC7E22"/>
    <w:rsid w:val="00FD061F"/>
    <w:rsid w:val="00FD0FE4"/>
    <w:rsid w:val="00FD2365"/>
    <w:rsid w:val="00FD2BF9"/>
    <w:rsid w:val="00FD2C0D"/>
    <w:rsid w:val="00FD3720"/>
    <w:rsid w:val="00FD3AB7"/>
    <w:rsid w:val="00FD4846"/>
    <w:rsid w:val="00FD4F9C"/>
    <w:rsid w:val="00FD53AD"/>
    <w:rsid w:val="00FD673C"/>
    <w:rsid w:val="00FD7718"/>
    <w:rsid w:val="00FD7E6B"/>
    <w:rsid w:val="00FD7E6C"/>
    <w:rsid w:val="00FE0319"/>
    <w:rsid w:val="00FE1A9E"/>
    <w:rsid w:val="00FE1B3C"/>
    <w:rsid w:val="00FE2F95"/>
    <w:rsid w:val="00FE3573"/>
    <w:rsid w:val="00FE3DD9"/>
    <w:rsid w:val="00FE4063"/>
    <w:rsid w:val="00FE40FA"/>
    <w:rsid w:val="00FE56AA"/>
    <w:rsid w:val="00FE6806"/>
    <w:rsid w:val="00FE6B93"/>
    <w:rsid w:val="00FE77A4"/>
    <w:rsid w:val="00FF0F63"/>
    <w:rsid w:val="00FF1365"/>
    <w:rsid w:val="00FF144F"/>
    <w:rsid w:val="00FF266C"/>
    <w:rsid w:val="00FF2C2F"/>
    <w:rsid w:val="00FF2CCD"/>
    <w:rsid w:val="00FF32E3"/>
    <w:rsid w:val="00FF3701"/>
    <w:rsid w:val="00FF45F9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0186A"/>
  <w15:docId w15:val="{96B7347D-05D7-4A8C-A35A-47CF5F14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1BA"/>
  </w:style>
  <w:style w:type="paragraph" w:styleId="Heading1">
    <w:name w:val="heading 1"/>
    <w:basedOn w:val="Normal"/>
    <w:next w:val="Normal"/>
    <w:link w:val="Heading1Char"/>
    <w:uiPriority w:val="9"/>
    <w:qFormat/>
    <w:rsid w:val="0083160B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60B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51CA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4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1625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62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625A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4E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160B"/>
    <w:rPr>
      <w:rFonts w:eastAsiaTheme="majorEastAsia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60B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51CA"/>
    <w:rPr>
      <w:rFonts w:eastAsiaTheme="majorEastAsia" w:cstheme="majorBidi"/>
      <w:b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E51CA"/>
    <w:pPr>
      <w:spacing w:line="259" w:lineRule="auto"/>
      <w:outlineLvl w:val="9"/>
    </w:pPr>
    <w:rPr>
      <w:rFonts w:asciiTheme="majorHAnsi" w:hAnsiTheme="majorHAnsi"/>
      <w:color w:val="A5A5A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EE51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E51C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E51C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E51CA"/>
    <w:rPr>
      <w:color w:val="5F5F5F" w:themeColor="hyperlink"/>
      <w:u w:val="single"/>
    </w:rPr>
  </w:style>
  <w:style w:type="table" w:customStyle="1" w:styleId="TableGrid0">
    <w:name w:val="TableGrid"/>
    <w:rsid w:val="00266C58"/>
    <w:pPr>
      <w:spacing w:line="240" w:lineRule="auto"/>
    </w:pPr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2A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8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12ECA"/>
    <w:pPr>
      <w:spacing w:line="240" w:lineRule="auto"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7547B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7BC"/>
  </w:style>
  <w:style w:type="paragraph" w:styleId="Footer">
    <w:name w:val="footer"/>
    <w:basedOn w:val="Normal"/>
    <w:link w:val="FooterChar"/>
    <w:uiPriority w:val="99"/>
    <w:unhideWhenUsed/>
    <w:rsid w:val="007547B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7BC"/>
  </w:style>
  <w:style w:type="paragraph" w:customStyle="1" w:styleId="Default">
    <w:name w:val="Default"/>
    <w:rsid w:val="00F04F85"/>
    <w:pPr>
      <w:autoSpaceDE w:val="0"/>
      <w:autoSpaceDN w:val="0"/>
      <w:adjustRightInd w:val="0"/>
      <w:spacing w:line="240" w:lineRule="auto"/>
    </w:pPr>
    <w:rPr>
      <w:rFonts w:eastAsia="Times New Roman" w:cs="Arial"/>
      <w:color w:val="000000"/>
      <w:sz w:val="24"/>
      <w:szCs w:val="24"/>
    </w:rPr>
  </w:style>
  <w:style w:type="paragraph" w:customStyle="1" w:styleId="Pasus1">
    <w:name w:val="Pasus1"/>
    <w:basedOn w:val="Normal"/>
    <w:qFormat/>
    <w:rsid w:val="00407E3C"/>
    <w:pPr>
      <w:autoSpaceDE w:val="0"/>
      <w:autoSpaceDN w:val="0"/>
      <w:adjustRightInd w:val="0"/>
      <w:spacing w:before="120" w:after="120" w:line="240" w:lineRule="auto"/>
      <w:jc w:val="both"/>
    </w:pPr>
    <w:rPr>
      <w:rFonts w:ascii="Candara" w:eastAsia="Arial Unicode MS" w:hAnsi="Candara" w:cs="Times New Roman"/>
      <w:noProof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3E6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3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3BD"/>
    <w:rPr>
      <w:sz w:val="20"/>
      <w:szCs w:val="20"/>
    </w:rPr>
  </w:style>
  <w:style w:type="paragraph" w:styleId="BodyTextIndent">
    <w:name w:val="Body Text Indent"/>
    <w:basedOn w:val="Normal"/>
    <w:link w:val="BodyTextIndentChar"/>
    <w:rsid w:val="00274565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customStyle="1" w:styleId="BodyTextIndentChar">
    <w:name w:val="Body Text Indent Char"/>
    <w:basedOn w:val="DefaultParagraphFont"/>
    <w:link w:val="BodyTextIndent"/>
    <w:rsid w:val="00274565"/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338"/>
    <w:rPr>
      <w:b/>
      <w:bCs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0322D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AD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AD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propisa1">
    <w:name w:val="naslovpropisa1"/>
    <w:basedOn w:val="DefaultParagraphFont"/>
    <w:rsid w:val="00956644"/>
  </w:style>
  <w:style w:type="character" w:customStyle="1" w:styleId="naslovpropisa1a">
    <w:name w:val="naslovpropisa1a"/>
    <w:basedOn w:val="DefaultParagraphFont"/>
    <w:rsid w:val="00956644"/>
  </w:style>
  <w:style w:type="paragraph" w:customStyle="1" w:styleId="normal10">
    <w:name w:val="normal1"/>
    <w:basedOn w:val="Normal"/>
    <w:rsid w:val="00B3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6E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58D6A-CCD7-4CFB-B578-653DF911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 PC 2</dc:creator>
  <cp:lastModifiedBy>user</cp:lastModifiedBy>
  <cp:revision>29</cp:revision>
  <cp:lastPrinted>2021-09-24T09:41:00Z</cp:lastPrinted>
  <dcterms:created xsi:type="dcterms:W3CDTF">2021-06-15T08:09:00Z</dcterms:created>
  <dcterms:modified xsi:type="dcterms:W3CDTF">2021-09-24T09:46:00Z</dcterms:modified>
</cp:coreProperties>
</file>