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2CB3" w14:textId="4D6BD73F" w:rsidR="00C104F4" w:rsidRDefault="00273D21">
      <w:pPr>
        <w:rPr>
          <w:rFonts w:ascii="Garamond" w:hAnsi="Garamond"/>
          <w:sz w:val="24"/>
          <w:szCs w:val="24"/>
        </w:rPr>
      </w:pPr>
      <w:r>
        <w:rPr>
          <w:rFonts w:ascii="Garamond" w:hAnsi="Garamond"/>
          <w:noProof/>
          <w:sz w:val="24"/>
          <w:szCs w:val="24"/>
        </w:rPr>
        <w:drawing>
          <wp:anchor distT="0" distB="0" distL="114300" distR="114300" simplePos="0" relativeHeight="251661312" behindDoc="0" locked="0" layoutInCell="1" allowOverlap="1" wp14:anchorId="3D2D6760" wp14:editId="5D69CB49">
            <wp:simplePos x="0" y="0"/>
            <wp:positionH relativeFrom="page">
              <wp:align>left</wp:align>
            </wp:positionH>
            <wp:positionV relativeFrom="page">
              <wp:align>top</wp:align>
            </wp:positionV>
            <wp:extent cx="8067040" cy="106800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67040" cy="10680065"/>
                    </a:xfrm>
                    <a:prstGeom prst="rect">
                      <a:avLst/>
                    </a:prstGeom>
                  </pic:spPr>
                </pic:pic>
              </a:graphicData>
            </a:graphic>
            <wp14:sizeRelH relativeFrom="margin">
              <wp14:pctWidth>0</wp14:pctWidth>
            </wp14:sizeRelH>
          </wp:anchor>
        </w:drawing>
      </w:r>
      <w:r w:rsidR="00C104F4">
        <w:rPr>
          <w:rFonts w:ascii="Garamond" w:hAnsi="Garamond"/>
          <w:sz w:val="24"/>
          <w:szCs w:val="24"/>
        </w:rPr>
        <w:br w:type="page"/>
      </w:r>
    </w:p>
    <w:p w14:paraId="421D8977" w14:textId="2F167F78"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N A C R T</w:t>
      </w:r>
    </w:p>
    <w:p w14:paraId="022F5FB1" w14:textId="77777777" w:rsidR="00021038" w:rsidRPr="001427B5" w:rsidRDefault="00021038" w:rsidP="005C77E5">
      <w:pPr>
        <w:jc w:val="both"/>
        <w:rPr>
          <w:rFonts w:ascii="Garamond" w:hAnsi="Garamond"/>
          <w:sz w:val="24"/>
          <w:szCs w:val="24"/>
        </w:rPr>
      </w:pPr>
    </w:p>
    <w:p w14:paraId="6E76CB63" w14:textId="7E6F3C12" w:rsidR="00021038" w:rsidRPr="001427B5" w:rsidRDefault="00BE6C8A" w:rsidP="005C77E5">
      <w:pPr>
        <w:jc w:val="both"/>
        <w:rPr>
          <w:rFonts w:ascii="Garamond" w:hAnsi="Garamond"/>
          <w:sz w:val="24"/>
          <w:szCs w:val="24"/>
        </w:rPr>
      </w:pPr>
      <w:r w:rsidRPr="001427B5">
        <w:rPr>
          <w:rFonts w:ascii="Garamond" w:hAnsi="Garamond"/>
          <w:sz w:val="24"/>
          <w:szCs w:val="24"/>
        </w:rPr>
        <w:t xml:space="preserve">Na osnovu člana 244 Zakona o planiranju prostora i izgradnji objekata („Sl.list CG“, broj </w:t>
      </w:r>
      <w:r w:rsidR="00C578DD" w:rsidRPr="00C6278B">
        <w:rPr>
          <w:rFonts w:ascii="Garamond" w:hAnsi="Garamond"/>
          <w:sz w:val="24"/>
          <w:szCs w:val="24"/>
          <w:lang w:val="sq-AL"/>
        </w:rPr>
        <w:t xml:space="preserve">64/17, 44/18, 63/18, 11/19 </w:t>
      </w:r>
      <w:r w:rsidR="00C578DD">
        <w:rPr>
          <w:rFonts w:ascii="Garamond" w:hAnsi="Garamond"/>
          <w:sz w:val="24"/>
          <w:szCs w:val="24"/>
          <w:lang w:val="sq-AL"/>
        </w:rPr>
        <w:t>i</w:t>
      </w:r>
      <w:r w:rsidR="00C578DD" w:rsidRPr="00C6278B">
        <w:rPr>
          <w:rFonts w:ascii="Garamond" w:hAnsi="Garamond"/>
          <w:sz w:val="24"/>
          <w:szCs w:val="24"/>
          <w:lang w:val="sq-AL"/>
        </w:rPr>
        <w:t xml:space="preserve"> 82/20</w:t>
      </w:r>
      <w:r w:rsidRPr="001427B5">
        <w:rPr>
          <w:rFonts w:ascii="Garamond" w:hAnsi="Garamond"/>
          <w:sz w:val="24"/>
          <w:szCs w:val="24"/>
        </w:rPr>
        <w:t xml:space="preserve">), člana 16 Zakona o uređenju prostora i izgradnji objekata („Sl. list CG”, br. </w:t>
      </w:r>
      <w:r w:rsidR="00C578DD" w:rsidRPr="001427B5">
        <w:rPr>
          <w:rFonts w:ascii="Garamond" w:hAnsi="Garamond"/>
          <w:sz w:val="24"/>
          <w:szCs w:val="24"/>
        </w:rPr>
        <w:t>51/08, 40/10, 34/11, 40/11, 47/11, 35/13, 39/13</w:t>
      </w:r>
      <w:r w:rsidR="00C578DD">
        <w:rPr>
          <w:rFonts w:ascii="Garamond" w:hAnsi="Garamond"/>
          <w:sz w:val="24"/>
          <w:szCs w:val="24"/>
        </w:rPr>
        <w:t xml:space="preserve">, </w:t>
      </w:r>
      <w:r w:rsidR="00C578DD" w:rsidRPr="001427B5">
        <w:rPr>
          <w:rFonts w:ascii="Garamond" w:hAnsi="Garamond"/>
          <w:sz w:val="24"/>
          <w:szCs w:val="24"/>
        </w:rPr>
        <w:t>33/14</w:t>
      </w:r>
      <w:r w:rsidR="00C578DD">
        <w:rPr>
          <w:rFonts w:ascii="Garamond" w:hAnsi="Garamond"/>
          <w:sz w:val="24"/>
          <w:szCs w:val="24"/>
        </w:rPr>
        <w:t>, 64/17, 11/19</w:t>
      </w:r>
      <w:r w:rsidRPr="001427B5">
        <w:rPr>
          <w:rFonts w:ascii="Garamond" w:hAnsi="Garamond"/>
          <w:sz w:val="24"/>
          <w:szCs w:val="24"/>
        </w:rPr>
        <w:t>), člana 38 stav 1 tačka 6 Zakona o lokalnoj samoupravi („Sl. list CG”, br.</w:t>
      </w:r>
      <w:r w:rsidR="00343AB9" w:rsidRPr="001427B5">
        <w:rPr>
          <w:rFonts w:ascii="Garamond" w:hAnsi="Garamond"/>
          <w:sz w:val="24"/>
          <w:szCs w:val="24"/>
        </w:rPr>
        <w:t>0</w:t>
      </w:r>
      <w:r w:rsidRPr="001427B5">
        <w:rPr>
          <w:rFonts w:ascii="Garamond" w:hAnsi="Garamond"/>
          <w:sz w:val="24"/>
          <w:szCs w:val="24"/>
        </w:rPr>
        <w:t>2/18</w:t>
      </w:r>
      <w:r w:rsidR="00343AB9" w:rsidRPr="001427B5">
        <w:rPr>
          <w:rFonts w:ascii="Garamond" w:hAnsi="Garamond"/>
          <w:sz w:val="24"/>
          <w:szCs w:val="24"/>
        </w:rPr>
        <w:t>, 34/19 i 38/20</w:t>
      </w:r>
      <w:r w:rsidRPr="001427B5">
        <w:rPr>
          <w:rFonts w:ascii="Garamond" w:hAnsi="Garamond"/>
          <w:sz w:val="24"/>
          <w:szCs w:val="24"/>
        </w:rPr>
        <w:t xml:space="preserve">) i člana </w:t>
      </w:r>
      <w:r w:rsidR="00EF4288" w:rsidRPr="001427B5">
        <w:rPr>
          <w:rFonts w:ascii="Garamond" w:hAnsi="Garamond"/>
          <w:sz w:val="24"/>
          <w:szCs w:val="24"/>
        </w:rPr>
        <w:t>53</w:t>
      </w:r>
      <w:r w:rsidRPr="001427B5">
        <w:rPr>
          <w:rFonts w:ascii="Garamond" w:hAnsi="Garamond"/>
          <w:sz w:val="24"/>
          <w:szCs w:val="24"/>
        </w:rPr>
        <w:t xml:space="preserve"> stav 1 tačka </w:t>
      </w:r>
      <w:r w:rsidR="00EF4288" w:rsidRPr="001427B5">
        <w:rPr>
          <w:rFonts w:ascii="Garamond" w:hAnsi="Garamond"/>
          <w:sz w:val="24"/>
          <w:szCs w:val="24"/>
        </w:rPr>
        <w:t>6</w:t>
      </w:r>
      <w:r w:rsidRPr="001427B5">
        <w:rPr>
          <w:rFonts w:ascii="Garamond" w:hAnsi="Garamond"/>
          <w:sz w:val="24"/>
          <w:szCs w:val="24"/>
        </w:rPr>
        <w:t xml:space="preserve"> Statuta Opštine </w:t>
      </w:r>
      <w:r w:rsidR="00AD625B" w:rsidRPr="001427B5">
        <w:rPr>
          <w:rFonts w:ascii="Garamond" w:hAnsi="Garamond"/>
          <w:sz w:val="24"/>
          <w:szCs w:val="24"/>
        </w:rPr>
        <w:t>Tuzi</w:t>
      </w:r>
      <w:r w:rsidRPr="001427B5">
        <w:rPr>
          <w:rFonts w:ascii="Garamond" w:hAnsi="Garamond"/>
          <w:sz w:val="24"/>
          <w:szCs w:val="24"/>
        </w:rPr>
        <w:t xml:space="preserve"> („Sl. list CG-opštinski propisi”, br. </w:t>
      </w:r>
      <w:r w:rsidR="00AD625B" w:rsidRPr="001427B5">
        <w:rPr>
          <w:rFonts w:ascii="Garamond" w:hAnsi="Garamond"/>
          <w:sz w:val="24"/>
          <w:szCs w:val="24"/>
        </w:rPr>
        <w:t>24</w:t>
      </w:r>
      <w:r w:rsidRPr="001427B5">
        <w:rPr>
          <w:rFonts w:ascii="Garamond" w:hAnsi="Garamond"/>
          <w:sz w:val="24"/>
          <w:szCs w:val="24"/>
        </w:rPr>
        <w:t>/</w:t>
      </w:r>
      <w:r w:rsidR="00AD625B" w:rsidRPr="001427B5">
        <w:rPr>
          <w:rFonts w:ascii="Garamond" w:hAnsi="Garamond"/>
          <w:sz w:val="24"/>
          <w:szCs w:val="24"/>
        </w:rPr>
        <w:t>19</w:t>
      </w:r>
      <w:r w:rsidR="00343AB9" w:rsidRPr="001427B5">
        <w:rPr>
          <w:rFonts w:ascii="Garamond" w:hAnsi="Garamond"/>
          <w:sz w:val="24"/>
          <w:szCs w:val="24"/>
        </w:rPr>
        <w:t xml:space="preserve"> i 05/20</w:t>
      </w:r>
      <w:r w:rsidRPr="001427B5">
        <w:rPr>
          <w:rFonts w:ascii="Garamond" w:hAnsi="Garamond"/>
          <w:sz w:val="24"/>
          <w:szCs w:val="24"/>
        </w:rPr>
        <w:t xml:space="preserve">), Skupština opštine </w:t>
      </w:r>
      <w:r w:rsidR="00B931F5" w:rsidRPr="001427B5">
        <w:rPr>
          <w:rFonts w:ascii="Garamond" w:hAnsi="Garamond"/>
          <w:sz w:val="24"/>
          <w:szCs w:val="24"/>
        </w:rPr>
        <w:t>Tuzi</w:t>
      </w:r>
      <w:r w:rsidRPr="001427B5">
        <w:rPr>
          <w:rFonts w:ascii="Garamond" w:hAnsi="Garamond"/>
          <w:sz w:val="24"/>
          <w:szCs w:val="24"/>
        </w:rPr>
        <w:t>, na sjednici održano</w:t>
      </w:r>
      <w:r w:rsidR="005C77E5" w:rsidRPr="001427B5">
        <w:rPr>
          <w:rFonts w:ascii="Garamond" w:hAnsi="Garamond"/>
          <w:sz w:val="24"/>
          <w:szCs w:val="24"/>
        </w:rPr>
        <w:t xml:space="preserve">j ___.12.2020. </w:t>
      </w:r>
      <w:r w:rsidRPr="001427B5">
        <w:rPr>
          <w:rFonts w:ascii="Garamond" w:hAnsi="Garamond"/>
          <w:sz w:val="24"/>
          <w:szCs w:val="24"/>
        </w:rPr>
        <w:t>godine, donosi</w:t>
      </w:r>
    </w:p>
    <w:p w14:paraId="5E6576BF" w14:textId="77777777" w:rsidR="00021038" w:rsidRPr="001427B5" w:rsidRDefault="00021038" w:rsidP="005C77E5">
      <w:pPr>
        <w:jc w:val="both"/>
        <w:rPr>
          <w:rFonts w:ascii="Garamond" w:hAnsi="Garamond"/>
          <w:sz w:val="24"/>
          <w:szCs w:val="24"/>
        </w:rPr>
      </w:pPr>
    </w:p>
    <w:p w14:paraId="75896FCD" w14:textId="77777777" w:rsidR="00021038" w:rsidRPr="001427B5" w:rsidRDefault="005C77E5" w:rsidP="005C77E5">
      <w:pPr>
        <w:jc w:val="center"/>
        <w:rPr>
          <w:rFonts w:ascii="Garamond" w:hAnsi="Garamond"/>
          <w:b/>
          <w:bCs/>
          <w:sz w:val="24"/>
          <w:szCs w:val="24"/>
        </w:rPr>
      </w:pPr>
      <w:r w:rsidRPr="001427B5">
        <w:rPr>
          <w:rFonts w:ascii="Garamond" w:hAnsi="Garamond"/>
          <w:b/>
          <w:bCs/>
          <w:sz w:val="24"/>
          <w:szCs w:val="24"/>
        </w:rPr>
        <w:t>PROGRAM UREĐENJA PROSTORA</w:t>
      </w:r>
    </w:p>
    <w:p w14:paraId="3492F353" w14:textId="77777777" w:rsidR="00021038" w:rsidRPr="001427B5" w:rsidRDefault="005C77E5" w:rsidP="005C77E5">
      <w:pPr>
        <w:jc w:val="center"/>
        <w:rPr>
          <w:rFonts w:ascii="Garamond" w:hAnsi="Garamond"/>
          <w:b/>
          <w:bCs/>
          <w:sz w:val="24"/>
          <w:szCs w:val="24"/>
        </w:rPr>
      </w:pPr>
      <w:r w:rsidRPr="001427B5">
        <w:rPr>
          <w:rFonts w:ascii="Garamond" w:hAnsi="Garamond"/>
          <w:b/>
          <w:bCs/>
          <w:sz w:val="24"/>
          <w:szCs w:val="24"/>
        </w:rPr>
        <w:t xml:space="preserve">OPŠTINE TUZI ZA </w:t>
      </w:r>
      <w:r w:rsidR="00BE6C8A" w:rsidRPr="001427B5">
        <w:rPr>
          <w:rFonts w:ascii="Garamond" w:hAnsi="Garamond"/>
          <w:b/>
          <w:bCs/>
          <w:sz w:val="24"/>
          <w:szCs w:val="24"/>
        </w:rPr>
        <w:t>20</w:t>
      </w:r>
      <w:r w:rsidR="00B931F5" w:rsidRPr="001427B5">
        <w:rPr>
          <w:rFonts w:ascii="Garamond" w:hAnsi="Garamond"/>
          <w:b/>
          <w:bCs/>
          <w:sz w:val="24"/>
          <w:szCs w:val="24"/>
        </w:rPr>
        <w:t>2</w:t>
      </w:r>
      <w:r w:rsidR="003F70CB">
        <w:rPr>
          <w:rFonts w:ascii="Garamond" w:hAnsi="Garamond"/>
          <w:b/>
          <w:bCs/>
          <w:sz w:val="24"/>
          <w:szCs w:val="24"/>
        </w:rPr>
        <w:t>2</w:t>
      </w:r>
      <w:r w:rsidR="00BE6C8A" w:rsidRPr="001427B5">
        <w:rPr>
          <w:rFonts w:ascii="Garamond" w:hAnsi="Garamond"/>
          <w:b/>
          <w:bCs/>
          <w:sz w:val="24"/>
          <w:szCs w:val="24"/>
        </w:rPr>
        <w:t>. godinu</w:t>
      </w:r>
    </w:p>
    <w:p w14:paraId="048D87B4" w14:textId="77777777" w:rsidR="00326EA0" w:rsidRPr="001427B5" w:rsidRDefault="00326EA0" w:rsidP="005C77E5">
      <w:pPr>
        <w:jc w:val="both"/>
        <w:rPr>
          <w:rFonts w:ascii="Garamond" w:hAnsi="Garamond"/>
          <w:sz w:val="24"/>
          <w:szCs w:val="24"/>
        </w:rPr>
      </w:pPr>
    </w:p>
    <w:p w14:paraId="449BC1FB" w14:textId="77777777" w:rsidR="00021038" w:rsidRPr="001427B5" w:rsidRDefault="00BE6C8A" w:rsidP="005C77E5">
      <w:pPr>
        <w:pStyle w:val="ListParagraph"/>
        <w:numPr>
          <w:ilvl w:val="0"/>
          <w:numId w:val="8"/>
        </w:numPr>
        <w:jc w:val="both"/>
        <w:rPr>
          <w:rFonts w:ascii="Garamond" w:hAnsi="Garamond"/>
          <w:b/>
          <w:bCs/>
          <w:sz w:val="24"/>
          <w:szCs w:val="24"/>
        </w:rPr>
      </w:pPr>
      <w:r w:rsidRPr="001427B5">
        <w:rPr>
          <w:rFonts w:ascii="Garamond" w:hAnsi="Garamond"/>
          <w:b/>
          <w:bCs/>
          <w:sz w:val="24"/>
          <w:szCs w:val="24"/>
        </w:rPr>
        <w:t>UVODNE NAPOMENE</w:t>
      </w:r>
    </w:p>
    <w:p w14:paraId="266D9FDD" w14:textId="77777777" w:rsidR="00021038" w:rsidRPr="001427B5" w:rsidRDefault="00021038" w:rsidP="005C77E5">
      <w:pPr>
        <w:jc w:val="both"/>
        <w:rPr>
          <w:rFonts w:ascii="Garamond" w:hAnsi="Garamond"/>
          <w:sz w:val="24"/>
          <w:szCs w:val="24"/>
        </w:rPr>
      </w:pPr>
    </w:p>
    <w:p w14:paraId="569AA76B" w14:textId="5A3F500C" w:rsidR="00021038" w:rsidRPr="001427B5" w:rsidRDefault="00BE6C8A" w:rsidP="005C77E5">
      <w:pPr>
        <w:jc w:val="both"/>
        <w:rPr>
          <w:rFonts w:ascii="Garamond" w:hAnsi="Garamond"/>
          <w:sz w:val="24"/>
          <w:szCs w:val="24"/>
        </w:rPr>
      </w:pPr>
      <w:r w:rsidRPr="001427B5">
        <w:rPr>
          <w:rFonts w:ascii="Garamond" w:hAnsi="Garamond"/>
          <w:sz w:val="24"/>
          <w:szCs w:val="24"/>
        </w:rPr>
        <w:t>Zakon o planiranju prostora i izgradnji objekata („Sl.list CG“, broj 64/17, 44/18</w:t>
      </w:r>
      <w:r w:rsidR="00EF4288" w:rsidRPr="001427B5">
        <w:rPr>
          <w:rFonts w:ascii="Garamond" w:hAnsi="Garamond"/>
          <w:sz w:val="24"/>
          <w:szCs w:val="24"/>
        </w:rPr>
        <w:t xml:space="preserve"> </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xml:space="preserve">) stupio je na snagu dana 14.10.2017. godine. Odredbom člana 244 navedenog Zakona ostao je da važi član 16 Zakona o uređenju prostora i izgradnji objekata („Sl. list CG“, br. </w:t>
      </w:r>
      <w:r w:rsidR="00C578DD" w:rsidRPr="001427B5">
        <w:rPr>
          <w:rFonts w:ascii="Garamond" w:hAnsi="Garamond"/>
          <w:sz w:val="24"/>
          <w:szCs w:val="24"/>
        </w:rPr>
        <w:t>51/08, 40/10, 34/11, 40/11, 47/11, 35/13, 39/13</w:t>
      </w:r>
      <w:r w:rsidR="00C578DD">
        <w:rPr>
          <w:rFonts w:ascii="Garamond" w:hAnsi="Garamond"/>
          <w:sz w:val="24"/>
          <w:szCs w:val="24"/>
        </w:rPr>
        <w:t xml:space="preserve">, </w:t>
      </w:r>
      <w:r w:rsidR="00C578DD" w:rsidRPr="001427B5">
        <w:rPr>
          <w:rFonts w:ascii="Garamond" w:hAnsi="Garamond"/>
          <w:sz w:val="24"/>
          <w:szCs w:val="24"/>
        </w:rPr>
        <w:t>33/14</w:t>
      </w:r>
      <w:r w:rsidR="00C578DD">
        <w:rPr>
          <w:rFonts w:ascii="Garamond" w:hAnsi="Garamond"/>
          <w:sz w:val="24"/>
          <w:szCs w:val="24"/>
        </w:rPr>
        <w:t>, 64/17, 11/19</w:t>
      </w:r>
      <w:r w:rsidRPr="001427B5">
        <w:rPr>
          <w:rFonts w:ascii="Garamond" w:hAnsi="Garamond"/>
          <w:sz w:val="24"/>
          <w:szCs w:val="24"/>
        </w:rPr>
        <w:t>),  koji  će  se  primjenjivati  do  donošenja  Plana generalne regulacije Crne Gore.</w:t>
      </w:r>
    </w:p>
    <w:p w14:paraId="06158E50" w14:textId="77777777" w:rsidR="00021038" w:rsidRPr="001427B5" w:rsidRDefault="00021038" w:rsidP="005C77E5">
      <w:pPr>
        <w:jc w:val="both"/>
        <w:rPr>
          <w:rFonts w:ascii="Garamond" w:hAnsi="Garamond"/>
          <w:sz w:val="24"/>
          <w:szCs w:val="24"/>
        </w:rPr>
      </w:pPr>
    </w:p>
    <w:p w14:paraId="04014FC2" w14:textId="77777777" w:rsidR="00021038" w:rsidRPr="001427B5" w:rsidRDefault="00BE6C8A" w:rsidP="005C77E5">
      <w:pPr>
        <w:jc w:val="both"/>
        <w:rPr>
          <w:rFonts w:ascii="Garamond" w:hAnsi="Garamond"/>
          <w:sz w:val="24"/>
          <w:szCs w:val="24"/>
        </w:rPr>
      </w:pPr>
      <w:r w:rsidRPr="001427B5">
        <w:rPr>
          <w:rFonts w:ascii="Garamond" w:hAnsi="Garamond"/>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415D7DE6" w14:textId="77777777" w:rsidR="00021038" w:rsidRPr="001427B5" w:rsidRDefault="00021038" w:rsidP="005C77E5">
      <w:pPr>
        <w:jc w:val="both"/>
        <w:rPr>
          <w:rFonts w:ascii="Garamond" w:hAnsi="Garamond"/>
          <w:sz w:val="24"/>
          <w:szCs w:val="24"/>
        </w:rPr>
      </w:pPr>
    </w:p>
    <w:p w14:paraId="3AB3B1C7"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novih planskih dokumenata,</w:t>
      </w:r>
    </w:p>
    <w:p w14:paraId="1AB7F53D"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izmjena i dopuna postojećih planskih dokumenata i</w:t>
      </w:r>
    </w:p>
    <w:p w14:paraId="1E47E5C0" w14:textId="77777777" w:rsidR="00D6758E"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 xml:space="preserve">mjere od značaja za izradu i donošenje planskih dokumenata. </w:t>
      </w:r>
    </w:p>
    <w:p w14:paraId="4745C041" w14:textId="77777777" w:rsidR="00D6758E" w:rsidRPr="001427B5" w:rsidRDefault="00D6758E" w:rsidP="005C77E5">
      <w:pPr>
        <w:jc w:val="both"/>
        <w:rPr>
          <w:rFonts w:ascii="Garamond" w:hAnsi="Garamond"/>
          <w:sz w:val="24"/>
          <w:szCs w:val="24"/>
        </w:rPr>
      </w:pPr>
    </w:p>
    <w:p w14:paraId="59ED5EB8" w14:textId="77777777" w:rsidR="00021038" w:rsidRPr="001427B5" w:rsidRDefault="00BE6C8A" w:rsidP="005C77E5">
      <w:pPr>
        <w:jc w:val="both"/>
        <w:rPr>
          <w:rFonts w:ascii="Garamond" w:hAnsi="Garamond"/>
          <w:sz w:val="24"/>
          <w:szCs w:val="24"/>
        </w:rPr>
      </w:pPr>
      <w:r w:rsidRPr="001427B5">
        <w:rPr>
          <w:rFonts w:ascii="Garamond" w:hAnsi="Garamond"/>
          <w:sz w:val="24"/>
          <w:szCs w:val="24"/>
        </w:rPr>
        <w:t>Zakon propisuje da se Programom takođe utvrđuje:</w:t>
      </w:r>
    </w:p>
    <w:p w14:paraId="0257A246" w14:textId="77777777" w:rsidR="00322FCD" w:rsidRPr="001427B5" w:rsidRDefault="00322FCD" w:rsidP="005C77E5">
      <w:pPr>
        <w:jc w:val="both"/>
        <w:rPr>
          <w:rFonts w:ascii="Garamond" w:hAnsi="Garamond"/>
          <w:sz w:val="24"/>
          <w:szCs w:val="24"/>
        </w:rPr>
      </w:pPr>
    </w:p>
    <w:p w14:paraId="76F8FA58"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dinamika uređenja prostora,</w:t>
      </w:r>
    </w:p>
    <w:p w14:paraId="48A8F489"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izvori finansiranja,</w:t>
      </w:r>
    </w:p>
    <w:p w14:paraId="14BA1233"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rokovi uređenja,</w:t>
      </w:r>
    </w:p>
    <w:p w14:paraId="4158ED9E"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operativne mjere za sprovođenje planskog dokumenta,</w:t>
      </w:r>
    </w:p>
    <w:p w14:paraId="0BA09DFE"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mjere za komunalno opremanje građevinskog zemljišta, i</w:t>
      </w:r>
    </w:p>
    <w:p w14:paraId="2BD9D9B7"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 xml:space="preserve">druge mjere za sprovođenje politike uređenja </w:t>
      </w:r>
      <w:r w:rsidR="008D0F6D" w:rsidRPr="001427B5">
        <w:rPr>
          <w:rFonts w:ascii="Garamond" w:hAnsi="Garamond"/>
          <w:sz w:val="24"/>
          <w:szCs w:val="24"/>
        </w:rPr>
        <w:t xml:space="preserve"> </w:t>
      </w:r>
      <w:r w:rsidRPr="001427B5">
        <w:rPr>
          <w:rFonts w:ascii="Garamond" w:hAnsi="Garamond"/>
          <w:sz w:val="24"/>
          <w:szCs w:val="24"/>
        </w:rPr>
        <w:t>prostora.</w:t>
      </w:r>
    </w:p>
    <w:p w14:paraId="5F81FD0C" w14:textId="77777777" w:rsidR="00322FCD" w:rsidRPr="001427B5" w:rsidRDefault="00322FCD" w:rsidP="005C77E5">
      <w:pPr>
        <w:jc w:val="both"/>
        <w:rPr>
          <w:rFonts w:ascii="Garamond" w:hAnsi="Garamond"/>
          <w:sz w:val="24"/>
          <w:szCs w:val="24"/>
        </w:rPr>
      </w:pPr>
    </w:p>
    <w:p w14:paraId="18D59EB6" w14:textId="77777777"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UREĐENJE PROSTORA</w:t>
      </w:r>
    </w:p>
    <w:p w14:paraId="56366E6D" w14:textId="77777777" w:rsidR="00021038" w:rsidRPr="001427B5" w:rsidRDefault="00021038" w:rsidP="005C77E5">
      <w:pPr>
        <w:jc w:val="both"/>
        <w:rPr>
          <w:rFonts w:ascii="Garamond" w:hAnsi="Garamond"/>
          <w:sz w:val="24"/>
          <w:szCs w:val="24"/>
        </w:rPr>
      </w:pPr>
    </w:p>
    <w:p w14:paraId="0137424A"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3FF6B992" w14:textId="77777777" w:rsidR="00021038" w:rsidRPr="001427B5" w:rsidRDefault="00021038" w:rsidP="005C77E5">
      <w:pPr>
        <w:jc w:val="both"/>
        <w:rPr>
          <w:rFonts w:ascii="Garamond" w:hAnsi="Garamond"/>
          <w:sz w:val="24"/>
          <w:szCs w:val="24"/>
        </w:rPr>
      </w:pPr>
    </w:p>
    <w:p w14:paraId="7739E1B7" w14:textId="77777777" w:rsidR="00021038" w:rsidRPr="001427B5" w:rsidRDefault="00BE6C8A" w:rsidP="005C77E5">
      <w:pPr>
        <w:jc w:val="both"/>
        <w:rPr>
          <w:rFonts w:ascii="Garamond" w:hAnsi="Garamond"/>
          <w:sz w:val="24"/>
          <w:szCs w:val="24"/>
        </w:rPr>
      </w:pPr>
      <w:r w:rsidRPr="001427B5">
        <w:rPr>
          <w:rFonts w:ascii="Garamond" w:hAnsi="Garamond"/>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02952052" w14:textId="77777777" w:rsidR="00021038" w:rsidRPr="001427B5" w:rsidRDefault="00021038" w:rsidP="005C77E5">
      <w:pPr>
        <w:jc w:val="both"/>
        <w:rPr>
          <w:rFonts w:ascii="Garamond" w:hAnsi="Garamond"/>
          <w:sz w:val="24"/>
          <w:szCs w:val="24"/>
        </w:rPr>
        <w:sectPr w:rsidR="00021038" w:rsidRPr="001427B5" w:rsidSect="00C578DD">
          <w:headerReference w:type="default" r:id="rId9"/>
          <w:footerReference w:type="default" r:id="rId10"/>
          <w:type w:val="continuous"/>
          <w:pgSz w:w="12240" w:h="15840"/>
          <w:pgMar w:top="808" w:right="1320" w:bottom="1180" w:left="1340" w:header="426" w:footer="998" w:gutter="0"/>
          <w:pgNumType w:start="1"/>
          <w:cols w:space="720"/>
        </w:sectPr>
      </w:pPr>
    </w:p>
    <w:p w14:paraId="2E05A090"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 xml:space="preserve">Ovaj Program je sačinjen na osnovu Izvještaja o stanju uređenja prostora opštine </w:t>
      </w:r>
      <w:r w:rsidR="00723E46" w:rsidRPr="001427B5">
        <w:rPr>
          <w:rFonts w:ascii="Garamond" w:hAnsi="Garamond"/>
          <w:sz w:val="24"/>
          <w:szCs w:val="24"/>
        </w:rPr>
        <w:t>Tuzi</w:t>
      </w:r>
      <w:r w:rsidRPr="001427B5">
        <w:rPr>
          <w:rFonts w:ascii="Garamond" w:hAnsi="Garamond"/>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1427B5">
        <w:rPr>
          <w:rFonts w:ascii="Garamond" w:hAnsi="Garamond"/>
          <w:sz w:val="24"/>
          <w:szCs w:val="24"/>
        </w:rPr>
        <w:t>64</w:t>
      </w:r>
      <w:r w:rsidRPr="001427B5">
        <w:rPr>
          <w:rFonts w:ascii="Garamond" w:hAnsi="Garamond"/>
          <w:sz w:val="24"/>
          <w:szCs w:val="24"/>
        </w:rPr>
        <w:t>/1</w:t>
      </w:r>
      <w:r w:rsidR="00AD625B" w:rsidRPr="001427B5">
        <w:rPr>
          <w:rFonts w:ascii="Garamond" w:hAnsi="Garamond"/>
          <w:sz w:val="24"/>
          <w:szCs w:val="24"/>
        </w:rPr>
        <w:t>7, 44/18, 63/1</w:t>
      </w:r>
      <w:r w:rsidR="00B061D2" w:rsidRPr="001427B5">
        <w:rPr>
          <w:rFonts w:ascii="Garamond" w:hAnsi="Garamond"/>
          <w:sz w:val="24"/>
          <w:szCs w:val="24"/>
        </w:rPr>
        <w:t>8</w:t>
      </w:r>
      <w:r w:rsidR="00142C92" w:rsidRPr="001427B5">
        <w:rPr>
          <w:rFonts w:ascii="Garamond" w:hAnsi="Garamond"/>
          <w:sz w:val="24"/>
          <w:szCs w:val="24"/>
        </w:rPr>
        <w:t>.</w:t>
      </w:r>
      <w:r w:rsidRPr="001427B5">
        <w:rPr>
          <w:rFonts w:ascii="Garamond" w:hAnsi="Garamond"/>
          <w:sz w:val="24"/>
          <w:szCs w:val="24"/>
        </w:rPr>
        <w:t xml:space="preserve"> Izvještaj takođe</w:t>
      </w:r>
      <w:r w:rsidR="00AD625B" w:rsidRPr="001427B5">
        <w:rPr>
          <w:rFonts w:ascii="Garamond" w:hAnsi="Garamond"/>
          <w:sz w:val="24"/>
          <w:szCs w:val="24"/>
        </w:rPr>
        <w:t xml:space="preserve"> biće</w:t>
      </w:r>
      <w:r w:rsidRPr="001427B5">
        <w:rPr>
          <w:rFonts w:ascii="Garamond" w:hAnsi="Garamond"/>
          <w:sz w:val="24"/>
          <w:szCs w:val="24"/>
        </w:rPr>
        <w:t xml:space="preserve"> objavljen na sajtu Ministarstva održivog razvoja i turizma.</w:t>
      </w:r>
    </w:p>
    <w:p w14:paraId="28ED85B0" w14:textId="77777777" w:rsidR="00021038" w:rsidRPr="001427B5" w:rsidRDefault="00021038" w:rsidP="005C77E5">
      <w:pPr>
        <w:jc w:val="both"/>
        <w:rPr>
          <w:rFonts w:ascii="Garamond" w:hAnsi="Garamond"/>
          <w:sz w:val="24"/>
          <w:szCs w:val="24"/>
        </w:rPr>
      </w:pPr>
    </w:p>
    <w:p w14:paraId="3B2E8575" w14:textId="77777777" w:rsidR="00021038" w:rsidRPr="001427B5" w:rsidRDefault="00BE6C8A" w:rsidP="005C77E5">
      <w:pPr>
        <w:jc w:val="both"/>
        <w:rPr>
          <w:rFonts w:ascii="Garamond" w:hAnsi="Garamond"/>
          <w:sz w:val="24"/>
          <w:szCs w:val="24"/>
        </w:rPr>
      </w:pPr>
      <w:r w:rsidRPr="001427B5">
        <w:rPr>
          <w:rFonts w:ascii="Garamond" w:hAnsi="Garamond"/>
          <w:sz w:val="24"/>
          <w:szCs w:val="24"/>
        </w:rPr>
        <w:t>Vezano za izradu prostorno planske dokumentacije potrebno je napomenuti da je novi Zakon o planiranju prostora i izgradnji objekata („Sl.list CG“, broj 64/17, 44/18</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članom 21 utvrdio da se nova planska dokumentacija donosi i sprovodi od strane Ministarstva održivog razvoja i turizma, odnosno:</w:t>
      </w:r>
    </w:p>
    <w:p w14:paraId="02C2AF27"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„Poslove na izradi i donošenju planskog dokumenta vrši Ministarstvo.</w:t>
      </w:r>
    </w:p>
    <w:p w14:paraId="01C60FE3"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265C2B18" w14:textId="77777777" w:rsidR="00021038" w:rsidRPr="001427B5" w:rsidRDefault="00021038" w:rsidP="005C77E5">
      <w:pPr>
        <w:jc w:val="both"/>
        <w:rPr>
          <w:rFonts w:ascii="Garamond" w:hAnsi="Garamond"/>
          <w:sz w:val="24"/>
          <w:szCs w:val="24"/>
        </w:rPr>
      </w:pPr>
    </w:p>
    <w:p w14:paraId="38EE07F7"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Dinamika uređenja prostora, što se tiče planske dokumentacije opštine </w:t>
      </w:r>
      <w:r w:rsidR="004326CC" w:rsidRPr="001427B5">
        <w:rPr>
          <w:rFonts w:ascii="Garamond" w:hAnsi="Garamond"/>
          <w:sz w:val="24"/>
          <w:szCs w:val="24"/>
        </w:rPr>
        <w:t>Tuzi</w:t>
      </w:r>
      <w:r w:rsidRPr="001427B5">
        <w:rPr>
          <w:rFonts w:ascii="Garamond" w:hAnsi="Garamond"/>
          <w:sz w:val="24"/>
          <w:szCs w:val="24"/>
        </w:rPr>
        <w:t>, će zavisiti od Ministarstva održivog razvoja i turizma, s obzirom na navedenu činjenicu da ovo Ministarstvo donosi i sprovodi novu plansku dokumentaciju.</w:t>
      </w:r>
    </w:p>
    <w:p w14:paraId="1EB44F2C" w14:textId="77777777" w:rsidR="00021038" w:rsidRPr="001427B5" w:rsidRDefault="00021038" w:rsidP="005C77E5">
      <w:pPr>
        <w:jc w:val="both"/>
        <w:rPr>
          <w:rFonts w:ascii="Garamond" w:hAnsi="Garamond"/>
          <w:sz w:val="24"/>
          <w:szCs w:val="24"/>
        </w:rPr>
      </w:pPr>
    </w:p>
    <w:p w14:paraId="064E068E" w14:textId="77777777" w:rsidR="00021038" w:rsidRPr="001427B5" w:rsidRDefault="00BE6C8A" w:rsidP="005C77E5">
      <w:pPr>
        <w:jc w:val="both"/>
        <w:rPr>
          <w:rFonts w:ascii="Garamond" w:hAnsi="Garamond"/>
          <w:sz w:val="24"/>
          <w:szCs w:val="24"/>
        </w:rPr>
      </w:pPr>
      <w:r w:rsidRPr="001427B5">
        <w:rPr>
          <w:rFonts w:ascii="Garamond" w:hAnsi="Garamond"/>
          <w:sz w:val="24"/>
          <w:szCs w:val="24"/>
        </w:rPr>
        <w:t>Napominjemo da će se nastaviti sa aktivnostima na izradi i donošenju projektnih dokumenata i</w:t>
      </w:r>
    </w:p>
    <w:p w14:paraId="7A5E3892" w14:textId="77777777" w:rsidR="00021038" w:rsidRPr="001427B5" w:rsidRDefault="00BE6C8A" w:rsidP="005C77E5">
      <w:pPr>
        <w:jc w:val="both"/>
        <w:rPr>
          <w:rFonts w:ascii="Garamond" w:hAnsi="Garamond"/>
          <w:sz w:val="24"/>
          <w:szCs w:val="24"/>
        </w:rPr>
      </w:pPr>
      <w:r w:rsidRPr="001427B5">
        <w:rPr>
          <w:rFonts w:ascii="Garamond" w:hAnsi="Garamond"/>
          <w:sz w:val="24"/>
          <w:szCs w:val="24"/>
        </w:rPr>
        <w:t>izvođenju radova čija je izrada u toku.</w:t>
      </w:r>
    </w:p>
    <w:p w14:paraId="0BAD21B8" w14:textId="77777777" w:rsidR="00021038" w:rsidRPr="001427B5" w:rsidRDefault="00021038" w:rsidP="005C77E5">
      <w:pPr>
        <w:jc w:val="both"/>
        <w:rPr>
          <w:rFonts w:ascii="Garamond" w:hAnsi="Garamond"/>
          <w:sz w:val="24"/>
          <w:szCs w:val="24"/>
        </w:rPr>
      </w:pPr>
    </w:p>
    <w:p w14:paraId="0BF339E2"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1427B5">
        <w:rPr>
          <w:rFonts w:ascii="Garamond" w:hAnsi="Garamond"/>
          <w:sz w:val="24"/>
          <w:szCs w:val="24"/>
        </w:rPr>
        <w:t>Tuzi</w:t>
      </w:r>
      <w:r w:rsidRPr="001427B5">
        <w:rPr>
          <w:rFonts w:ascii="Garamond" w:hAnsi="Garamond"/>
          <w:sz w:val="24"/>
          <w:szCs w:val="24"/>
        </w:rPr>
        <w:t>.</w:t>
      </w:r>
    </w:p>
    <w:p w14:paraId="0D0042C2" w14:textId="77777777" w:rsidR="00021038" w:rsidRPr="001427B5" w:rsidRDefault="00021038" w:rsidP="005C77E5">
      <w:pPr>
        <w:jc w:val="both"/>
        <w:rPr>
          <w:rFonts w:ascii="Garamond" w:hAnsi="Garamond"/>
          <w:sz w:val="24"/>
          <w:szCs w:val="24"/>
        </w:rPr>
      </w:pPr>
    </w:p>
    <w:p w14:paraId="5E0DD408" w14:textId="44396647" w:rsidR="00021038" w:rsidRDefault="00BE6C8A" w:rsidP="005C77E5">
      <w:pPr>
        <w:jc w:val="both"/>
        <w:rPr>
          <w:rFonts w:ascii="Garamond" w:hAnsi="Garamond"/>
          <w:sz w:val="24"/>
          <w:szCs w:val="24"/>
        </w:rPr>
      </w:pPr>
      <w:r w:rsidRPr="001427B5">
        <w:rPr>
          <w:rFonts w:ascii="Garamond" w:hAnsi="Garamond"/>
          <w:sz w:val="24"/>
          <w:szCs w:val="24"/>
        </w:rPr>
        <w:t xml:space="preserve">Izvori finansiranja, odnosno finansijska sredstva potrebna za realizaciju Programa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8D0F6D" w:rsidRPr="001427B5">
        <w:rPr>
          <w:rFonts w:ascii="Garamond" w:hAnsi="Garamond"/>
          <w:sz w:val="24"/>
          <w:szCs w:val="24"/>
        </w:rPr>
        <w:t>2</w:t>
      </w:r>
      <w:r w:rsidR="006C24CC" w:rsidRPr="001427B5">
        <w:rPr>
          <w:rFonts w:ascii="Garamond" w:hAnsi="Garamond"/>
          <w:sz w:val="24"/>
          <w:szCs w:val="24"/>
        </w:rPr>
        <w:t>1</w:t>
      </w:r>
      <w:r w:rsidRPr="001427B5">
        <w:rPr>
          <w:rFonts w:ascii="Garamond" w:hAnsi="Garamond"/>
          <w:sz w:val="24"/>
          <w:szCs w:val="24"/>
        </w:rPr>
        <w:t xml:space="preserve">. godinu obezbijediće se iz Budžeta opštine </w:t>
      </w:r>
      <w:r w:rsidR="00723E46" w:rsidRPr="001427B5">
        <w:rPr>
          <w:rFonts w:ascii="Garamond" w:hAnsi="Garamond"/>
          <w:sz w:val="24"/>
          <w:szCs w:val="24"/>
        </w:rPr>
        <w:t>Tuzi</w:t>
      </w:r>
      <w:r w:rsidRPr="001427B5">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i drugih izvora.</w:t>
      </w:r>
    </w:p>
    <w:p w14:paraId="538C22A7" w14:textId="77777777"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UREĐIVANJE GRAĐEVINSKOG ZEMLJIŠTA</w:t>
      </w:r>
    </w:p>
    <w:p w14:paraId="046891B6"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 građevinskog zemljišta obezbjeđuje jedinica lokalne samouprave.</w:t>
      </w:r>
    </w:p>
    <w:p w14:paraId="3AAAA7CB" w14:textId="77777777" w:rsidR="00021038" w:rsidRPr="001427B5" w:rsidRDefault="00BE6C8A" w:rsidP="005C77E5">
      <w:pPr>
        <w:jc w:val="both"/>
        <w:rPr>
          <w:rFonts w:ascii="Garamond" w:hAnsi="Garamond"/>
          <w:sz w:val="24"/>
          <w:szCs w:val="24"/>
        </w:rPr>
      </w:pPr>
      <w:r w:rsidRPr="001427B5">
        <w:rPr>
          <w:rFonts w:ascii="Garamond" w:hAnsi="Garamond"/>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3FF3E4D2" w14:textId="77777777" w:rsidR="00021038" w:rsidRPr="001427B5" w:rsidRDefault="00021038" w:rsidP="005C77E5">
      <w:pPr>
        <w:jc w:val="both"/>
        <w:rPr>
          <w:rFonts w:ascii="Garamond" w:hAnsi="Garamond"/>
          <w:sz w:val="24"/>
          <w:szCs w:val="24"/>
        </w:rPr>
      </w:pPr>
    </w:p>
    <w:p w14:paraId="0A9E3079" w14:textId="77777777" w:rsidR="00021038" w:rsidRPr="001427B5" w:rsidRDefault="00BE6C8A" w:rsidP="005C77E5">
      <w:pPr>
        <w:jc w:val="both"/>
        <w:rPr>
          <w:rFonts w:ascii="Garamond" w:hAnsi="Garamond"/>
          <w:sz w:val="24"/>
          <w:szCs w:val="24"/>
        </w:rPr>
      </w:pPr>
      <w:r w:rsidRPr="001427B5">
        <w:rPr>
          <w:rFonts w:ascii="Garamond" w:hAnsi="Garamond"/>
          <w:sz w:val="24"/>
          <w:szCs w:val="24"/>
        </w:rPr>
        <w:t>Shodno članu 59 Zakona, priprema građevinskog zemljišta za komunalno opremanje obuhvata</w:t>
      </w:r>
    </w:p>
    <w:p w14:paraId="71B63FCF" w14:textId="77777777" w:rsidR="00021038" w:rsidRPr="001427B5" w:rsidRDefault="00BE6C8A" w:rsidP="005C77E5">
      <w:pPr>
        <w:jc w:val="both"/>
        <w:rPr>
          <w:rFonts w:ascii="Garamond" w:hAnsi="Garamond"/>
          <w:sz w:val="24"/>
          <w:szCs w:val="24"/>
        </w:rPr>
      </w:pPr>
      <w:r w:rsidRPr="001427B5">
        <w:rPr>
          <w:rFonts w:ascii="Garamond" w:hAnsi="Garamond"/>
          <w:sz w:val="24"/>
          <w:szCs w:val="24"/>
        </w:rPr>
        <w:t>naročito:</w:t>
      </w:r>
    </w:p>
    <w:p w14:paraId="77BAEEB1"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rješavanje imovinsko-pravnih odnosa, izradu tehničke i druge dokumentacije,</w:t>
      </w:r>
    </w:p>
    <w:p w14:paraId="5963FE4D"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preduzimanje mjera zaštite kulturnog dobra i zaštite spomenika prirode koji bi mogli biti ugroženi radovima na pripremi zemljišta,</w:t>
      </w:r>
    </w:p>
    <w:p w14:paraId="6C1FAF81" w14:textId="77777777" w:rsidR="00021038" w:rsidRPr="00674A87" w:rsidRDefault="00BE6C8A" w:rsidP="005C77E5">
      <w:pPr>
        <w:pStyle w:val="ListParagraph"/>
        <w:numPr>
          <w:ilvl w:val="0"/>
          <w:numId w:val="11"/>
        </w:numPr>
        <w:jc w:val="both"/>
        <w:rPr>
          <w:rFonts w:ascii="Garamond" w:hAnsi="Garamond"/>
          <w:sz w:val="24"/>
          <w:szCs w:val="24"/>
        </w:rPr>
        <w:sectPr w:rsidR="00021038" w:rsidRPr="00674A87" w:rsidSect="00031F49">
          <w:pgSz w:w="12240" w:h="15840"/>
          <w:pgMar w:top="780" w:right="1320" w:bottom="1180" w:left="1340" w:header="426" w:footer="998" w:gutter="0"/>
          <w:cols w:space="720"/>
        </w:sectPr>
      </w:pPr>
      <w:r w:rsidRPr="001427B5">
        <w:rPr>
          <w:rFonts w:ascii="Garamond" w:hAnsi="Garamond"/>
          <w:sz w:val="24"/>
          <w:szCs w:val="24"/>
        </w:rPr>
        <w:t>rušenje postojećih objekata i uređaja i uklanjanje materijala, premještanje postojećih nadzemnih i podzemnih instalacija, kao i preduzimanje mjera za zaštitu postojeće infrastrukture koja bi mogla biti ugrožena radovima na pripremi zemljišta.</w:t>
      </w:r>
    </w:p>
    <w:p w14:paraId="169CD869"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Shodno članu 60 Zakona, komunalno opremanje građevinskog zemljišta obuhvata građenje objekata i uređaja komunalne infrastrukture i to:</w:t>
      </w:r>
    </w:p>
    <w:p w14:paraId="1A26E107"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pristupnih puteva i ulica u naselju, javne rasvjete, objekata i uređaja za javno vodosnabdjevanje i upravljanje komunalnim otpadnim i atmosferskim vodama, do priključka na parcelu uključujući i priključak,</w:t>
      </w:r>
    </w:p>
    <w:p w14:paraId="60939BD0"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nadvožnjaka, podvožnjaka, mostova, pješačkih prolaza, pločnika, trgova, skverova i javnih</w:t>
      </w:r>
      <w:r w:rsidR="0049083A" w:rsidRPr="001427B5">
        <w:rPr>
          <w:rFonts w:ascii="Garamond" w:hAnsi="Garamond"/>
          <w:sz w:val="24"/>
          <w:szCs w:val="24"/>
        </w:rPr>
        <w:t xml:space="preserve"> </w:t>
      </w:r>
      <w:r w:rsidRPr="001427B5">
        <w:rPr>
          <w:rFonts w:ascii="Garamond" w:hAnsi="Garamond"/>
          <w:sz w:val="24"/>
          <w:szCs w:val="24"/>
        </w:rPr>
        <w:t>parkirališta u naselju,</w:t>
      </w:r>
    </w:p>
    <w:p w14:paraId="19CD6557"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zelenih površina u naselju, blokovskog zelenila na javnim površinama, terena za</w:t>
      </w:r>
      <w:r w:rsidR="0049083A" w:rsidRPr="001427B5">
        <w:rPr>
          <w:rFonts w:ascii="Garamond" w:hAnsi="Garamond"/>
          <w:sz w:val="24"/>
          <w:szCs w:val="24"/>
        </w:rPr>
        <w:t xml:space="preserve"> </w:t>
      </w:r>
      <w:r w:rsidRPr="001427B5">
        <w:rPr>
          <w:rFonts w:ascii="Garamond" w:hAnsi="Garamond"/>
          <w:sz w:val="24"/>
          <w:szCs w:val="24"/>
        </w:rPr>
        <w:t>rekreaciju, dječijih igrališta, parkova, pješačkih staza i travnjaka, biciklističkih staza,</w:t>
      </w:r>
    </w:p>
    <w:p w14:paraId="77B567DC" w14:textId="77777777" w:rsidR="007B2DA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objekata za odlaganje i obradu komunalnog i građevinskog neopasnog otpada,</w:t>
      </w:r>
      <w:r w:rsidR="007B2DA8" w:rsidRPr="001427B5">
        <w:rPr>
          <w:rFonts w:ascii="Garamond" w:hAnsi="Garamond"/>
          <w:sz w:val="24"/>
          <w:szCs w:val="24"/>
        </w:rPr>
        <w:t xml:space="preserve"> </w:t>
      </w:r>
    </w:p>
    <w:p w14:paraId="055E580A" w14:textId="77777777"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skloništa za zbrinjavanje napuštenih i izgubljenih životinja,</w:t>
      </w:r>
    </w:p>
    <w:p w14:paraId="0F642784"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toaleta,</w:t>
      </w:r>
    </w:p>
    <w:p w14:paraId="104CA90E"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drugih komunalnih objekata i instalacija utvrđenih zakonom i propisom jedinice lokalne samouprave kojim se uređuju komunalne djelatnosti, a obuhvataju komunalne djelatnosti zajedničke komunalne potrošnje i</w:t>
      </w:r>
    </w:p>
    <w:p w14:paraId="67FE371B" w14:textId="77777777"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priključaka komunalnih instalacija čija funkcija može biti od značaja u uslovima nastanka</w:t>
      </w:r>
      <w:r w:rsidR="007B2DA8" w:rsidRPr="001427B5">
        <w:rPr>
          <w:rFonts w:ascii="Garamond" w:hAnsi="Garamond"/>
          <w:sz w:val="24"/>
          <w:szCs w:val="24"/>
        </w:rPr>
        <w:t xml:space="preserve"> </w:t>
      </w:r>
      <w:r w:rsidRPr="001427B5">
        <w:rPr>
          <w:rFonts w:ascii="Garamond" w:hAnsi="Garamond"/>
          <w:sz w:val="24"/>
          <w:szCs w:val="24"/>
        </w:rPr>
        <w:t>vanredne situacije ili elementarnih nepogoda.</w:t>
      </w:r>
    </w:p>
    <w:p w14:paraId="1E94E96B" w14:textId="77777777" w:rsidR="00021038" w:rsidRPr="001427B5" w:rsidRDefault="00021038" w:rsidP="005C77E5">
      <w:pPr>
        <w:jc w:val="both"/>
        <w:rPr>
          <w:rFonts w:ascii="Garamond" w:hAnsi="Garamond"/>
          <w:sz w:val="24"/>
          <w:szCs w:val="24"/>
        </w:rPr>
      </w:pPr>
    </w:p>
    <w:p w14:paraId="51CB62D8"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t>RASHODI ZA USLUGE</w:t>
      </w:r>
    </w:p>
    <w:p w14:paraId="029BE26C" w14:textId="77777777" w:rsidR="00021038" w:rsidRPr="001427B5" w:rsidRDefault="00021038" w:rsidP="005C77E5">
      <w:pPr>
        <w:jc w:val="both"/>
        <w:rPr>
          <w:rFonts w:ascii="Garamond" w:hAnsi="Garamond"/>
          <w:sz w:val="24"/>
          <w:szCs w:val="24"/>
        </w:rPr>
      </w:pPr>
    </w:p>
    <w:p w14:paraId="3149F691" w14:textId="77777777" w:rsidR="00021038" w:rsidRPr="001427B5" w:rsidRDefault="00BE6C8A" w:rsidP="007B2DA8">
      <w:pPr>
        <w:pStyle w:val="ListParagraph"/>
        <w:numPr>
          <w:ilvl w:val="0"/>
          <w:numId w:val="13"/>
        </w:numPr>
        <w:jc w:val="both"/>
        <w:rPr>
          <w:rFonts w:ascii="Garamond" w:hAnsi="Garamond"/>
          <w:b/>
          <w:bCs/>
          <w:sz w:val="24"/>
          <w:szCs w:val="24"/>
        </w:rPr>
      </w:pPr>
      <w:r w:rsidRPr="001427B5">
        <w:rPr>
          <w:rFonts w:ascii="Garamond" w:hAnsi="Garamond"/>
          <w:b/>
          <w:bCs/>
          <w:sz w:val="24"/>
          <w:szCs w:val="24"/>
        </w:rPr>
        <w:t>Projekti</w:t>
      </w:r>
    </w:p>
    <w:p w14:paraId="7D84EE65" w14:textId="324F44C6" w:rsidR="00021038" w:rsidRPr="001427B5" w:rsidRDefault="003F70CB" w:rsidP="007B2DA8">
      <w:pPr>
        <w:pStyle w:val="ListParagraph"/>
        <w:numPr>
          <w:ilvl w:val="0"/>
          <w:numId w:val="14"/>
        </w:numPr>
        <w:jc w:val="both"/>
        <w:rPr>
          <w:rFonts w:ascii="Garamond" w:hAnsi="Garamond"/>
          <w:sz w:val="24"/>
          <w:szCs w:val="24"/>
        </w:rPr>
      </w:pPr>
      <w:r w:rsidRPr="003F70CB">
        <w:rPr>
          <w:rFonts w:ascii="Garamond" w:hAnsi="Garamond"/>
          <w:sz w:val="24"/>
          <w:szCs w:val="24"/>
        </w:rPr>
        <w:t>Revizija GP Ržaničkog mosta na rijeku Cijevnu</w:t>
      </w:r>
      <w:r w:rsidR="00031F49">
        <w:rPr>
          <w:rFonts w:ascii="Garamond" w:hAnsi="Garamond"/>
          <w:sz w:val="24"/>
          <w:szCs w:val="24"/>
        </w:rPr>
        <w:t xml:space="preserve"> </w:t>
      </w:r>
      <w:r>
        <w:rPr>
          <w:rFonts w:ascii="Garamond" w:hAnsi="Garamond"/>
          <w:sz w:val="24"/>
          <w:szCs w:val="24"/>
        </w:rPr>
        <w:t>.........................</w:t>
      </w:r>
      <w:r w:rsidR="001D4EA7" w:rsidRPr="001427B5">
        <w:rPr>
          <w:rFonts w:ascii="Garamond" w:hAnsi="Garamond"/>
          <w:sz w:val="24"/>
          <w:szCs w:val="24"/>
        </w:rPr>
        <w:t>.</w:t>
      </w:r>
      <w:r w:rsidR="007B2DA8" w:rsidRPr="001427B5">
        <w:rPr>
          <w:rFonts w:ascii="Garamond" w:hAnsi="Garamond"/>
          <w:sz w:val="24"/>
          <w:szCs w:val="24"/>
        </w:rPr>
        <w:t>...................................</w:t>
      </w:r>
      <w:r w:rsidR="001D4EA7" w:rsidRPr="001427B5">
        <w:rPr>
          <w:rFonts w:ascii="Garamond" w:hAnsi="Garamond"/>
          <w:sz w:val="24"/>
          <w:szCs w:val="24"/>
        </w:rPr>
        <w:t>.</w:t>
      </w:r>
      <w:r>
        <w:rPr>
          <w:rFonts w:ascii="Garamond" w:hAnsi="Garamond"/>
          <w:sz w:val="24"/>
          <w:szCs w:val="24"/>
        </w:rPr>
        <w:t>..</w:t>
      </w:r>
      <w:r w:rsidR="001D4EA7" w:rsidRPr="001427B5">
        <w:rPr>
          <w:rFonts w:ascii="Garamond" w:hAnsi="Garamond"/>
          <w:sz w:val="24"/>
          <w:szCs w:val="24"/>
        </w:rPr>
        <w:t>.</w:t>
      </w:r>
      <w:r w:rsidR="007B2DA8" w:rsidRPr="001427B5">
        <w:rPr>
          <w:rFonts w:ascii="Garamond" w:hAnsi="Garamond"/>
          <w:sz w:val="24"/>
          <w:szCs w:val="24"/>
        </w:rPr>
        <w:t xml:space="preserve"> </w:t>
      </w:r>
      <w:r>
        <w:rPr>
          <w:rFonts w:ascii="Garamond" w:hAnsi="Garamond"/>
          <w:sz w:val="24"/>
          <w:szCs w:val="24"/>
        </w:rPr>
        <w:t>7</w:t>
      </w:r>
      <w:r w:rsidR="00BE6C8A" w:rsidRPr="001427B5">
        <w:rPr>
          <w:rFonts w:ascii="Garamond" w:hAnsi="Garamond"/>
          <w:sz w:val="24"/>
          <w:szCs w:val="24"/>
        </w:rPr>
        <w:t>.000,00€</w:t>
      </w:r>
    </w:p>
    <w:p w14:paraId="6FBA81BD"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30.000,00€</w:t>
      </w:r>
    </w:p>
    <w:p w14:paraId="611022F9"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7.000,00€</w:t>
      </w:r>
    </w:p>
    <w:p w14:paraId="431A9947"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glavnog projekta </w:t>
      </w:r>
      <w:r w:rsidR="00FE7605">
        <w:rPr>
          <w:rFonts w:ascii="Garamond" w:hAnsi="Garamond"/>
          <w:sz w:val="24"/>
          <w:szCs w:val="24"/>
        </w:rPr>
        <w:t xml:space="preserve">i revizija </w:t>
      </w:r>
      <w:r w:rsidRPr="001427B5">
        <w:rPr>
          <w:rFonts w:ascii="Garamond" w:hAnsi="Garamond"/>
          <w:sz w:val="24"/>
          <w:szCs w:val="24"/>
        </w:rPr>
        <w:t xml:space="preserve">vodovodne mreže u </w:t>
      </w:r>
      <w:r w:rsidR="00FE7605">
        <w:rPr>
          <w:rFonts w:ascii="Garamond" w:hAnsi="Garamond"/>
          <w:sz w:val="24"/>
          <w:szCs w:val="24"/>
        </w:rPr>
        <w:t xml:space="preserve">MZ </w:t>
      </w:r>
      <w:r w:rsidRPr="001427B5">
        <w:rPr>
          <w:rFonts w:ascii="Garamond" w:hAnsi="Garamond"/>
          <w:sz w:val="24"/>
          <w:szCs w:val="24"/>
        </w:rPr>
        <w:t xml:space="preserve"> </w:t>
      </w:r>
      <w:r w:rsidR="00FE7605">
        <w:rPr>
          <w:rFonts w:ascii="Garamond" w:hAnsi="Garamond"/>
          <w:sz w:val="24"/>
          <w:szCs w:val="24"/>
        </w:rPr>
        <w:t>Zatrijebač............</w:t>
      </w:r>
      <w:r w:rsidRPr="001427B5">
        <w:rPr>
          <w:rFonts w:ascii="Garamond" w:hAnsi="Garamond"/>
          <w:sz w:val="24"/>
          <w:szCs w:val="24"/>
        </w:rPr>
        <w:t>.</w:t>
      </w:r>
      <w:r w:rsidR="00FE760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00FE7605">
        <w:rPr>
          <w:rFonts w:ascii="Garamond" w:hAnsi="Garamond"/>
          <w:sz w:val="24"/>
          <w:szCs w:val="24"/>
        </w:rPr>
        <w:t>2</w:t>
      </w:r>
      <w:r w:rsidRPr="001427B5">
        <w:rPr>
          <w:rFonts w:ascii="Garamond" w:hAnsi="Garamond"/>
          <w:sz w:val="24"/>
          <w:szCs w:val="24"/>
        </w:rPr>
        <w:t>5.000,00€</w:t>
      </w:r>
    </w:p>
    <w:p w14:paraId="6E770511" w14:textId="77777777" w:rsidR="00326EA0" w:rsidRPr="001427B5"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sidR="00FE7605">
        <w:rPr>
          <w:rFonts w:ascii="Garamond" w:hAnsi="Garamond"/>
          <w:sz w:val="24"/>
          <w:szCs w:val="24"/>
        </w:rPr>
        <w:t>glavnog projekta i revizija</w:t>
      </w:r>
      <w:r w:rsidRPr="001427B5">
        <w:rPr>
          <w:rFonts w:ascii="Garamond" w:hAnsi="Garamond"/>
          <w:sz w:val="24"/>
          <w:szCs w:val="24"/>
        </w:rPr>
        <w:t xml:space="preserve"> vodovodne mreže u MZ Ranxa e Sukes</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670A59EE" w14:textId="77777777" w:rsidR="00326EA0"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sidR="00FE7605">
        <w:rPr>
          <w:rFonts w:ascii="Garamond" w:hAnsi="Garamond"/>
          <w:sz w:val="24"/>
          <w:szCs w:val="24"/>
        </w:rPr>
        <w:t>glavnog projekta i revizija</w:t>
      </w:r>
      <w:r w:rsidR="00FE7605" w:rsidRPr="001427B5">
        <w:rPr>
          <w:rFonts w:ascii="Garamond" w:hAnsi="Garamond"/>
          <w:sz w:val="24"/>
          <w:szCs w:val="24"/>
        </w:rPr>
        <w:t xml:space="preserve"> </w:t>
      </w:r>
      <w:r w:rsidRPr="001427B5">
        <w:rPr>
          <w:rFonts w:ascii="Garamond" w:hAnsi="Garamond"/>
          <w:sz w:val="24"/>
          <w:szCs w:val="24"/>
        </w:rPr>
        <w:t>vodovodne mreže u MZ Krševo</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1328E9F0" w14:textId="77777777" w:rsidR="00FE7605" w:rsidRDefault="00FE7605" w:rsidP="00FE7605">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Pr>
          <w:rFonts w:ascii="Garamond" w:hAnsi="Garamond"/>
          <w:sz w:val="24"/>
          <w:szCs w:val="24"/>
        </w:rPr>
        <w:t>glavnog projekta i revizija</w:t>
      </w:r>
      <w:r w:rsidRPr="001427B5">
        <w:rPr>
          <w:rFonts w:ascii="Garamond" w:hAnsi="Garamond"/>
          <w:sz w:val="24"/>
          <w:szCs w:val="24"/>
        </w:rPr>
        <w:t xml:space="preserve"> </w:t>
      </w:r>
      <w:r>
        <w:rPr>
          <w:rFonts w:ascii="Garamond" w:hAnsi="Garamond"/>
          <w:sz w:val="24"/>
          <w:szCs w:val="24"/>
        </w:rPr>
        <w:t>vodovodne mreže Skorać-Stari Traboin...............</w:t>
      </w:r>
      <w:r w:rsidRPr="001427B5">
        <w:rPr>
          <w:rFonts w:ascii="Garamond" w:hAnsi="Garamond"/>
          <w:sz w:val="24"/>
          <w:szCs w:val="24"/>
        </w:rPr>
        <w:t>.... 2</w:t>
      </w:r>
      <w:r>
        <w:rPr>
          <w:rFonts w:ascii="Garamond" w:hAnsi="Garamond"/>
          <w:sz w:val="24"/>
          <w:szCs w:val="24"/>
        </w:rPr>
        <w:t>0</w:t>
      </w:r>
      <w:r w:rsidRPr="001427B5">
        <w:rPr>
          <w:rFonts w:ascii="Garamond" w:hAnsi="Garamond"/>
          <w:sz w:val="24"/>
          <w:szCs w:val="24"/>
        </w:rPr>
        <w:t>.000,00€</w:t>
      </w:r>
    </w:p>
    <w:p w14:paraId="23A353F0" w14:textId="77777777" w:rsidR="00FE7605" w:rsidRDefault="00FE7605" w:rsidP="00FE7605">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glavnog projekta </w:t>
      </w:r>
      <w:r>
        <w:rPr>
          <w:rFonts w:ascii="Garamond" w:hAnsi="Garamond"/>
          <w:sz w:val="24"/>
          <w:szCs w:val="24"/>
        </w:rPr>
        <w:t>trga i parka kod gimnazije</w:t>
      </w:r>
      <w:r w:rsidRPr="001427B5">
        <w:rPr>
          <w:rFonts w:ascii="Garamond" w:hAnsi="Garamond"/>
          <w:sz w:val="24"/>
          <w:szCs w:val="24"/>
        </w:rPr>
        <w:t xml:space="preserve"> </w:t>
      </w:r>
      <w:r>
        <w:rPr>
          <w:rFonts w:ascii="Garamond" w:hAnsi="Garamond"/>
          <w:sz w:val="24"/>
          <w:szCs w:val="24"/>
        </w:rPr>
        <w:t>"25 Maj"</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 xml:space="preserve">........................ </w:t>
      </w:r>
      <w:r>
        <w:rPr>
          <w:rFonts w:ascii="Garamond" w:hAnsi="Garamond"/>
          <w:sz w:val="24"/>
          <w:szCs w:val="24"/>
        </w:rPr>
        <w:t>24</w:t>
      </w:r>
      <w:r w:rsidRPr="001427B5">
        <w:rPr>
          <w:rFonts w:ascii="Garamond" w:hAnsi="Garamond"/>
          <w:sz w:val="24"/>
          <w:szCs w:val="24"/>
        </w:rPr>
        <w:t>.000,00€</w:t>
      </w:r>
    </w:p>
    <w:p w14:paraId="4BD7D70F" w14:textId="77777777" w:rsidR="00FE7605" w:rsidRDefault="00FE7605" w:rsidP="00FE7605">
      <w:pPr>
        <w:pStyle w:val="ListParagraph"/>
        <w:numPr>
          <w:ilvl w:val="0"/>
          <w:numId w:val="14"/>
        </w:numPr>
        <w:jc w:val="both"/>
        <w:rPr>
          <w:rFonts w:ascii="Garamond" w:hAnsi="Garamond"/>
          <w:sz w:val="24"/>
          <w:szCs w:val="24"/>
        </w:rPr>
      </w:pPr>
      <w:r>
        <w:rPr>
          <w:rFonts w:ascii="Garamond" w:hAnsi="Garamond"/>
          <w:sz w:val="24"/>
          <w:szCs w:val="24"/>
        </w:rPr>
        <w:t>Revizija</w:t>
      </w:r>
      <w:r w:rsidRPr="001427B5">
        <w:rPr>
          <w:rFonts w:ascii="Garamond" w:hAnsi="Garamond"/>
          <w:sz w:val="24"/>
          <w:szCs w:val="24"/>
        </w:rPr>
        <w:t xml:space="preserve"> glavnog projekta </w:t>
      </w:r>
      <w:r>
        <w:rPr>
          <w:rFonts w:ascii="Garamond" w:hAnsi="Garamond"/>
          <w:sz w:val="24"/>
          <w:szCs w:val="24"/>
        </w:rPr>
        <w:t>trga i parka kod gimnazije</w:t>
      </w:r>
      <w:r w:rsidRPr="001427B5">
        <w:rPr>
          <w:rFonts w:ascii="Garamond" w:hAnsi="Garamond"/>
          <w:sz w:val="24"/>
          <w:szCs w:val="24"/>
        </w:rPr>
        <w:t xml:space="preserve"> </w:t>
      </w:r>
      <w:r>
        <w:rPr>
          <w:rFonts w:ascii="Garamond" w:hAnsi="Garamond"/>
          <w:sz w:val="24"/>
          <w:szCs w:val="24"/>
        </w:rPr>
        <w:t>"25 Maj"</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 xml:space="preserve">.......... </w:t>
      </w:r>
      <w:r>
        <w:rPr>
          <w:rFonts w:ascii="Garamond" w:hAnsi="Garamond"/>
          <w:sz w:val="24"/>
          <w:szCs w:val="24"/>
        </w:rPr>
        <w:t>20</w:t>
      </w:r>
      <w:r w:rsidRPr="001427B5">
        <w:rPr>
          <w:rFonts w:ascii="Garamond" w:hAnsi="Garamond"/>
          <w:sz w:val="24"/>
          <w:szCs w:val="24"/>
        </w:rPr>
        <w:t>.000,00€</w:t>
      </w:r>
    </w:p>
    <w:p w14:paraId="32622F1F" w14:textId="77777777" w:rsidR="002E1FB4" w:rsidRDefault="002E1FB4" w:rsidP="002E1FB4">
      <w:pPr>
        <w:pStyle w:val="ListParagraph"/>
        <w:ind w:left="720" w:firstLine="0"/>
        <w:jc w:val="both"/>
        <w:rPr>
          <w:rFonts w:ascii="Garamond" w:hAnsi="Garamond"/>
          <w:sz w:val="24"/>
          <w:szCs w:val="24"/>
        </w:rPr>
      </w:pPr>
    </w:p>
    <w:p w14:paraId="7BB6757A" w14:textId="77777777" w:rsidR="002E1FB4" w:rsidRPr="002E1FB4" w:rsidRDefault="002E1FB4" w:rsidP="002E1FB4">
      <w:pPr>
        <w:pStyle w:val="ListParagraph"/>
        <w:ind w:left="720" w:firstLine="0"/>
        <w:jc w:val="right"/>
        <w:rPr>
          <w:rFonts w:ascii="Garamond" w:hAnsi="Garamond"/>
          <w:b/>
          <w:bCs/>
          <w:sz w:val="24"/>
          <w:szCs w:val="24"/>
          <w:u w:val="single"/>
        </w:rPr>
      </w:pPr>
      <w:r w:rsidRPr="002E1FB4">
        <w:rPr>
          <w:rFonts w:ascii="Garamond" w:hAnsi="Garamond"/>
          <w:b/>
          <w:bCs/>
          <w:sz w:val="24"/>
          <w:szCs w:val="24"/>
          <w:u w:val="single"/>
        </w:rPr>
        <w:t xml:space="preserve">UKUPNO: </w:t>
      </w:r>
      <w:r>
        <w:rPr>
          <w:rFonts w:ascii="Garamond" w:hAnsi="Garamond"/>
          <w:b/>
          <w:bCs/>
          <w:sz w:val="24"/>
          <w:szCs w:val="24"/>
          <w:u w:val="single"/>
        </w:rPr>
        <w:t>183</w:t>
      </w:r>
      <w:r w:rsidRPr="002E1FB4">
        <w:rPr>
          <w:rFonts w:ascii="Garamond" w:hAnsi="Garamond"/>
          <w:b/>
          <w:bCs/>
          <w:sz w:val="24"/>
          <w:szCs w:val="24"/>
          <w:u w:val="single"/>
        </w:rPr>
        <w:t>.000,00 €</w:t>
      </w:r>
    </w:p>
    <w:p w14:paraId="21C5B286" w14:textId="77777777" w:rsidR="002E1FB4" w:rsidRPr="00FE7605" w:rsidRDefault="002E1FB4" w:rsidP="002E1FB4">
      <w:pPr>
        <w:pStyle w:val="ListParagraph"/>
        <w:ind w:left="720" w:firstLine="0"/>
        <w:jc w:val="both"/>
        <w:rPr>
          <w:rFonts w:ascii="Garamond" w:hAnsi="Garamond"/>
          <w:sz w:val="24"/>
          <w:szCs w:val="24"/>
        </w:rPr>
      </w:pPr>
    </w:p>
    <w:p w14:paraId="385E730E" w14:textId="77777777" w:rsidR="004F6434" w:rsidRPr="001427B5" w:rsidRDefault="004F6434" w:rsidP="005C77E5">
      <w:pPr>
        <w:jc w:val="both"/>
        <w:rPr>
          <w:rFonts w:ascii="Garamond" w:hAnsi="Garamond"/>
          <w:sz w:val="24"/>
          <w:szCs w:val="24"/>
        </w:rPr>
      </w:pPr>
    </w:p>
    <w:p w14:paraId="1A70B8A7" w14:textId="77777777" w:rsidR="001B5713" w:rsidRDefault="001B5713" w:rsidP="001B5713">
      <w:pPr>
        <w:rPr>
          <w:rFonts w:ascii="Garamond" w:hAnsi="Garamond"/>
          <w:b/>
          <w:bCs/>
          <w:sz w:val="24"/>
          <w:szCs w:val="24"/>
          <w:u w:val="single"/>
        </w:rPr>
      </w:pPr>
    </w:p>
    <w:p w14:paraId="7168ACF7" w14:textId="77777777" w:rsidR="001B5713" w:rsidRPr="001427B5" w:rsidRDefault="001B5713" w:rsidP="001B5713">
      <w:pPr>
        <w:pStyle w:val="ListParagraph"/>
        <w:ind w:left="360" w:firstLine="0"/>
        <w:jc w:val="both"/>
        <w:rPr>
          <w:rFonts w:ascii="Garamond" w:hAnsi="Garamond"/>
          <w:sz w:val="24"/>
          <w:szCs w:val="24"/>
        </w:rPr>
      </w:pPr>
      <w:r w:rsidRPr="001B5713">
        <w:rPr>
          <w:rFonts w:ascii="Garamond" w:hAnsi="Garamond"/>
          <w:b/>
          <w:sz w:val="24"/>
          <w:szCs w:val="24"/>
        </w:rPr>
        <w:t>2. Geodetska snimanja i nadzor</w:t>
      </w:r>
      <w:r w:rsidRPr="00014226">
        <w:rPr>
          <w:rFonts w:ascii="Garamond" w:hAnsi="Garamond"/>
          <w:sz w:val="24"/>
          <w:szCs w:val="24"/>
        </w:rPr>
        <w:t>.............................................................................................. 10.000,00€</w:t>
      </w:r>
    </w:p>
    <w:p w14:paraId="57C078D0" w14:textId="77777777" w:rsidR="001B5713" w:rsidRDefault="001B5713" w:rsidP="001B5713">
      <w:pPr>
        <w:ind w:right="-50"/>
        <w:rPr>
          <w:rFonts w:ascii="Garamond" w:hAnsi="Garamond"/>
          <w:b/>
          <w:bCs/>
          <w:sz w:val="24"/>
          <w:szCs w:val="24"/>
          <w:u w:val="single"/>
        </w:rPr>
      </w:pPr>
    </w:p>
    <w:p w14:paraId="0DE7B1C9" w14:textId="77777777" w:rsidR="00014226" w:rsidRDefault="00014226" w:rsidP="001B5713">
      <w:pPr>
        <w:ind w:right="-50"/>
        <w:rPr>
          <w:rFonts w:ascii="Garamond" w:hAnsi="Garamond"/>
          <w:b/>
          <w:bCs/>
          <w:sz w:val="24"/>
          <w:szCs w:val="24"/>
          <w:u w:val="single"/>
        </w:rPr>
      </w:pPr>
    </w:p>
    <w:p w14:paraId="0C9C26EB" w14:textId="77777777" w:rsidR="00014226" w:rsidRDefault="00014226" w:rsidP="00014226">
      <w:pPr>
        <w:jc w:val="right"/>
        <w:rPr>
          <w:rFonts w:ascii="Garamond" w:hAnsi="Garamond"/>
          <w:b/>
          <w:bCs/>
          <w:sz w:val="24"/>
          <w:szCs w:val="24"/>
          <w:u w:val="single"/>
        </w:rPr>
      </w:pPr>
      <w:r w:rsidRPr="001427B5">
        <w:rPr>
          <w:rFonts w:ascii="Garamond" w:hAnsi="Garamond"/>
          <w:b/>
          <w:bCs/>
          <w:sz w:val="24"/>
          <w:szCs w:val="24"/>
          <w:u w:val="single"/>
        </w:rPr>
        <w:t xml:space="preserve">UKUPNO: </w:t>
      </w:r>
      <w:r w:rsidR="002E1FB4">
        <w:rPr>
          <w:rFonts w:ascii="Garamond" w:hAnsi="Garamond"/>
          <w:b/>
          <w:bCs/>
          <w:sz w:val="24"/>
          <w:szCs w:val="24"/>
          <w:u w:val="single"/>
        </w:rPr>
        <w:t>10</w:t>
      </w:r>
      <w:r w:rsidRPr="001427B5">
        <w:rPr>
          <w:rFonts w:ascii="Garamond" w:hAnsi="Garamond"/>
          <w:b/>
          <w:bCs/>
          <w:sz w:val="24"/>
          <w:szCs w:val="24"/>
          <w:u w:val="single"/>
        </w:rPr>
        <w:t>.</w:t>
      </w:r>
      <w:r>
        <w:rPr>
          <w:rFonts w:ascii="Garamond" w:hAnsi="Garamond"/>
          <w:b/>
          <w:bCs/>
          <w:sz w:val="24"/>
          <w:szCs w:val="24"/>
          <w:u w:val="single"/>
        </w:rPr>
        <w:t>000</w:t>
      </w:r>
      <w:r w:rsidRPr="001427B5">
        <w:rPr>
          <w:rFonts w:ascii="Garamond" w:hAnsi="Garamond"/>
          <w:b/>
          <w:bCs/>
          <w:sz w:val="24"/>
          <w:szCs w:val="24"/>
          <w:u w:val="single"/>
        </w:rPr>
        <w:t>,</w:t>
      </w:r>
      <w:r>
        <w:rPr>
          <w:rFonts w:ascii="Garamond" w:hAnsi="Garamond"/>
          <w:b/>
          <w:bCs/>
          <w:sz w:val="24"/>
          <w:szCs w:val="24"/>
          <w:u w:val="single"/>
        </w:rPr>
        <w:t>0</w:t>
      </w:r>
      <w:r w:rsidRPr="001427B5">
        <w:rPr>
          <w:rFonts w:ascii="Garamond" w:hAnsi="Garamond"/>
          <w:b/>
          <w:bCs/>
          <w:sz w:val="24"/>
          <w:szCs w:val="24"/>
          <w:u w:val="single"/>
        </w:rPr>
        <w:t>0 €</w:t>
      </w:r>
    </w:p>
    <w:p w14:paraId="5D8DB001" w14:textId="77777777" w:rsidR="00014226" w:rsidRPr="001427B5" w:rsidRDefault="00014226" w:rsidP="001B5713">
      <w:pPr>
        <w:ind w:right="-50"/>
        <w:rPr>
          <w:rFonts w:ascii="Garamond" w:hAnsi="Garamond"/>
          <w:b/>
          <w:bCs/>
          <w:sz w:val="24"/>
          <w:szCs w:val="24"/>
          <w:u w:val="single"/>
        </w:rPr>
        <w:sectPr w:rsidR="00014226" w:rsidRPr="001427B5" w:rsidSect="00031F49">
          <w:pgSz w:w="12240" w:h="15840"/>
          <w:pgMar w:top="780" w:right="1320" w:bottom="1180" w:left="1340" w:header="426" w:footer="998" w:gutter="0"/>
          <w:cols w:space="720"/>
        </w:sectPr>
      </w:pPr>
    </w:p>
    <w:p w14:paraId="1FA5FDC4"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lastRenderedPageBreak/>
        <w:t>KAPITALNI IZDACI</w:t>
      </w:r>
    </w:p>
    <w:p w14:paraId="3E051528" w14:textId="77777777" w:rsidR="00021038" w:rsidRPr="001427B5" w:rsidRDefault="00021038" w:rsidP="005C77E5">
      <w:pPr>
        <w:jc w:val="both"/>
        <w:rPr>
          <w:rFonts w:ascii="Garamond" w:hAnsi="Garamond"/>
          <w:sz w:val="24"/>
          <w:szCs w:val="24"/>
        </w:rPr>
      </w:pPr>
    </w:p>
    <w:p w14:paraId="640967E9" w14:textId="77777777" w:rsidR="00021038" w:rsidRPr="001427B5" w:rsidRDefault="00BE6C8A" w:rsidP="00B83DF8">
      <w:pPr>
        <w:pStyle w:val="ListParagraph"/>
        <w:numPr>
          <w:ilvl w:val="0"/>
          <w:numId w:val="15"/>
        </w:numPr>
        <w:jc w:val="both"/>
        <w:rPr>
          <w:rFonts w:ascii="Garamond" w:hAnsi="Garamond"/>
          <w:b/>
          <w:bCs/>
          <w:sz w:val="24"/>
          <w:szCs w:val="24"/>
        </w:rPr>
      </w:pPr>
      <w:r w:rsidRPr="001427B5">
        <w:rPr>
          <w:rFonts w:ascii="Garamond" w:hAnsi="Garamond"/>
          <w:b/>
          <w:bCs/>
          <w:sz w:val="24"/>
          <w:szCs w:val="24"/>
        </w:rPr>
        <w:t xml:space="preserve">Izdaci za </w:t>
      </w:r>
      <w:r w:rsidR="001B5713">
        <w:rPr>
          <w:rFonts w:ascii="Garamond" w:hAnsi="Garamond"/>
          <w:b/>
          <w:bCs/>
          <w:sz w:val="24"/>
          <w:szCs w:val="24"/>
        </w:rPr>
        <w:t xml:space="preserve">lokalnu </w:t>
      </w:r>
      <w:r w:rsidRPr="001427B5">
        <w:rPr>
          <w:rFonts w:ascii="Garamond" w:hAnsi="Garamond"/>
          <w:b/>
          <w:bCs/>
          <w:sz w:val="24"/>
          <w:szCs w:val="24"/>
        </w:rPr>
        <w:t>infrastrukturu</w:t>
      </w:r>
      <w:r w:rsidR="001B5713">
        <w:rPr>
          <w:rFonts w:ascii="Garamond" w:hAnsi="Garamond"/>
          <w:b/>
          <w:bCs/>
          <w:sz w:val="24"/>
          <w:szCs w:val="24"/>
        </w:rPr>
        <w:t xml:space="preserve"> (izgradnja lokalne putne mreže)</w:t>
      </w:r>
    </w:p>
    <w:p w14:paraId="57E44151" w14:textId="77777777" w:rsidR="00B83DF8" w:rsidRPr="001427B5" w:rsidRDefault="00B83DF8" w:rsidP="00B83DF8">
      <w:pPr>
        <w:pStyle w:val="ListParagraph"/>
        <w:ind w:left="720" w:firstLine="0"/>
        <w:jc w:val="both"/>
        <w:rPr>
          <w:rFonts w:ascii="Garamond" w:hAnsi="Garamond"/>
          <w:b/>
          <w:bCs/>
          <w:sz w:val="24"/>
          <w:szCs w:val="24"/>
        </w:rPr>
      </w:pPr>
    </w:p>
    <w:p w14:paraId="6AAA9AF0" w14:textId="77777777" w:rsidR="00D215B7" w:rsidRPr="002C6DC4" w:rsidRDefault="002C6DC4" w:rsidP="00BA4F1C">
      <w:pPr>
        <w:pStyle w:val="ListParagraph"/>
        <w:numPr>
          <w:ilvl w:val="0"/>
          <w:numId w:val="16"/>
        </w:numPr>
        <w:jc w:val="both"/>
        <w:rPr>
          <w:rFonts w:ascii="Garamond" w:hAnsi="Garamond"/>
          <w:sz w:val="24"/>
          <w:szCs w:val="24"/>
        </w:rPr>
      </w:pPr>
      <w:r w:rsidRPr="002C6DC4">
        <w:rPr>
          <w:rFonts w:ascii="Garamond" w:hAnsi="Garamond"/>
          <w:color w:val="000000"/>
          <w:sz w:val="24"/>
          <w:szCs w:val="16"/>
        </w:rPr>
        <w:t xml:space="preserve">Asfaltiranje i tamponiranje ulice pored poslovnog centra "Kovači"u Kuće Rakica, dužina 800m </w:t>
      </w:r>
    </w:p>
    <w:p w14:paraId="2E06D33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prosirenje putnog pravca Novosel-Omerbožovići, dužina 1,0 km</w:t>
      </w:r>
    </w:p>
    <w:p w14:paraId="56E1994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mosta na Rujeli do crkve u Traboin, dužina 7,0 km</w:t>
      </w:r>
    </w:p>
    <w:p w14:paraId="27C230C1"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od skretanja za Skorać do OŠ "Jedinstvo", dužina 600m</w:t>
      </w:r>
    </w:p>
    <w:p w14:paraId="5FD52E8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putnog pravca Dinoša-Pikalja-Lovka, dužina 5,5 km</w:t>
      </w:r>
    </w:p>
    <w:p w14:paraId="1067101E"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kroz centar naselja Koderbudan od mosta na Rujeli do skretanja za Sukuruć , dužina 700m</w:t>
      </w:r>
    </w:p>
    <w:p w14:paraId="5CE21A4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puta od skretanja za Sukuruć do Pothumskom puta, dužina 450m</w:t>
      </w:r>
    </w:p>
    <w:p w14:paraId="6916E54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OŠ u Sukuruć do plantaža "13 jul", dužina 2,0 km</w:t>
      </w:r>
    </w:p>
    <w:p w14:paraId="2E673D5F"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OŠ u Sukuruć do naselja Koderbudan, dužina 1,0 km</w:t>
      </w:r>
    </w:p>
    <w:p w14:paraId="49AA382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mosta na putu Tuzi-Božaj do spomenika Vuksanljekaj, dužina 1,6 km</w:t>
      </w:r>
    </w:p>
    <w:p w14:paraId="22393DC9"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putnog pravca kroz naselje Šipčanik do raskrsnice na putni pravac Tuzi-Mataguži, dužina 1,7 km</w:t>
      </w:r>
    </w:p>
    <w:p w14:paraId="0904070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ulice sa odvodnim kanalom u Dinoši dužina 200</w:t>
      </w:r>
    </w:p>
    <w:p w14:paraId="7A8EB4E4"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Dušići-Vuksanljekaj od puta Tuzi-Mataguži do plantaža "13 Jul", dužina 1,0 km</w:t>
      </w:r>
    </w:p>
    <w:p w14:paraId="4FBE79C0"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lokalnog puta Dušići-Sukuruć, dužina 500m</w:t>
      </w:r>
    </w:p>
    <w:p w14:paraId="59519C61"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puta u naselje Ljekaj, dužina 450m</w:t>
      </w:r>
    </w:p>
    <w:p w14:paraId="2AE92914"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Milješkog bunara do OŠ u Krševo , dužina 3,8 km</w:t>
      </w:r>
    </w:p>
    <w:p w14:paraId="4DD9B710"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kroz naselje u Pothum prema Kodrabudan do mosta na Rujeli, dužina 1,7km</w:t>
      </w:r>
    </w:p>
    <w:p w14:paraId="3450AFA3"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ulice u Pothum prema izvoru "Kroni" dužina 1,5km</w:t>
      </w:r>
    </w:p>
    <w:p w14:paraId="166EDD5B"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od Katoličke crkve prema Hakaj do mosta Zef Nika na Rujeli, dužina 2,2km</w:t>
      </w:r>
    </w:p>
    <w:p w14:paraId="362E9712"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putnog pravca Tuzi-Milješ-Dinoša, dužina 4,5 km</w:t>
      </w:r>
    </w:p>
    <w:p w14:paraId="34664B0E"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lokala "Fantazija" do muslimanskog groblja, dužina 240m</w:t>
      </w:r>
    </w:p>
    <w:p w14:paraId="535A36CB"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servisa "Krnića" do poslovnog centra Kovači, dužina 1,0km</w:t>
      </w:r>
    </w:p>
    <w:p w14:paraId="46F4FA5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muslimanskog groblja do poslovnog centra "Rokšped", dužina 1,6km</w:t>
      </w:r>
    </w:p>
    <w:p w14:paraId="3F359BD9" w14:textId="77777777" w:rsidR="002C6DC4" w:rsidRPr="005A051C" w:rsidRDefault="002C6DC4" w:rsidP="00BA4F1C">
      <w:pPr>
        <w:pStyle w:val="ListParagraph"/>
        <w:widowControl/>
        <w:numPr>
          <w:ilvl w:val="0"/>
          <w:numId w:val="16"/>
        </w:numPr>
        <w:autoSpaceDE/>
        <w:autoSpaceDN/>
        <w:contextualSpacing/>
        <w:jc w:val="both"/>
        <w:rPr>
          <w:rFonts w:ascii="Garamond" w:hAnsi="Garamond"/>
          <w:color w:val="000000"/>
          <w:szCs w:val="16"/>
          <w:lang w:val="en-US"/>
        </w:rPr>
      </w:pPr>
      <w:r w:rsidRPr="005A051C">
        <w:rPr>
          <w:rFonts w:ascii="Garamond" w:hAnsi="Garamond"/>
          <w:color w:val="000000"/>
          <w:szCs w:val="16"/>
        </w:rPr>
        <w:t xml:space="preserve">Presvlačenje i proširenje putnog pravca od centra Vranja do Mataguža, dužina 1,0 km </w:t>
      </w:r>
    </w:p>
    <w:p w14:paraId="06A8BA6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Milješ-Rogame, dužina 1,6km</w:t>
      </w:r>
    </w:p>
    <w:p w14:paraId="12041B2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Dinoša , dužina 1,0km</w:t>
      </w:r>
    </w:p>
    <w:p w14:paraId="42933655"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Kuce Rakica , dužina 600m</w:t>
      </w:r>
    </w:p>
    <w:p w14:paraId="2498426F"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Vladne , dužina 1,3km</w:t>
      </w:r>
    </w:p>
    <w:p w14:paraId="003950D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vertikalne signalizacije na putnom pravcu Vranj-Kurtače-Sukuruć</w:t>
      </w:r>
    </w:p>
    <w:p w14:paraId="31DF7B5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vertikalne signalizacije na putnom pravcu Vuksanljekaj-Sukuruć</w:t>
      </w:r>
    </w:p>
    <w:p w14:paraId="658B584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lokalnih puteva u MZ Koći, dužina 600m</w:t>
      </w:r>
    </w:p>
    <w:p w14:paraId="2DC763D5"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lokalnih puteva u MZ Zatrijebač, dužina 600m</w:t>
      </w:r>
    </w:p>
    <w:p w14:paraId="554D9E65" w14:textId="77777777" w:rsidR="002C6DC4" w:rsidRPr="001427B5"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Karabuško Polje , dužina 1,0km</w:t>
      </w:r>
    </w:p>
    <w:p w14:paraId="1DC2757D" w14:textId="77777777" w:rsidR="00021038" w:rsidRPr="001427B5" w:rsidRDefault="00021038" w:rsidP="005C77E5">
      <w:pPr>
        <w:jc w:val="both"/>
        <w:rPr>
          <w:rFonts w:ascii="Garamond" w:hAnsi="Garamond"/>
          <w:sz w:val="24"/>
          <w:szCs w:val="24"/>
        </w:rPr>
      </w:pPr>
    </w:p>
    <w:p w14:paraId="48220C5C" w14:textId="77777777" w:rsidR="00021038"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 xml:space="preserve">UKUPNO: </w:t>
      </w:r>
      <w:r w:rsidR="00014226">
        <w:rPr>
          <w:rFonts w:ascii="Garamond" w:hAnsi="Garamond"/>
          <w:b/>
          <w:bCs/>
          <w:sz w:val="24"/>
          <w:szCs w:val="24"/>
          <w:u w:val="single"/>
        </w:rPr>
        <w:t>4.120</w:t>
      </w:r>
      <w:r w:rsidRPr="001427B5">
        <w:rPr>
          <w:rFonts w:ascii="Garamond" w:hAnsi="Garamond"/>
          <w:b/>
          <w:bCs/>
          <w:sz w:val="24"/>
          <w:szCs w:val="24"/>
          <w:u w:val="single"/>
        </w:rPr>
        <w:t>.</w:t>
      </w:r>
      <w:r w:rsidR="00014226">
        <w:rPr>
          <w:rFonts w:ascii="Garamond" w:hAnsi="Garamond"/>
          <w:b/>
          <w:bCs/>
          <w:sz w:val="24"/>
          <w:szCs w:val="24"/>
          <w:u w:val="single"/>
        </w:rPr>
        <w:t>000</w:t>
      </w:r>
      <w:r w:rsidRPr="001427B5">
        <w:rPr>
          <w:rFonts w:ascii="Garamond" w:hAnsi="Garamond"/>
          <w:b/>
          <w:bCs/>
          <w:sz w:val="24"/>
          <w:szCs w:val="24"/>
          <w:u w:val="single"/>
        </w:rPr>
        <w:t>,00€</w:t>
      </w:r>
    </w:p>
    <w:p w14:paraId="5D40F7FE" w14:textId="77777777" w:rsidR="006769C9" w:rsidRDefault="006769C9" w:rsidP="006769C9">
      <w:pPr>
        <w:ind w:left="360"/>
        <w:jc w:val="both"/>
        <w:rPr>
          <w:rFonts w:ascii="Garamond" w:hAnsi="Garamond"/>
          <w:b/>
          <w:bCs/>
          <w:sz w:val="24"/>
          <w:szCs w:val="24"/>
        </w:rPr>
      </w:pPr>
      <w:r>
        <w:rPr>
          <w:rFonts w:ascii="Garamond" w:hAnsi="Garamond"/>
          <w:b/>
          <w:bCs/>
          <w:sz w:val="24"/>
          <w:szCs w:val="24"/>
        </w:rPr>
        <w:lastRenderedPageBreak/>
        <w:t xml:space="preserve">2. </w:t>
      </w:r>
      <w:r w:rsidRPr="006769C9">
        <w:rPr>
          <w:rFonts w:ascii="Garamond" w:hAnsi="Garamond"/>
          <w:b/>
          <w:bCs/>
          <w:sz w:val="24"/>
          <w:szCs w:val="24"/>
        </w:rPr>
        <w:t xml:space="preserve">Izdaci za </w:t>
      </w:r>
      <w:r>
        <w:rPr>
          <w:rFonts w:ascii="Garamond" w:hAnsi="Garamond"/>
          <w:b/>
          <w:bCs/>
          <w:sz w:val="24"/>
          <w:szCs w:val="24"/>
        </w:rPr>
        <w:t xml:space="preserve">glavne </w:t>
      </w:r>
      <w:r w:rsidRPr="006769C9">
        <w:rPr>
          <w:rFonts w:ascii="Garamond" w:hAnsi="Garamond"/>
          <w:b/>
          <w:bCs/>
          <w:color w:val="000000"/>
          <w:sz w:val="24"/>
          <w:szCs w:val="16"/>
        </w:rPr>
        <w:t>gradske ulice</w:t>
      </w:r>
      <w:r>
        <w:rPr>
          <w:rFonts w:ascii="Garamond" w:hAnsi="Garamond"/>
          <w:b/>
          <w:bCs/>
          <w:color w:val="000000"/>
          <w:sz w:val="24"/>
          <w:szCs w:val="16"/>
        </w:rPr>
        <w:t xml:space="preserve"> i uredjenje</w:t>
      </w:r>
      <w:r w:rsidRPr="006769C9">
        <w:rPr>
          <w:rFonts w:ascii="Garamond" w:hAnsi="Garamond"/>
          <w:b/>
          <w:bCs/>
          <w:color w:val="000000"/>
          <w:sz w:val="24"/>
          <w:szCs w:val="16"/>
        </w:rPr>
        <w:t xml:space="preserve"> (</w:t>
      </w:r>
      <w:r>
        <w:rPr>
          <w:rFonts w:ascii="Garamond" w:hAnsi="Garamond"/>
          <w:b/>
          <w:bCs/>
          <w:color w:val="000000"/>
          <w:sz w:val="24"/>
          <w:szCs w:val="16"/>
        </w:rPr>
        <w:t xml:space="preserve">izgradnja i </w:t>
      </w:r>
      <w:r w:rsidRPr="006769C9">
        <w:rPr>
          <w:rFonts w:ascii="Garamond" w:hAnsi="Garamond"/>
          <w:b/>
          <w:bCs/>
          <w:color w:val="000000"/>
          <w:sz w:val="24"/>
          <w:szCs w:val="16"/>
        </w:rPr>
        <w:t>rekonstrukcija prema projektnoj dokumentaciji)</w:t>
      </w:r>
    </w:p>
    <w:p w14:paraId="2076AB8F" w14:textId="77777777" w:rsidR="006769C9" w:rsidRPr="006769C9" w:rsidRDefault="006769C9" w:rsidP="006769C9">
      <w:pPr>
        <w:ind w:left="360"/>
        <w:jc w:val="both"/>
        <w:rPr>
          <w:rFonts w:ascii="Garamond" w:hAnsi="Garamond"/>
          <w:b/>
          <w:bCs/>
          <w:sz w:val="24"/>
          <w:szCs w:val="24"/>
        </w:rPr>
      </w:pPr>
    </w:p>
    <w:p w14:paraId="03A05017" w14:textId="77777777" w:rsidR="006769C9" w:rsidRDefault="006769C9" w:rsidP="006769C9">
      <w:pPr>
        <w:pStyle w:val="ListParagraph"/>
        <w:numPr>
          <w:ilvl w:val="0"/>
          <w:numId w:val="14"/>
        </w:numPr>
        <w:jc w:val="both"/>
        <w:rPr>
          <w:rFonts w:ascii="Garamond" w:hAnsi="Garamond"/>
          <w:sz w:val="24"/>
          <w:szCs w:val="24"/>
        </w:rPr>
      </w:pPr>
      <w:r w:rsidRPr="006769C9">
        <w:rPr>
          <w:rFonts w:ascii="Garamond" w:hAnsi="Garamond"/>
          <w:color w:val="000000"/>
          <w:sz w:val="24"/>
          <w:szCs w:val="24"/>
        </w:rPr>
        <w:t>Rekonstrukcija saobraćajnice od zgrade Opštine do planiranog kružnog toka - I Faza (prema GP)</w:t>
      </w:r>
      <w:r>
        <w:rPr>
          <w:rFonts w:ascii="Garamond" w:hAnsi="Garamond"/>
          <w:sz w:val="24"/>
          <w:szCs w:val="24"/>
        </w:rPr>
        <w:t>...........................................................................................................................................</w:t>
      </w:r>
      <w:r w:rsidRPr="001427B5">
        <w:rPr>
          <w:rFonts w:ascii="Garamond" w:hAnsi="Garamond"/>
          <w:sz w:val="24"/>
          <w:szCs w:val="24"/>
        </w:rPr>
        <w:t>.</w:t>
      </w:r>
      <w:r>
        <w:rPr>
          <w:rFonts w:ascii="Garamond" w:hAnsi="Garamond"/>
          <w:sz w:val="24"/>
          <w:szCs w:val="24"/>
        </w:rPr>
        <w:t>325</w:t>
      </w:r>
      <w:r w:rsidRPr="001427B5">
        <w:rPr>
          <w:rFonts w:ascii="Garamond" w:hAnsi="Garamond"/>
          <w:sz w:val="24"/>
          <w:szCs w:val="24"/>
        </w:rPr>
        <w:t>.000,00€</w:t>
      </w:r>
    </w:p>
    <w:p w14:paraId="382D2C3E" w14:textId="77777777" w:rsidR="006769C9" w:rsidRDefault="006769C9" w:rsidP="006769C9">
      <w:pPr>
        <w:pStyle w:val="ListParagraph"/>
        <w:numPr>
          <w:ilvl w:val="0"/>
          <w:numId w:val="14"/>
        </w:numPr>
        <w:jc w:val="both"/>
        <w:rPr>
          <w:rFonts w:ascii="Garamond" w:hAnsi="Garamond"/>
          <w:sz w:val="24"/>
          <w:szCs w:val="24"/>
        </w:rPr>
      </w:pPr>
      <w:r w:rsidRPr="006769C9">
        <w:rPr>
          <w:rFonts w:ascii="Garamond" w:hAnsi="Garamond"/>
          <w:color w:val="000000"/>
          <w:sz w:val="24"/>
          <w:szCs w:val="16"/>
        </w:rPr>
        <w:t>Rekonstrukcija saobraćajnice od planiranog kružnog toka do granice DUP-a "Tuzi Centar" i DUP-a Tuzi 3" (prema GP)</w:t>
      </w:r>
      <w:r w:rsidRPr="006769C9">
        <w:rPr>
          <w:rFonts w:ascii="Garamond" w:hAnsi="Garamond"/>
          <w:color w:val="000000"/>
          <w:sz w:val="24"/>
          <w:szCs w:val="24"/>
        </w:rPr>
        <w:t xml:space="preserve"> ...................</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968</w:t>
      </w:r>
      <w:r w:rsidRPr="001427B5">
        <w:rPr>
          <w:rFonts w:ascii="Garamond" w:hAnsi="Garamond"/>
          <w:sz w:val="24"/>
          <w:szCs w:val="24"/>
        </w:rPr>
        <w:t>.</w:t>
      </w:r>
      <w:r>
        <w:rPr>
          <w:rFonts w:ascii="Garamond" w:hAnsi="Garamond"/>
          <w:sz w:val="24"/>
          <w:szCs w:val="24"/>
        </w:rPr>
        <w:t>5</w:t>
      </w:r>
      <w:r w:rsidRPr="001427B5">
        <w:rPr>
          <w:rFonts w:ascii="Garamond" w:hAnsi="Garamond"/>
          <w:sz w:val="24"/>
          <w:szCs w:val="24"/>
        </w:rPr>
        <w:t>00,00€</w:t>
      </w:r>
    </w:p>
    <w:p w14:paraId="38070E9B" w14:textId="77777777" w:rsidR="006769C9" w:rsidRPr="006769C9" w:rsidRDefault="006769C9" w:rsidP="006769C9">
      <w:pPr>
        <w:pStyle w:val="ListParagraph"/>
        <w:numPr>
          <w:ilvl w:val="0"/>
          <w:numId w:val="14"/>
        </w:numPr>
        <w:jc w:val="both"/>
        <w:rPr>
          <w:rFonts w:ascii="Garamond" w:hAnsi="Garamond"/>
          <w:color w:val="000000"/>
          <w:sz w:val="24"/>
          <w:szCs w:val="16"/>
          <w:lang w:val="en-US"/>
        </w:rPr>
      </w:pPr>
      <w:r w:rsidRPr="006769C9">
        <w:rPr>
          <w:rFonts w:ascii="Garamond" w:hAnsi="Garamond"/>
          <w:color w:val="000000"/>
          <w:sz w:val="24"/>
          <w:szCs w:val="16"/>
        </w:rPr>
        <w:t>Izgradnja Trga i parka kod gimnazije</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600</w:t>
      </w:r>
      <w:r w:rsidRPr="001427B5">
        <w:rPr>
          <w:rFonts w:ascii="Garamond" w:hAnsi="Garamond"/>
          <w:sz w:val="24"/>
          <w:szCs w:val="24"/>
        </w:rPr>
        <w:t>.</w:t>
      </w:r>
      <w:r>
        <w:rPr>
          <w:rFonts w:ascii="Garamond" w:hAnsi="Garamond"/>
          <w:sz w:val="24"/>
          <w:szCs w:val="24"/>
        </w:rPr>
        <w:t>0</w:t>
      </w:r>
      <w:r w:rsidRPr="001427B5">
        <w:rPr>
          <w:rFonts w:ascii="Garamond" w:hAnsi="Garamond"/>
          <w:sz w:val="24"/>
          <w:szCs w:val="24"/>
        </w:rPr>
        <w:t>00,00€</w:t>
      </w:r>
    </w:p>
    <w:p w14:paraId="01C8201D" w14:textId="77777777" w:rsidR="006769C9" w:rsidRPr="006769C9" w:rsidRDefault="006769C9" w:rsidP="006769C9">
      <w:pPr>
        <w:pStyle w:val="ListParagraph"/>
        <w:numPr>
          <w:ilvl w:val="0"/>
          <w:numId w:val="14"/>
        </w:numPr>
        <w:jc w:val="both"/>
        <w:rPr>
          <w:rFonts w:ascii="Garamond" w:hAnsi="Garamond"/>
          <w:color w:val="000000"/>
          <w:sz w:val="24"/>
          <w:szCs w:val="16"/>
          <w:lang w:val="en-US"/>
        </w:rPr>
      </w:pPr>
      <w:r w:rsidRPr="006769C9">
        <w:rPr>
          <w:rFonts w:ascii="Garamond" w:hAnsi="Garamond"/>
          <w:color w:val="000000"/>
          <w:sz w:val="24"/>
          <w:szCs w:val="16"/>
        </w:rPr>
        <w:t>Izgradnja saobraćajnice kod stadiona FK Dečić</w:t>
      </w:r>
      <w:r w:rsidRPr="006769C9">
        <w:rPr>
          <w:rFonts w:ascii="Garamond" w:hAnsi="Garamond"/>
          <w:color w:val="000000"/>
          <w:sz w:val="24"/>
          <w:szCs w:val="24"/>
        </w:rPr>
        <w:t>....................</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460</w:t>
      </w:r>
      <w:r w:rsidRPr="001427B5">
        <w:rPr>
          <w:rFonts w:ascii="Garamond" w:hAnsi="Garamond"/>
          <w:sz w:val="24"/>
          <w:szCs w:val="24"/>
        </w:rPr>
        <w:t>.</w:t>
      </w:r>
      <w:r>
        <w:rPr>
          <w:rFonts w:ascii="Garamond" w:hAnsi="Garamond"/>
          <w:sz w:val="24"/>
          <w:szCs w:val="24"/>
        </w:rPr>
        <w:t>0</w:t>
      </w:r>
      <w:r w:rsidRPr="001427B5">
        <w:rPr>
          <w:rFonts w:ascii="Garamond" w:hAnsi="Garamond"/>
          <w:sz w:val="24"/>
          <w:szCs w:val="24"/>
        </w:rPr>
        <w:t>00,00€</w:t>
      </w:r>
    </w:p>
    <w:p w14:paraId="758496CE" w14:textId="77777777" w:rsidR="006769C9" w:rsidRPr="006769C9" w:rsidRDefault="006769C9" w:rsidP="006769C9">
      <w:pPr>
        <w:pStyle w:val="ListParagraph"/>
        <w:ind w:left="720" w:firstLine="0"/>
        <w:jc w:val="both"/>
        <w:rPr>
          <w:rFonts w:ascii="Garamond" w:hAnsi="Garamond"/>
          <w:color w:val="000000"/>
          <w:sz w:val="24"/>
          <w:szCs w:val="16"/>
          <w:lang w:val="en-US"/>
        </w:rPr>
      </w:pPr>
    </w:p>
    <w:p w14:paraId="7A9A455C" w14:textId="77777777" w:rsidR="006769C9" w:rsidRPr="001427B5" w:rsidRDefault="006769C9" w:rsidP="006769C9">
      <w:pPr>
        <w:jc w:val="right"/>
        <w:rPr>
          <w:rFonts w:ascii="Garamond" w:hAnsi="Garamond"/>
          <w:b/>
          <w:bCs/>
          <w:sz w:val="24"/>
          <w:szCs w:val="24"/>
          <w:u w:val="single"/>
        </w:rPr>
      </w:pPr>
      <w:r w:rsidRPr="001427B5">
        <w:rPr>
          <w:rFonts w:ascii="Garamond" w:hAnsi="Garamond"/>
          <w:b/>
          <w:bCs/>
          <w:sz w:val="24"/>
          <w:szCs w:val="24"/>
          <w:u w:val="single"/>
        </w:rPr>
        <w:t xml:space="preserve">UKUPNO: </w:t>
      </w:r>
      <w:r>
        <w:rPr>
          <w:rFonts w:ascii="Garamond" w:hAnsi="Garamond"/>
          <w:b/>
          <w:bCs/>
          <w:sz w:val="24"/>
          <w:szCs w:val="24"/>
          <w:u w:val="single"/>
        </w:rPr>
        <w:t>2.353</w:t>
      </w:r>
      <w:r w:rsidRPr="001427B5">
        <w:rPr>
          <w:rFonts w:ascii="Garamond" w:hAnsi="Garamond"/>
          <w:b/>
          <w:bCs/>
          <w:sz w:val="24"/>
          <w:szCs w:val="24"/>
          <w:u w:val="single"/>
        </w:rPr>
        <w:t>.</w:t>
      </w:r>
      <w:r>
        <w:rPr>
          <w:rFonts w:ascii="Garamond" w:hAnsi="Garamond"/>
          <w:b/>
          <w:bCs/>
          <w:sz w:val="24"/>
          <w:szCs w:val="24"/>
          <w:u w:val="single"/>
        </w:rPr>
        <w:t>500</w:t>
      </w:r>
      <w:r w:rsidRPr="001427B5">
        <w:rPr>
          <w:rFonts w:ascii="Garamond" w:hAnsi="Garamond"/>
          <w:b/>
          <w:bCs/>
          <w:sz w:val="24"/>
          <w:szCs w:val="24"/>
          <w:u w:val="single"/>
        </w:rPr>
        <w:t>,00€</w:t>
      </w:r>
    </w:p>
    <w:p w14:paraId="0B63DA2E" w14:textId="77777777" w:rsidR="00021038" w:rsidRPr="001427B5" w:rsidRDefault="00021038" w:rsidP="005C77E5">
      <w:pPr>
        <w:jc w:val="both"/>
        <w:rPr>
          <w:rFonts w:ascii="Garamond" w:hAnsi="Garamond"/>
          <w:sz w:val="24"/>
          <w:szCs w:val="24"/>
        </w:rPr>
      </w:pPr>
    </w:p>
    <w:p w14:paraId="10B5BEA7" w14:textId="77777777" w:rsidR="00021038" w:rsidRPr="006769C9" w:rsidRDefault="006769C9" w:rsidP="006769C9">
      <w:pPr>
        <w:ind w:left="360"/>
        <w:jc w:val="both"/>
        <w:rPr>
          <w:rFonts w:ascii="Garamond" w:hAnsi="Garamond"/>
          <w:b/>
          <w:bCs/>
          <w:sz w:val="24"/>
          <w:szCs w:val="24"/>
        </w:rPr>
      </w:pPr>
      <w:r>
        <w:rPr>
          <w:rFonts w:ascii="Garamond" w:hAnsi="Garamond"/>
          <w:b/>
          <w:bCs/>
          <w:sz w:val="24"/>
          <w:szCs w:val="24"/>
        </w:rPr>
        <w:t xml:space="preserve">3. </w:t>
      </w:r>
      <w:r w:rsidR="00BE6C8A" w:rsidRPr="006769C9">
        <w:rPr>
          <w:rFonts w:ascii="Garamond" w:hAnsi="Garamond"/>
          <w:b/>
          <w:bCs/>
          <w:sz w:val="24"/>
          <w:szCs w:val="24"/>
        </w:rPr>
        <w:t>Izdaci za građevinske objekte</w:t>
      </w:r>
      <w:r w:rsidR="00BA4F1C">
        <w:rPr>
          <w:rFonts w:ascii="Garamond" w:hAnsi="Garamond"/>
          <w:b/>
          <w:bCs/>
          <w:sz w:val="24"/>
          <w:szCs w:val="24"/>
        </w:rPr>
        <w:t xml:space="preserve"> i vodosnabdijevanje</w:t>
      </w:r>
    </w:p>
    <w:p w14:paraId="275FB907" w14:textId="77777777" w:rsidR="000E5798" w:rsidRPr="001427B5" w:rsidRDefault="000E5798" w:rsidP="005C77E5">
      <w:pPr>
        <w:jc w:val="both"/>
        <w:rPr>
          <w:rFonts w:ascii="Garamond" w:hAnsi="Garamond"/>
          <w:sz w:val="24"/>
          <w:szCs w:val="24"/>
        </w:rPr>
      </w:pPr>
    </w:p>
    <w:p w14:paraId="1E4A0967" w14:textId="77777777" w:rsidR="000E5798"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Izgradnja vodovoda Ćaf Kiš-Barlaj , dužina 8,0</w:t>
      </w:r>
      <w:r w:rsidRPr="00BA4F1C">
        <w:rPr>
          <w:color w:val="000000"/>
          <w:sz w:val="24"/>
          <w:szCs w:val="16"/>
        </w:rPr>
        <w:t xml:space="preserve"> </w:t>
      </w:r>
      <w:r w:rsidRPr="00C65861">
        <w:rPr>
          <w:color w:val="000000"/>
          <w:sz w:val="16"/>
          <w:szCs w:val="16"/>
        </w:rPr>
        <w:t>km</w:t>
      </w:r>
      <w:r w:rsidRPr="001427B5">
        <w:rPr>
          <w:rFonts w:ascii="Garamond" w:hAnsi="Garamond"/>
          <w:sz w:val="24"/>
          <w:szCs w:val="24"/>
        </w:rPr>
        <w:t xml:space="preserve"> </w:t>
      </w:r>
      <w:r>
        <w:rPr>
          <w:rFonts w:ascii="Garamond" w:hAnsi="Garamond"/>
          <w:sz w:val="24"/>
          <w:szCs w:val="24"/>
        </w:rPr>
        <w:t>..........................................................410</w:t>
      </w:r>
      <w:r w:rsidR="000E5798" w:rsidRPr="001427B5">
        <w:rPr>
          <w:rFonts w:ascii="Garamond" w:hAnsi="Garamond"/>
          <w:sz w:val="24"/>
          <w:szCs w:val="24"/>
        </w:rPr>
        <w:t>.000,00€</w:t>
      </w:r>
    </w:p>
    <w:p w14:paraId="19576F50" w14:textId="77777777" w:rsidR="00B54BCB"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Rekonstrukcija doma kulture "Sukuruć"</w:t>
      </w:r>
      <w:r w:rsidR="00761146" w:rsidRPr="001427B5">
        <w:rPr>
          <w:rFonts w:ascii="Garamond" w:hAnsi="Garamond"/>
          <w:sz w:val="24"/>
          <w:szCs w:val="24"/>
        </w:rPr>
        <w:t>....</w:t>
      </w:r>
      <w:r>
        <w:rPr>
          <w:rFonts w:ascii="Garamond" w:hAnsi="Garamond"/>
          <w:sz w:val="24"/>
          <w:szCs w:val="24"/>
        </w:rPr>
        <w:t>.......</w:t>
      </w:r>
      <w:r w:rsidR="00384F4D" w:rsidRPr="001427B5">
        <w:rPr>
          <w:rFonts w:ascii="Garamond" w:hAnsi="Garamond"/>
          <w:sz w:val="24"/>
          <w:szCs w:val="24"/>
        </w:rPr>
        <w:t>..............</w:t>
      </w:r>
      <w:r>
        <w:rPr>
          <w:rFonts w:ascii="Garamond" w:hAnsi="Garamond"/>
          <w:sz w:val="24"/>
          <w:szCs w:val="24"/>
        </w:rPr>
        <w:t>..................</w:t>
      </w:r>
      <w:r w:rsidR="00761146" w:rsidRPr="001427B5">
        <w:rPr>
          <w:rFonts w:ascii="Garamond" w:hAnsi="Garamond"/>
          <w:sz w:val="24"/>
          <w:szCs w:val="24"/>
        </w:rPr>
        <w:t>...</w:t>
      </w:r>
      <w:r w:rsidR="006C2150" w:rsidRPr="001427B5">
        <w:rPr>
          <w:rFonts w:ascii="Garamond" w:hAnsi="Garamond"/>
          <w:sz w:val="24"/>
          <w:szCs w:val="24"/>
        </w:rPr>
        <w:t>........</w:t>
      </w:r>
      <w:r w:rsidR="00B54BCB" w:rsidRPr="001427B5">
        <w:rPr>
          <w:rFonts w:ascii="Garamond" w:hAnsi="Garamond"/>
          <w:sz w:val="24"/>
          <w:szCs w:val="24"/>
        </w:rPr>
        <w:t>.........</w:t>
      </w:r>
      <w:r w:rsidR="006C2150" w:rsidRPr="001427B5">
        <w:rPr>
          <w:rFonts w:ascii="Garamond" w:hAnsi="Garamond"/>
          <w:sz w:val="24"/>
          <w:szCs w:val="24"/>
        </w:rPr>
        <w:t>.</w:t>
      </w:r>
      <w:r w:rsidR="00B54BCB" w:rsidRPr="001427B5">
        <w:rPr>
          <w:rFonts w:ascii="Garamond" w:hAnsi="Garamond"/>
          <w:sz w:val="24"/>
          <w:szCs w:val="24"/>
        </w:rPr>
        <w:t xml:space="preserve">............. </w:t>
      </w:r>
      <w:r>
        <w:rPr>
          <w:rFonts w:ascii="Garamond" w:hAnsi="Garamond"/>
          <w:sz w:val="24"/>
          <w:szCs w:val="24"/>
        </w:rPr>
        <w:t>5</w:t>
      </w:r>
      <w:r w:rsidR="006C2150" w:rsidRPr="001427B5">
        <w:rPr>
          <w:rFonts w:ascii="Garamond" w:hAnsi="Garamond"/>
          <w:sz w:val="24"/>
          <w:szCs w:val="24"/>
        </w:rPr>
        <w:t>0</w:t>
      </w:r>
      <w:r w:rsidR="00B54BCB" w:rsidRPr="001427B5">
        <w:rPr>
          <w:rFonts w:ascii="Garamond" w:hAnsi="Garamond"/>
          <w:sz w:val="24"/>
          <w:szCs w:val="24"/>
        </w:rPr>
        <w:t>.000,00€</w:t>
      </w:r>
    </w:p>
    <w:p w14:paraId="4A56210F" w14:textId="77777777" w:rsidR="004954EB"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Rekonstrukcija tribina FK "Dečić"</w:t>
      </w:r>
      <w:r w:rsidR="00384F4D" w:rsidRPr="00BA4F1C">
        <w:rPr>
          <w:rFonts w:ascii="Garamond" w:hAnsi="Garamond"/>
          <w:sz w:val="40"/>
          <w:szCs w:val="24"/>
        </w:rPr>
        <w:t xml:space="preserve"> </w:t>
      </w:r>
      <w:r w:rsidR="004954EB" w:rsidRPr="001427B5">
        <w:rPr>
          <w:rFonts w:ascii="Garamond" w:hAnsi="Garamond"/>
          <w:sz w:val="24"/>
          <w:szCs w:val="24"/>
        </w:rPr>
        <w:t>...</w:t>
      </w:r>
      <w:r w:rsidR="00384F4D" w:rsidRPr="001427B5">
        <w:rPr>
          <w:rFonts w:ascii="Garamond" w:hAnsi="Garamond"/>
          <w:sz w:val="24"/>
          <w:szCs w:val="24"/>
        </w:rPr>
        <w:t>......................</w:t>
      </w:r>
      <w:r w:rsidR="004954EB" w:rsidRPr="001427B5">
        <w:rPr>
          <w:rFonts w:ascii="Garamond" w:hAnsi="Garamond"/>
          <w:sz w:val="24"/>
          <w:szCs w:val="24"/>
        </w:rPr>
        <w:t>..</w:t>
      </w:r>
      <w:r>
        <w:rPr>
          <w:rFonts w:ascii="Garamond" w:hAnsi="Garamond"/>
          <w:sz w:val="24"/>
          <w:szCs w:val="24"/>
        </w:rPr>
        <w:t>.........................................</w:t>
      </w:r>
      <w:r w:rsidR="004954EB" w:rsidRPr="001427B5">
        <w:rPr>
          <w:rFonts w:ascii="Garamond" w:hAnsi="Garamond"/>
          <w:sz w:val="24"/>
          <w:szCs w:val="24"/>
        </w:rPr>
        <w:t>................</w:t>
      </w:r>
      <w:r>
        <w:rPr>
          <w:rFonts w:ascii="Garamond" w:hAnsi="Garamond"/>
          <w:sz w:val="24"/>
          <w:szCs w:val="24"/>
        </w:rPr>
        <w:t>2</w:t>
      </w:r>
      <w:r w:rsidR="004954EB" w:rsidRPr="001427B5">
        <w:rPr>
          <w:rFonts w:ascii="Garamond" w:hAnsi="Garamond"/>
          <w:sz w:val="24"/>
          <w:szCs w:val="24"/>
        </w:rPr>
        <w:t>50.000,00€</w:t>
      </w:r>
    </w:p>
    <w:p w14:paraId="653F23D9" w14:textId="77777777" w:rsidR="00021038" w:rsidRPr="001427B5" w:rsidRDefault="00021038" w:rsidP="005C77E5">
      <w:pPr>
        <w:jc w:val="both"/>
        <w:rPr>
          <w:rFonts w:ascii="Garamond" w:hAnsi="Garamond"/>
          <w:sz w:val="24"/>
          <w:szCs w:val="24"/>
        </w:rPr>
      </w:pPr>
    </w:p>
    <w:p w14:paraId="424F2F26" w14:textId="77777777" w:rsidR="00B54BCB"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UKUPNO:</w:t>
      </w:r>
      <w:r w:rsidR="006402E6" w:rsidRPr="001427B5">
        <w:rPr>
          <w:rFonts w:ascii="Garamond" w:hAnsi="Garamond"/>
          <w:b/>
          <w:bCs/>
          <w:sz w:val="24"/>
          <w:szCs w:val="24"/>
          <w:u w:val="single"/>
        </w:rPr>
        <w:t xml:space="preserve">   </w:t>
      </w:r>
      <w:r w:rsidR="00BA4F1C">
        <w:rPr>
          <w:rFonts w:ascii="Garamond" w:hAnsi="Garamond"/>
          <w:b/>
          <w:bCs/>
          <w:sz w:val="24"/>
          <w:szCs w:val="24"/>
          <w:u w:val="single"/>
        </w:rPr>
        <w:t>710</w:t>
      </w:r>
      <w:r w:rsidRPr="001427B5">
        <w:rPr>
          <w:rFonts w:ascii="Garamond" w:hAnsi="Garamond"/>
          <w:b/>
          <w:bCs/>
          <w:sz w:val="24"/>
          <w:szCs w:val="24"/>
          <w:u w:val="single"/>
        </w:rPr>
        <w:t>.</w:t>
      </w:r>
      <w:r w:rsidR="006A22ED" w:rsidRPr="001427B5">
        <w:rPr>
          <w:rFonts w:ascii="Garamond" w:hAnsi="Garamond"/>
          <w:b/>
          <w:bCs/>
          <w:sz w:val="24"/>
          <w:szCs w:val="24"/>
          <w:u w:val="single"/>
        </w:rPr>
        <w:t>000</w:t>
      </w:r>
      <w:r w:rsidRPr="001427B5">
        <w:rPr>
          <w:rFonts w:ascii="Garamond" w:hAnsi="Garamond"/>
          <w:b/>
          <w:bCs/>
          <w:sz w:val="24"/>
          <w:szCs w:val="24"/>
          <w:u w:val="single"/>
        </w:rPr>
        <w:t>,00€</w:t>
      </w:r>
    </w:p>
    <w:p w14:paraId="72D08D2F" w14:textId="77777777" w:rsidR="00673E74" w:rsidRPr="001427B5" w:rsidRDefault="00673E74" w:rsidP="005C77E5">
      <w:pPr>
        <w:jc w:val="both"/>
        <w:rPr>
          <w:rFonts w:ascii="Garamond" w:hAnsi="Garamond"/>
          <w:sz w:val="24"/>
          <w:szCs w:val="24"/>
        </w:rPr>
      </w:pPr>
    </w:p>
    <w:p w14:paraId="45C52FBF" w14:textId="77777777" w:rsidR="00B54BCB" w:rsidRPr="00F54E22" w:rsidRDefault="00F54E22" w:rsidP="00F54E22">
      <w:pPr>
        <w:ind w:left="360"/>
        <w:jc w:val="both"/>
        <w:rPr>
          <w:rFonts w:ascii="Garamond" w:hAnsi="Garamond"/>
          <w:b/>
          <w:bCs/>
          <w:sz w:val="24"/>
          <w:szCs w:val="24"/>
        </w:rPr>
      </w:pPr>
      <w:r>
        <w:rPr>
          <w:rFonts w:ascii="Garamond" w:hAnsi="Garamond"/>
          <w:b/>
          <w:bCs/>
          <w:sz w:val="24"/>
          <w:szCs w:val="24"/>
        </w:rPr>
        <w:t xml:space="preserve">4. </w:t>
      </w:r>
      <w:r w:rsidR="00B54BCB" w:rsidRPr="00F54E22">
        <w:rPr>
          <w:rFonts w:ascii="Garamond" w:hAnsi="Garamond"/>
          <w:b/>
          <w:bCs/>
          <w:sz w:val="24"/>
          <w:szCs w:val="24"/>
        </w:rPr>
        <w:t>Izdaci za komunalno opremanje građevinskog zemljišta</w:t>
      </w:r>
    </w:p>
    <w:p w14:paraId="38C58CFA" w14:textId="77777777" w:rsidR="00B54BCB" w:rsidRPr="001427B5" w:rsidRDefault="00B54BCB" w:rsidP="005C77E5">
      <w:pPr>
        <w:jc w:val="both"/>
        <w:rPr>
          <w:rFonts w:ascii="Garamond" w:hAnsi="Garamond"/>
          <w:sz w:val="24"/>
          <w:szCs w:val="24"/>
        </w:rPr>
      </w:pPr>
    </w:p>
    <w:p w14:paraId="0DBE1D74" w14:textId="77777777" w:rsidR="00B54BCB" w:rsidRDefault="00B54BCB" w:rsidP="00673E74">
      <w:pPr>
        <w:pStyle w:val="ListParagraph"/>
        <w:numPr>
          <w:ilvl w:val="0"/>
          <w:numId w:val="18"/>
        </w:numPr>
        <w:jc w:val="both"/>
        <w:rPr>
          <w:rFonts w:ascii="Garamond" w:hAnsi="Garamond"/>
          <w:sz w:val="24"/>
          <w:szCs w:val="24"/>
        </w:rPr>
      </w:pPr>
      <w:r w:rsidRPr="001427B5">
        <w:rPr>
          <w:rFonts w:ascii="Garamond" w:hAnsi="Garamond"/>
          <w:sz w:val="24"/>
          <w:szCs w:val="24"/>
        </w:rPr>
        <w:t>Opremanje</w:t>
      </w:r>
      <w:r w:rsidR="00687121" w:rsidRPr="001427B5">
        <w:rPr>
          <w:rFonts w:ascii="Garamond" w:hAnsi="Garamond"/>
          <w:sz w:val="24"/>
          <w:szCs w:val="24"/>
        </w:rPr>
        <w:t xml:space="preserve"> lokacija u zahvatu LSL "Tuzi - zona 19" ; DUP "Karabuško Polje" ; LSL "Pijaca"; DUP "Šipčanička Gora 1"</w:t>
      </w:r>
      <w:r w:rsidR="006C2150" w:rsidRPr="001427B5">
        <w:rPr>
          <w:rFonts w:ascii="Garamond" w:hAnsi="Garamond"/>
          <w:sz w:val="24"/>
          <w:szCs w:val="24"/>
        </w:rPr>
        <w:t>; PUP glavni grad Podgorica</w:t>
      </w:r>
      <w:r w:rsidR="00673E74" w:rsidRPr="001427B5">
        <w:rPr>
          <w:rFonts w:ascii="Garamond" w:hAnsi="Garamond"/>
          <w:sz w:val="24"/>
          <w:szCs w:val="24"/>
        </w:rPr>
        <w:t xml:space="preserve"> ................................................ </w:t>
      </w:r>
      <w:r w:rsidR="00F54E22">
        <w:rPr>
          <w:rFonts w:ascii="Garamond" w:hAnsi="Garamond"/>
          <w:sz w:val="24"/>
          <w:szCs w:val="24"/>
        </w:rPr>
        <w:t>8</w:t>
      </w:r>
      <w:r w:rsidR="00761146" w:rsidRPr="001427B5">
        <w:rPr>
          <w:rFonts w:ascii="Garamond" w:hAnsi="Garamond"/>
          <w:sz w:val="24"/>
          <w:szCs w:val="24"/>
        </w:rPr>
        <w:t>50</w:t>
      </w:r>
      <w:r w:rsidRPr="001427B5">
        <w:rPr>
          <w:rFonts w:ascii="Garamond" w:hAnsi="Garamond"/>
          <w:sz w:val="24"/>
          <w:szCs w:val="24"/>
        </w:rPr>
        <w:t>.</w:t>
      </w:r>
      <w:r w:rsidR="006C2150" w:rsidRPr="001427B5">
        <w:rPr>
          <w:rFonts w:ascii="Garamond" w:hAnsi="Garamond"/>
          <w:sz w:val="24"/>
          <w:szCs w:val="24"/>
        </w:rPr>
        <w:t>0</w:t>
      </w:r>
      <w:r w:rsidR="00761146" w:rsidRPr="001427B5">
        <w:rPr>
          <w:rFonts w:ascii="Garamond" w:hAnsi="Garamond"/>
          <w:sz w:val="24"/>
          <w:szCs w:val="24"/>
        </w:rPr>
        <w:t>00</w:t>
      </w:r>
      <w:r w:rsidRPr="001427B5">
        <w:rPr>
          <w:rFonts w:ascii="Garamond" w:hAnsi="Garamond"/>
          <w:sz w:val="24"/>
          <w:szCs w:val="24"/>
        </w:rPr>
        <w:t>,</w:t>
      </w:r>
      <w:r w:rsidR="00761146" w:rsidRPr="001427B5">
        <w:rPr>
          <w:rFonts w:ascii="Garamond" w:hAnsi="Garamond"/>
          <w:sz w:val="24"/>
          <w:szCs w:val="24"/>
        </w:rPr>
        <w:t>00</w:t>
      </w:r>
      <w:r w:rsidRPr="001427B5">
        <w:rPr>
          <w:rFonts w:ascii="Garamond" w:hAnsi="Garamond"/>
          <w:sz w:val="24"/>
          <w:szCs w:val="24"/>
        </w:rPr>
        <w:t>€</w:t>
      </w:r>
    </w:p>
    <w:p w14:paraId="517C9B52" w14:textId="77777777" w:rsidR="000F7068" w:rsidRDefault="000F7068" w:rsidP="000F7068">
      <w:pPr>
        <w:pStyle w:val="ListParagraph"/>
        <w:ind w:left="720" w:firstLine="0"/>
        <w:jc w:val="both"/>
        <w:rPr>
          <w:rFonts w:ascii="Garamond" w:hAnsi="Garamond"/>
          <w:sz w:val="24"/>
          <w:szCs w:val="24"/>
        </w:rPr>
      </w:pPr>
    </w:p>
    <w:p w14:paraId="345F6AC3" w14:textId="77777777" w:rsidR="000F7068" w:rsidRPr="000F7068" w:rsidRDefault="000F7068" w:rsidP="000F7068">
      <w:pPr>
        <w:pStyle w:val="ListParagraph"/>
        <w:ind w:left="720" w:firstLine="0"/>
        <w:jc w:val="right"/>
        <w:rPr>
          <w:rFonts w:ascii="Garamond" w:hAnsi="Garamond"/>
          <w:b/>
          <w:bCs/>
          <w:sz w:val="24"/>
          <w:szCs w:val="24"/>
          <w:u w:val="single"/>
        </w:rPr>
      </w:pPr>
      <w:r w:rsidRPr="000F7068">
        <w:rPr>
          <w:rFonts w:ascii="Garamond" w:hAnsi="Garamond"/>
          <w:b/>
          <w:bCs/>
          <w:sz w:val="24"/>
          <w:szCs w:val="24"/>
          <w:u w:val="single"/>
        </w:rPr>
        <w:t xml:space="preserve">UKUPNO: </w:t>
      </w:r>
      <w:r>
        <w:rPr>
          <w:rFonts w:ascii="Garamond" w:hAnsi="Garamond"/>
          <w:b/>
          <w:bCs/>
          <w:sz w:val="24"/>
          <w:szCs w:val="24"/>
          <w:u w:val="single"/>
        </w:rPr>
        <w:t>850</w:t>
      </w:r>
      <w:r w:rsidRPr="000F7068">
        <w:rPr>
          <w:rFonts w:ascii="Garamond" w:hAnsi="Garamond"/>
          <w:b/>
          <w:bCs/>
          <w:sz w:val="24"/>
          <w:szCs w:val="24"/>
          <w:u w:val="single"/>
        </w:rPr>
        <w:t>.000,00€</w:t>
      </w:r>
    </w:p>
    <w:p w14:paraId="4B8F89BD" w14:textId="77777777" w:rsidR="00F54E22" w:rsidRDefault="00F54E22" w:rsidP="00F54E22">
      <w:pPr>
        <w:pStyle w:val="ListParagraph"/>
        <w:ind w:left="720" w:firstLine="0"/>
        <w:jc w:val="both"/>
        <w:rPr>
          <w:rFonts w:ascii="Garamond" w:hAnsi="Garamond"/>
          <w:sz w:val="24"/>
          <w:szCs w:val="24"/>
        </w:rPr>
      </w:pPr>
    </w:p>
    <w:p w14:paraId="5CA3FBC3" w14:textId="77777777" w:rsidR="00F54E22" w:rsidRDefault="00F54E22" w:rsidP="00F54E22">
      <w:pPr>
        <w:ind w:left="360"/>
        <w:jc w:val="both"/>
        <w:rPr>
          <w:rFonts w:ascii="Garamond" w:hAnsi="Garamond"/>
          <w:b/>
          <w:bCs/>
          <w:sz w:val="24"/>
          <w:szCs w:val="24"/>
        </w:rPr>
      </w:pPr>
      <w:r>
        <w:rPr>
          <w:rFonts w:ascii="Garamond" w:hAnsi="Garamond"/>
          <w:b/>
          <w:bCs/>
          <w:sz w:val="24"/>
          <w:szCs w:val="24"/>
        </w:rPr>
        <w:t xml:space="preserve">5. </w:t>
      </w:r>
      <w:r w:rsidRPr="00F54E22">
        <w:rPr>
          <w:rFonts w:ascii="Garamond" w:hAnsi="Garamond"/>
          <w:b/>
          <w:bCs/>
          <w:sz w:val="24"/>
          <w:szCs w:val="24"/>
        </w:rPr>
        <w:t xml:space="preserve">Izdaci za </w:t>
      </w:r>
      <w:r>
        <w:rPr>
          <w:rFonts w:ascii="Garamond" w:hAnsi="Garamond"/>
          <w:b/>
          <w:bCs/>
          <w:sz w:val="24"/>
          <w:szCs w:val="24"/>
        </w:rPr>
        <w:t>otkup zemljišta</w:t>
      </w:r>
      <w:r w:rsidRPr="00F54E22">
        <w:rPr>
          <w:rFonts w:ascii="Garamond" w:hAnsi="Garamond"/>
          <w:b/>
          <w:bCs/>
          <w:sz w:val="24"/>
          <w:szCs w:val="24"/>
        </w:rPr>
        <w:t xml:space="preserve"> </w:t>
      </w:r>
    </w:p>
    <w:p w14:paraId="19FE5B75" w14:textId="77777777" w:rsidR="00F54E22" w:rsidRDefault="00F54E22" w:rsidP="00F54E22">
      <w:pPr>
        <w:pStyle w:val="ListParagraph"/>
        <w:numPr>
          <w:ilvl w:val="0"/>
          <w:numId w:val="18"/>
        </w:numPr>
        <w:jc w:val="both"/>
        <w:rPr>
          <w:rFonts w:ascii="Garamond" w:hAnsi="Garamond"/>
          <w:sz w:val="24"/>
          <w:szCs w:val="24"/>
        </w:rPr>
      </w:pPr>
      <w:r>
        <w:rPr>
          <w:rFonts w:ascii="Garamond" w:hAnsi="Garamond"/>
          <w:sz w:val="24"/>
          <w:szCs w:val="24"/>
        </w:rPr>
        <w:t>Otkup zemljišta</w:t>
      </w:r>
      <w:r w:rsidRPr="001427B5">
        <w:rPr>
          <w:rFonts w:ascii="Garamond" w:hAnsi="Garamond"/>
          <w:sz w:val="24"/>
          <w:szCs w:val="24"/>
        </w:rPr>
        <w:t xml:space="preserve"> u zahvatu LSL "Tuzi - zona 19" ; DUP "Karabuško Polje" ; LSL "Pijaca"; DUP "Šipčanička Gora 1"; PUP glavni grad Podgorica ................................................ </w:t>
      </w:r>
      <w:r>
        <w:rPr>
          <w:rFonts w:ascii="Garamond" w:hAnsi="Garamond"/>
          <w:sz w:val="24"/>
          <w:szCs w:val="24"/>
        </w:rPr>
        <w:t>10</w:t>
      </w:r>
      <w:r w:rsidRPr="001427B5">
        <w:rPr>
          <w:rFonts w:ascii="Garamond" w:hAnsi="Garamond"/>
          <w:sz w:val="24"/>
          <w:szCs w:val="24"/>
        </w:rPr>
        <w:t>0.000,00€</w:t>
      </w:r>
    </w:p>
    <w:p w14:paraId="4E075565" w14:textId="77777777" w:rsidR="00B54BCB" w:rsidRPr="001427B5" w:rsidRDefault="00B54BCB" w:rsidP="005C77E5">
      <w:pPr>
        <w:jc w:val="both"/>
        <w:rPr>
          <w:rFonts w:ascii="Garamond" w:hAnsi="Garamond"/>
          <w:sz w:val="24"/>
          <w:szCs w:val="24"/>
        </w:rPr>
      </w:pPr>
    </w:p>
    <w:p w14:paraId="0A63DEE2" w14:textId="77777777" w:rsidR="00B54BCB" w:rsidRPr="001427B5" w:rsidRDefault="00B54BCB" w:rsidP="00673E74">
      <w:pPr>
        <w:jc w:val="right"/>
        <w:rPr>
          <w:rFonts w:ascii="Garamond" w:hAnsi="Garamond"/>
          <w:b/>
          <w:bCs/>
          <w:sz w:val="24"/>
          <w:szCs w:val="24"/>
          <w:u w:val="single"/>
        </w:rPr>
      </w:pPr>
      <w:r w:rsidRPr="001427B5">
        <w:rPr>
          <w:rFonts w:ascii="Garamond" w:hAnsi="Garamond"/>
          <w:b/>
          <w:bCs/>
          <w:sz w:val="24"/>
          <w:szCs w:val="24"/>
          <w:u w:val="single"/>
        </w:rPr>
        <w:t>UKUPNO:</w:t>
      </w:r>
      <w:r w:rsidR="00673E74" w:rsidRPr="001427B5">
        <w:rPr>
          <w:rFonts w:ascii="Garamond" w:hAnsi="Garamond"/>
          <w:b/>
          <w:bCs/>
          <w:sz w:val="24"/>
          <w:szCs w:val="24"/>
          <w:u w:val="single"/>
        </w:rPr>
        <w:t xml:space="preserve"> </w:t>
      </w:r>
      <w:r w:rsidR="00F54E22">
        <w:rPr>
          <w:rFonts w:ascii="Garamond" w:hAnsi="Garamond"/>
          <w:b/>
          <w:bCs/>
          <w:sz w:val="24"/>
          <w:szCs w:val="24"/>
          <w:u w:val="single"/>
        </w:rPr>
        <w:t>100</w:t>
      </w:r>
      <w:r w:rsidRPr="001427B5">
        <w:rPr>
          <w:rFonts w:ascii="Garamond" w:hAnsi="Garamond"/>
          <w:b/>
          <w:bCs/>
          <w:sz w:val="24"/>
          <w:szCs w:val="24"/>
          <w:u w:val="single"/>
        </w:rPr>
        <w:t>.</w:t>
      </w:r>
      <w:r w:rsidR="00761146" w:rsidRPr="001427B5">
        <w:rPr>
          <w:rFonts w:ascii="Garamond" w:hAnsi="Garamond"/>
          <w:b/>
          <w:bCs/>
          <w:sz w:val="24"/>
          <w:szCs w:val="24"/>
          <w:u w:val="single"/>
        </w:rPr>
        <w:t>000</w:t>
      </w:r>
      <w:r w:rsidRPr="001427B5">
        <w:rPr>
          <w:rFonts w:ascii="Garamond" w:hAnsi="Garamond"/>
          <w:b/>
          <w:bCs/>
          <w:sz w:val="24"/>
          <w:szCs w:val="24"/>
          <w:u w:val="single"/>
        </w:rPr>
        <w:t>,</w:t>
      </w:r>
      <w:r w:rsidR="00761146" w:rsidRPr="001427B5">
        <w:rPr>
          <w:rFonts w:ascii="Garamond" w:hAnsi="Garamond"/>
          <w:b/>
          <w:bCs/>
          <w:sz w:val="24"/>
          <w:szCs w:val="24"/>
          <w:u w:val="single"/>
        </w:rPr>
        <w:t>00</w:t>
      </w:r>
      <w:r w:rsidRPr="001427B5">
        <w:rPr>
          <w:rFonts w:ascii="Garamond" w:hAnsi="Garamond"/>
          <w:b/>
          <w:bCs/>
          <w:sz w:val="24"/>
          <w:szCs w:val="24"/>
          <w:u w:val="single"/>
        </w:rPr>
        <w:t>€</w:t>
      </w:r>
    </w:p>
    <w:p w14:paraId="346A39C0" w14:textId="77777777" w:rsidR="006402E6" w:rsidRPr="00F54E22" w:rsidRDefault="00F54E22" w:rsidP="00F54E22">
      <w:pPr>
        <w:ind w:left="360"/>
        <w:jc w:val="both"/>
        <w:rPr>
          <w:rFonts w:ascii="Garamond" w:hAnsi="Garamond"/>
          <w:b/>
          <w:bCs/>
          <w:sz w:val="24"/>
          <w:szCs w:val="24"/>
        </w:rPr>
      </w:pPr>
      <w:r>
        <w:rPr>
          <w:rFonts w:ascii="Garamond" w:hAnsi="Garamond"/>
          <w:b/>
          <w:bCs/>
          <w:sz w:val="24"/>
          <w:szCs w:val="24"/>
        </w:rPr>
        <w:t xml:space="preserve">6. </w:t>
      </w:r>
      <w:r w:rsidR="00BE6C8A" w:rsidRPr="00F54E22">
        <w:rPr>
          <w:rFonts w:ascii="Garamond" w:hAnsi="Garamond"/>
          <w:b/>
          <w:bCs/>
          <w:sz w:val="24"/>
          <w:szCs w:val="24"/>
        </w:rPr>
        <w:t>Investiciono održavanje</w:t>
      </w:r>
    </w:p>
    <w:p w14:paraId="6A3656AF" w14:textId="77777777" w:rsidR="006402E6" w:rsidRPr="001427B5" w:rsidRDefault="006402E6" w:rsidP="005C77E5">
      <w:pPr>
        <w:jc w:val="both"/>
        <w:rPr>
          <w:rFonts w:ascii="Garamond" w:hAnsi="Garamond"/>
          <w:sz w:val="24"/>
          <w:szCs w:val="24"/>
        </w:rPr>
      </w:pPr>
    </w:p>
    <w:p w14:paraId="41A872E8" w14:textId="77777777" w:rsidR="00F87075" w:rsidRPr="001427B5" w:rsidRDefault="00F54E22" w:rsidP="00D219E1">
      <w:pPr>
        <w:pStyle w:val="ListParagraph"/>
        <w:numPr>
          <w:ilvl w:val="0"/>
          <w:numId w:val="20"/>
        </w:numPr>
        <w:jc w:val="both"/>
        <w:rPr>
          <w:rFonts w:ascii="Garamond" w:hAnsi="Garamond"/>
          <w:sz w:val="24"/>
          <w:szCs w:val="24"/>
        </w:rPr>
      </w:pPr>
      <w:r>
        <w:rPr>
          <w:rFonts w:ascii="Garamond" w:hAnsi="Garamond"/>
          <w:color w:val="212121"/>
          <w:sz w:val="24"/>
        </w:rPr>
        <w:t>A</w:t>
      </w:r>
      <w:r w:rsidRPr="00F54E22">
        <w:rPr>
          <w:rFonts w:ascii="Garamond" w:hAnsi="Garamond"/>
          <w:color w:val="212121"/>
          <w:sz w:val="24"/>
        </w:rPr>
        <w:t>sfaltiranje i modernizacij</w:t>
      </w:r>
      <w:r>
        <w:rPr>
          <w:rFonts w:ascii="Garamond" w:hAnsi="Garamond"/>
          <w:color w:val="212121"/>
          <w:sz w:val="24"/>
        </w:rPr>
        <w:t>a</w:t>
      </w:r>
      <w:r w:rsidRPr="00F54E22">
        <w:rPr>
          <w:rFonts w:ascii="Garamond" w:hAnsi="Garamond"/>
          <w:color w:val="212121"/>
          <w:sz w:val="24"/>
        </w:rPr>
        <w:t xml:space="preserve"> opštinskih i nekategorisanih puteva; održavanje i zaštit</w:t>
      </w:r>
      <w:r>
        <w:rPr>
          <w:rFonts w:ascii="Garamond" w:hAnsi="Garamond"/>
          <w:color w:val="212121"/>
          <w:sz w:val="24"/>
        </w:rPr>
        <w:t>a</w:t>
      </w:r>
      <w:r w:rsidRPr="00F54E22">
        <w:rPr>
          <w:rFonts w:ascii="Garamond" w:hAnsi="Garamond"/>
          <w:color w:val="212121"/>
          <w:sz w:val="24"/>
        </w:rPr>
        <w:t xml:space="preserve"> puteva u svim MZ; rekonstrukcij</w:t>
      </w:r>
      <w:r>
        <w:rPr>
          <w:rFonts w:ascii="Garamond" w:hAnsi="Garamond"/>
          <w:color w:val="212121"/>
          <w:sz w:val="24"/>
        </w:rPr>
        <w:t>a</w:t>
      </w:r>
      <w:r w:rsidRPr="00F54E22">
        <w:rPr>
          <w:rFonts w:ascii="Garamond" w:hAnsi="Garamond"/>
          <w:color w:val="212121"/>
          <w:sz w:val="24"/>
        </w:rPr>
        <w:t xml:space="preserve"> objekata za potrebe MZ; održavanje, uređivanje i zaštit</w:t>
      </w:r>
      <w:r>
        <w:rPr>
          <w:rFonts w:ascii="Garamond" w:hAnsi="Garamond"/>
          <w:color w:val="212121"/>
          <w:sz w:val="24"/>
        </w:rPr>
        <w:t>a</w:t>
      </w:r>
      <w:r w:rsidRPr="00F54E22">
        <w:rPr>
          <w:rFonts w:ascii="Garamond" w:hAnsi="Garamond"/>
          <w:color w:val="212121"/>
          <w:sz w:val="24"/>
        </w:rPr>
        <w:t xml:space="preserve"> zelenih i javnih površina; izvođenje radova na javnim površinama; izgradnj</w:t>
      </w:r>
      <w:r>
        <w:rPr>
          <w:rFonts w:ascii="Garamond" w:hAnsi="Garamond"/>
          <w:color w:val="212121"/>
          <w:sz w:val="24"/>
        </w:rPr>
        <w:t>a</w:t>
      </w:r>
      <w:r w:rsidRPr="00F54E22">
        <w:rPr>
          <w:rFonts w:ascii="Garamond" w:hAnsi="Garamond"/>
          <w:color w:val="212121"/>
          <w:sz w:val="24"/>
        </w:rPr>
        <w:t xml:space="preserve"> i rekonstrukcij</w:t>
      </w:r>
      <w:r>
        <w:rPr>
          <w:rFonts w:ascii="Garamond" w:hAnsi="Garamond"/>
          <w:color w:val="212121"/>
          <w:sz w:val="24"/>
        </w:rPr>
        <w:t>a</w:t>
      </w:r>
      <w:r w:rsidRPr="00F54E22">
        <w:rPr>
          <w:rFonts w:ascii="Garamond" w:hAnsi="Garamond"/>
          <w:color w:val="212121"/>
          <w:sz w:val="24"/>
        </w:rPr>
        <w:t xml:space="preserve"> javne rasvjete; održavanje javne rasvjete; odr</w:t>
      </w:r>
      <w:r w:rsidRPr="00F54E22">
        <w:rPr>
          <w:rFonts w:ascii="Garamond" w:hAnsi="Garamond"/>
          <w:color w:val="212121"/>
          <w:sz w:val="24"/>
          <w:lang w:val="en-US"/>
        </w:rPr>
        <w:t>ž</w:t>
      </w:r>
      <w:r w:rsidRPr="00F54E22">
        <w:rPr>
          <w:rFonts w:ascii="Garamond" w:hAnsi="Garamond"/>
          <w:color w:val="212121"/>
          <w:sz w:val="24"/>
        </w:rPr>
        <w:t>avanje parkova i dječjih igralista; rekonstrukcija sportskih poligona; aktivnosti na putnoj mreži sa ciljem da se očuva i poboljša stanje puteva; postavljanje horizontalne i vertikalne signalizacije; nabavk</w:t>
      </w:r>
      <w:r>
        <w:rPr>
          <w:rFonts w:ascii="Garamond" w:hAnsi="Garamond"/>
          <w:color w:val="212121"/>
          <w:sz w:val="24"/>
        </w:rPr>
        <w:t>a</w:t>
      </w:r>
      <w:r w:rsidRPr="00F54E22">
        <w:rPr>
          <w:rFonts w:ascii="Garamond" w:hAnsi="Garamond"/>
          <w:color w:val="212121"/>
          <w:sz w:val="24"/>
        </w:rPr>
        <w:t xml:space="preserve"> i ugradnj</w:t>
      </w:r>
      <w:r>
        <w:rPr>
          <w:rFonts w:ascii="Garamond" w:hAnsi="Garamond"/>
          <w:color w:val="212121"/>
          <w:sz w:val="24"/>
        </w:rPr>
        <w:t>a</w:t>
      </w:r>
      <w:r w:rsidRPr="00F54E22">
        <w:rPr>
          <w:rFonts w:ascii="Garamond" w:hAnsi="Garamond"/>
          <w:color w:val="212121"/>
          <w:sz w:val="24"/>
        </w:rPr>
        <w:t xml:space="preserve"> komunalnog mobiljara; nabavk</w:t>
      </w:r>
      <w:r>
        <w:rPr>
          <w:rFonts w:ascii="Garamond" w:hAnsi="Garamond"/>
          <w:color w:val="212121"/>
          <w:sz w:val="24"/>
        </w:rPr>
        <w:t>a</w:t>
      </w:r>
      <w:r w:rsidRPr="00F54E22">
        <w:rPr>
          <w:rFonts w:ascii="Garamond" w:hAnsi="Garamond"/>
          <w:color w:val="212121"/>
          <w:sz w:val="24"/>
        </w:rPr>
        <w:t xml:space="preserve"> i postavljanje ležećih policajaca i druge slične radove i aktivnosti u svim MZ na području opštine Tuzi</w:t>
      </w:r>
      <w:r>
        <w:rPr>
          <w:color w:val="212121"/>
        </w:rPr>
        <w:t>..........................................................................................</w:t>
      </w:r>
      <w:r w:rsidRPr="00F54E22">
        <w:rPr>
          <w:b/>
          <w:bCs/>
          <w:color w:val="000000"/>
          <w:sz w:val="16"/>
          <w:szCs w:val="16"/>
        </w:rPr>
        <w:t xml:space="preserve"> </w:t>
      </w:r>
      <w:r w:rsidRPr="00F54E22">
        <w:rPr>
          <w:rFonts w:ascii="Garamond" w:hAnsi="Garamond"/>
          <w:bCs/>
          <w:color w:val="000000"/>
          <w:sz w:val="24"/>
          <w:szCs w:val="16"/>
        </w:rPr>
        <w:t>191</w:t>
      </w:r>
      <w:r>
        <w:rPr>
          <w:rFonts w:ascii="Garamond" w:hAnsi="Garamond"/>
          <w:bCs/>
          <w:color w:val="000000"/>
          <w:sz w:val="24"/>
          <w:szCs w:val="16"/>
        </w:rPr>
        <w:t>.</w:t>
      </w:r>
      <w:r w:rsidRPr="00F54E22">
        <w:rPr>
          <w:rFonts w:ascii="Garamond" w:hAnsi="Garamond"/>
          <w:bCs/>
          <w:color w:val="000000"/>
          <w:sz w:val="24"/>
          <w:szCs w:val="16"/>
        </w:rPr>
        <w:t>326,43</w:t>
      </w:r>
      <w:r w:rsidR="00BE6C8A" w:rsidRPr="00F54E22">
        <w:rPr>
          <w:rFonts w:ascii="Garamond" w:hAnsi="Garamond"/>
          <w:sz w:val="24"/>
          <w:szCs w:val="24"/>
        </w:rPr>
        <w:t>€</w:t>
      </w:r>
    </w:p>
    <w:p w14:paraId="764D075E" w14:textId="77777777" w:rsidR="00021038" w:rsidRPr="001427B5" w:rsidRDefault="00021038" w:rsidP="005C77E5">
      <w:pPr>
        <w:jc w:val="both"/>
        <w:rPr>
          <w:rFonts w:ascii="Garamond" w:hAnsi="Garamond"/>
          <w:sz w:val="24"/>
          <w:szCs w:val="24"/>
        </w:rPr>
      </w:pPr>
    </w:p>
    <w:p w14:paraId="0420A03B" w14:textId="77777777" w:rsidR="00021038" w:rsidRPr="001427B5" w:rsidRDefault="00BE6C8A" w:rsidP="00F11C55">
      <w:pPr>
        <w:jc w:val="right"/>
        <w:rPr>
          <w:rFonts w:ascii="Garamond" w:hAnsi="Garamond"/>
          <w:b/>
          <w:bCs/>
          <w:sz w:val="24"/>
          <w:szCs w:val="24"/>
          <w:u w:val="single"/>
        </w:rPr>
      </w:pPr>
      <w:r w:rsidRPr="001427B5">
        <w:rPr>
          <w:rFonts w:ascii="Garamond" w:hAnsi="Garamond"/>
          <w:b/>
          <w:bCs/>
          <w:sz w:val="24"/>
          <w:szCs w:val="24"/>
          <w:u w:val="single"/>
        </w:rPr>
        <w:t xml:space="preserve">UKUPNO:  </w:t>
      </w:r>
      <w:r w:rsidR="00F54E22">
        <w:rPr>
          <w:rFonts w:ascii="Garamond" w:hAnsi="Garamond"/>
          <w:b/>
          <w:bCs/>
          <w:sz w:val="24"/>
          <w:szCs w:val="24"/>
          <w:u w:val="single"/>
        </w:rPr>
        <w:t>191</w:t>
      </w:r>
      <w:r w:rsidRPr="001427B5">
        <w:rPr>
          <w:rFonts w:ascii="Garamond" w:hAnsi="Garamond"/>
          <w:b/>
          <w:bCs/>
          <w:sz w:val="24"/>
          <w:szCs w:val="24"/>
          <w:u w:val="single"/>
        </w:rPr>
        <w:t>.</w:t>
      </w:r>
      <w:r w:rsidR="00F54E22">
        <w:rPr>
          <w:rFonts w:ascii="Garamond" w:hAnsi="Garamond"/>
          <w:b/>
          <w:bCs/>
          <w:sz w:val="24"/>
          <w:szCs w:val="24"/>
          <w:u w:val="single"/>
        </w:rPr>
        <w:t>326</w:t>
      </w:r>
      <w:r w:rsidRPr="001427B5">
        <w:rPr>
          <w:rFonts w:ascii="Garamond" w:hAnsi="Garamond"/>
          <w:b/>
          <w:bCs/>
          <w:sz w:val="24"/>
          <w:szCs w:val="24"/>
          <w:u w:val="single"/>
        </w:rPr>
        <w:t>,</w:t>
      </w:r>
      <w:r w:rsidR="00F54E22">
        <w:rPr>
          <w:rFonts w:ascii="Garamond" w:hAnsi="Garamond"/>
          <w:b/>
          <w:bCs/>
          <w:sz w:val="24"/>
          <w:szCs w:val="24"/>
          <w:u w:val="single"/>
        </w:rPr>
        <w:t>43</w:t>
      </w:r>
      <w:r w:rsidRPr="001427B5">
        <w:rPr>
          <w:rFonts w:ascii="Garamond" w:hAnsi="Garamond"/>
          <w:b/>
          <w:bCs/>
          <w:sz w:val="24"/>
          <w:szCs w:val="24"/>
          <w:u w:val="single"/>
        </w:rPr>
        <w:t>€</w:t>
      </w:r>
    </w:p>
    <w:p w14:paraId="72AFAD4E" w14:textId="77777777" w:rsidR="00F11C55" w:rsidRDefault="00F11C55" w:rsidP="005C77E5">
      <w:pPr>
        <w:jc w:val="both"/>
        <w:rPr>
          <w:rFonts w:ascii="Garamond" w:hAnsi="Garamond"/>
          <w:sz w:val="24"/>
          <w:szCs w:val="24"/>
        </w:rPr>
      </w:pPr>
    </w:p>
    <w:p w14:paraId="58987A2D" w14:textId="77777777" w:rsidR="000F7068" w:rsidRDefault="000F7068" w:rsidP="005C77E5">
      <w:pPr>
        <w:jc w:val="both"/>
        <w:rPr>
          <w:rFonts w:ascii="Garamond" w:hAnsi="Garamond"/>
          <w:sz w:val="24"/>
          <w:szCs w:val="24"/>
        </w:rPr>
      </w:pPr>
    </w:p>
    <w:p w14:paraId="6C93FF77" w14:textId="77777777" w:rsidR="000F7068" w:rsidRDefault="000F7068" w:rsidP="005C77E5">
      <w:pPr>
        <w:jc w:val="both"/>
        <w:rPr>
          <w:rFonts w:ascii="Garamond" w:hAnsi="Garamond"/>
          <w:sz w:val="24"/>
          <w:szCs w:val="24"/>
        </w:rPr>
      </w:pPr>
    </w:p>
    <w:p w14:paraId="04BC6062" w14:textId="77777777" w:rsidR="000F7068" w:rsidRPr="001427B5" w:rsidRDefault="000F7068" w:rsidP="005C77E5">
      <w:pPr>
        <w:jc w:val="both"/>
        <w:rPr>
          <w:rFonts w:ascii="Garamond" w:hAnsi="Garamond"/>
          <w:sz w:val="24"/>
          <w:szCs w:val="24"/>
        </w:rPr>
      </w:pPr>
    </w:p>
    <w:p w14:paraId="49CA55A9" w14:textId="77777777" w:rsidR="00021038" w:rsidRPr="00F54E22" w:rsidRDefault="00F54E22" w:rsidP="00F54E22">
      <w:pPr>
        <w:ind w:left="360"/>
        <w:jc w:val="both"/>
        <w:rPr>
          <w:rFonts w:ascii="Garamond" w:hAnsi="Garamond"/>
          <w:b/>
          <w:bCs/>
          <w:sz w:val="24"/>
          <w:szCs w:val="24"/>
        </w:rPr>
      </w:pPr>
      <w:r>
        <w:rPr>
          <w:rFonts w:ascii="Garamond" w:hAnsi="Garamond"/>
          <w:b/>
          <w:bCs/>
          <w:sz w:val="24"/>
          <w:szCs w:val="24"/>
        </w:rPr>
        <w:t xml:space="preserve">7. </w:t>
      </w:r>
      <w:r w:rsidR="00081149" w:rsidRPr="00F54E22">
        <w:rPr>
          <w:rFonts w:ascii="Garamond" w:hAnsi="Garamond"/>
          <w:b/>
          <w:bCs/>
          <w:sz w:val="24"/>
          <w:szCs w:val="24"/>
        </w:rPr>
        <w:t>Transferi za projek</w:t>
      </w:r>
      <w:r>
        <w:rPr>
          <w:rFonts w:ascii="Garamond" w:hAnsi="Garamond"/>
          <w:b/>
          <w:bCs/>
          <w:sz w:val="24"/>
          <w:szCs w:val="24"/>
        </w:rPr>
        <w:t>te</w:t>
      </w:r>
      <w:r w:rsidR="003A4922" w:rsidRPr="00F54E22">
        <w:rPr>
          <w:rFonts w:ascii="Garamond" w:hAnsi="Garamond"/>
          <w:b/>
          <w:bCs/>
          <w:sz w:val="24"/>
          <w:szCs w:val="24"/>
        </w:rPr>
        <w:t xml:space="preserve"> (IPA</w:t>
      </w:r>
      <w:r>
        <w:rPr>
          <w:rFonts w:ascii="Garamond" w:hAnsi="Garamond"/>
          <w:b/>
          <w:bCs/>
          <w:sz w:val="24"/>
          <w:szCs w:val="24"/>
        </w:rPr>
        <w:t xml:space="preserve">, </w:t>
      </w:r>
      <w:r w:rsidRPr="000F7068">
        <w:rPr>
          <w:rFonts w:ascii="Garamond" w:hAnsi="Garamond"/>
          <w:b/>
          <w:sz w:val="24"/>
        </w:rPr>
        <w:t>LEC, ADRIA,</w:t>
      </w:r>
      <w:r w:rsidR="000F7068" w:rsidRPr="000F7068">
        <w:rPr>
          <w:rFonts w:ascii="Garamond" w:hAnsi="Garamond"/>
          <w:b/>
          <w:sz w:val="24"/>
        </w:rPr>
        <w:t xml:space="preserve"> PAST4Future</w:t>
      </w:r>
      <w:r w:rsidR="003A4922" w:rsidRPr="00F54E22">
        <w:rPr>
          <w:rFonts w:ascii="Garamond" w:hAnsi="Garamond"/>
          <w:b/>
          <w:bCs/>
          <w:sz w:val="24"/>
          <w:szCs w:val="24"/>
        </w:rPr>
        <w:t>)</w:t>
      </w:r>
    </w:p>
    <w:p w14:paraId="724507DD" w14:textId="77777777" w:rsidR="00021038" w:rsidRPr="001427B5" w:rsidRDefault="003A4922" w:rsidP="00125CFA">
      <w:pPr>
        <w:pStyle w:val="ListParagraph"/>
        <w:numPr>
          <w:ilvl w:val="0"/>
          <w:numId w:val="18"/>
        </w:numPr>
        <w:jc w:val="both"/>
        <w:rPr>
          <w:rFonts w:ascii="Garamond" w:hAnsi="Garamond"/>
          <w:sz w:val="24"/>
          <w:szCs w:val="24"/>
        </w:rPr>
      </w:pPr>
      <w:r w:rsidRPr="001427B5">
        <w:rPr>
          <w:rFonts w:ascii="Garamond" w:hAnsi="Garamond"/>
          <w:sz w:val="24"/>
          <w:szCs w:val="24"/>
        </w:rPr>
        <w:t>Očuvanje životne sredine i energetska efikasnost</w:t>
      </w:r>
      <w:r w:rsidR="00125CFA" w:rsidRPr="001427B5">
        <w:rPr>
          <w:rFonts w:ascii="Garamond" w:hAnsi="Garamond"/>
          <w:sz w:val="24"/>
          <w:szCs w:val="24"/>
        </w:rPr>
        <w:t xml:space="preserve"> </w:t>
      </w:r>
      <w:r w:rsidRPr="001427B5">
        <w:rPr>
          <w:rFonts w:ascii="Garamond" w:hAnsi="Garamond"/>
          <w:sz w:val="24"/>
          <w:szCs w:val="24"/>
        </w:rPr>
        <w:t>.................................</w:t>
      </w:r>
      <w:r w:rsidR="00125CFA" w:rsidRPr="001427B5">
        <w:rPr>
          <w:rFonts w:ascii="Garamond" w:hAnsi="Garamond"/>
          <w:sz w:val="24"/>
          <w:szCs w:val="24"/>
        </w:rPr>
        <w:t>........................</w:t>
      </w:r>
      <w:r w:rsidRPr="001427B5">
        <w:rPr>
          <w:rFonts w:ascii="Garamond" w:hAnsi="Garamond"/>
          <w:sz w:val="24"/>
          <w:szCs w:val="24"/>
        </w:rPr>
        <w:t>.</w:t>
      </w:r>
      <w:r w:rsidR="006A22ED" w:rsidRPr="001427B5">
        <w:rPr>
          <w:rFonts w:ascii="Garamond" w:hAnsi="Garamond"/>
          <w:sz w:val="24"/>
          <w:szCs w:val="24"/>
        </w:rPr>
        <w:t>.</w:t>
      </w:r>
      <w:r w:rsidR="00125CFA" w:rsidRPr="001427B5">
        <w:rPr>
          <w:rFonts w:ascii="Garamond" w:hAnsi="Garamond"/>
          <w:sz w:val="24"/>
          <w:szCs w:val="24"/>
        </w:rPr>
        <w:t xml:space="preserve"> </w:t>
      </w:r>
      <w:r w:rsidR="00F54E22">
        <w:rPr>
          <w:rFonts w:ascii="Garamond" w:hAnsi="Garamond"/>
          <w:sz w:val="24"/>
          <w:szCs w:val="24"/>
        </w:rPr>
        <w:t>816</w:t>
      </w:r>
      <w:r w:rsidR="00BE6C8A" w:rsidRPr="001427B5">
        <w:rPr>
          <w:rFonts w:ascii="Garamond" w:hAnsi="Garamond"/>
          <w:sz w:val="24"/>
          <w:szCs w:val="24"/>
        </w:rPr>
        <w:t>.</w:t>
      </w:r>
      <w:r w:rsidR="00F54E22">
        <w:rPr>
          <w:rFonts w:ascii="Garamond" w:hAnsi="Garamond"/>
          <w:sz w:val="24"/>
          <w:szCs w:val="24"/>
        </w:rPr>
        <w:t>000</w:t>
      </w:r>
      <w:r w:rsidR="00BE6C8A" w:rsidRPr="001427B5">
        <w:rPr>
          <w:rFonts w:ascii="Garamond" w:hAnsi="Garamond"/>
          <w:sz w:val="24"/>
          <w:szCs w:val="24"/>
        </w:rPr>
        <w:t>,00€</w:t>
      </w:r>
    </w:p>
    <w:p w14:paraId="5D4B9076" w14:textId="77777777" w:rsidR="0030099D" w:rsidRPr="001427B5" w:rsidRDefault="0030099D" w:rsidP="005C77E5">
      <w:pPr>
        <w:jc w:val="both"/>
        <w:rPr>
          <w:rFonts w:ascii="Garamond" w:hAnsi="Garamond"/>
          <w:sz w:val="24"/>
          <w:szCs w:val="24"/>
        </w:rPr>
      </w:pPr>
    </w:p>
    <w:p w14:paraId="36F1DD5A" w14:textId="77777777" w:rsidR="0030099D"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 xml:space="preserve">UKUPNO: </w:t>
      </w:r>
      <w:r w:rsidR="00F54E22">
        <w:rPr>
          <w:rFonts w:ascii="Garamond" w:hAnsi="Garamond"/>
          <w:b/>
          <w:bCs/>
          <w:sz w:val="24"/>
          <w:szCs w:val="24"/>
          <w:u w:val="single"/>
        </w:rPr>
        <w:t>816</w:t>
      </w:r>
      <w:r w:rsidRPr="001427B5">
        <w:rPr>
          <w:rFonts w:ascii="Garamond" w:hAnsi="Garamond"/>
          <w:b/>
          <w:bCs/>
          <w:sz w:val="24"/>
          <w:szCs w:val="24"/>
          <w:u w:val="single"/>
        </w:rPr>
        <w:t>.</w:t>
      </w:r>
      <w:r w:rsidR="00F54E22">
        <w:rPr>
          <w:rFonts w:ascii="Garamond" w:hAnsi="Garamond"/>
          <w:b/>
          <w:bCs/>
          <w:sz w:val="24"/>
          <w:szCs w:val="24"/>
          <w:u w:val="single"/>
        </w:rPr>
        <w:t>000</w:t>
      </w:r>
      <w:r w:rsidRPr="001427B5">
        <w:rPr>
          <w:rFonts w:ascii="Garamond" w:hAnsi="Garamond"/>
          <w:b/>
          <w:bCs/>
          <w:sz w:val="24"/>
          <w:szCs w:val="24"/>
          <w:u w:val="single"/>
        </w:rPr>
        <w:t xml:space="preserve">,00€ </w:t>
      </w:r>
      <w:r w:rsidR="006A22ED" w:rsidRPr="001427B5">
        <w:rPr>
          <w:rFonts w:ascii="Garamond" w:hAnsi="Garamond"/>
          <w:b/>
          <w:bCs/>
          <w:sz w:val="24"/>
          <w:szCs w:val="24"/>
          <w:u w:val="single"/>
        </w:rPr>
        <w:t xml:space="preserve"> </w:t>
      </w:r>
      <w:r w:rsidR="006056F2" w:rsidRPr="001427B5">
        <w:rPr>
          <w:rFonts w:ascii="Garamond" w:hAnsi="Garamond"/>
          <w:b/>
          <w:bCs/>
          <w:sz w:val="24"/>
          <w:szCs w:val="24"/>
          <w:u w:val="single"/>
        </w:rPr>
        <w:t xml:space="preserve">  </w:t>
      </w:r>
    </w:p>
    <w:p w14:paraId="77C5A168" w14:textId="77777777" w:rsidR="0030099D" w:rsidRPr="001427B5" w:rsidRDefault="0030099D" w:rsidP="0030099D">
      <w:pPr>
        <w:jc w:val="right"/>
        <w:rPr>
          <w:rFonts w:ascii="Garamond" w:hAnsi="Garamond"/>
          <w:b/>
          <w:bCs/>
          <w:sz w:val="24"/>
          <w:szCs w:val="24"/>
          <w:u w:val="single"/>
        </w:rPr>
      </w:pPr>
    </w:p>
    <w:p w14:paraId="73CDF935" w14:textId="77777777" w:rsidR="00021038"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SVE UKUPNO(1+</w:t>
      </w:r>
      <w:r w:rsidR="000F7068">
        <w:rPr>
          <w:rFonts w:ascii="Garamond" w:hAnsi="Garamond"/>
          <w:b/>
          <w:bCs/>
          <w:sz w:val="24"/>
          <w:szCs w:val="24"/>
          <w:u w:val="single"/>
        </w:rPr>
        <w:t>2+</w:t>
      </w:r>
      <w:r w:rsidRPr="001427B5">
        <w:rPr>
          <w:rFonts w:ascii="Garamond" w:hAnsi="Garamond"/>
          <w:b/>
          <w:bCs/>
          <w:sz w:val="24"/>
          <w:szCs w:val="24"/>
          <w:u w:val="single"/>
        </w:rPr>
        <w:t>1+2+3+4</w:t>
      </w:r>
      <w:r w:rsidR="00183999" w:rsidRPr="001427B5">
        <w:rPr>
          <w:rFonts w:ascii="Garamond" w:hAnsi="Garamond"/>
          <w:b/>
          <w:bCs/>
          <w:sz w:val="24"/>
          <w:szCs w:val="24"/>
          <w:u w:val="single"/>
        </w:rPr>
        <w:t>+5</w:t>
      </w:r>
      <w:r w:rsidR="000F7068">
        <w:rPr>
          <w:rFonts w:ascii="Garamond" w:hAnsi="Garamond"/>
          <w:b/>
          <w:bCs/>
          <w:sz w:val="24"/>
          <w:szCs w:val="24"/>
          <w:u w:val="single"/>
        </w:rPr>
        <w:t>+6+7</w:t>
      </w:r>
      <w:r w:rsidRPr="001427B5">
        <w:rPr>
          <w:rFonts w:ascii="Garamond" w:hAnsi="Garamond"/>
          <w:b/>
          <w:bCs/>
          <w:sz w:val="24"/>
          <w:szCs w:val="24"/>
          <w:u w:val="single"/>
        </w:rPr>
        <w:t xml:space="preserve">): </w:t>
      </w:r>
      <w:r w:rsidR="002E1FB4">
        <w:rPr>
          <w:rFonts w:ascii="Garamond" w:hAnsi="Garamond"/>
          <w:b/>
          <w:bCs/>
          <w:sz w:val="24"/>
          <w:szCs w:val="24"/>
          <w:u w:val="single"/>
        </w:rPr>
        <w:t>9</w:t>
      </w:r>
      <w:r w:rsidRPr="001427B5">
        <w:rPr>
          <w:rFonts w:ascii="Garamond" w:hAnsi="Garamond"/>
          <w:b/>
          <w:bCs/>
          <w:sz w:val="24"/>
          <w:szCs w:val="24"/>
          <w:u w:val="single"/>
        </w:rPr>
        <w:t>.</w:t>
      </w:r>
      <w:r w:rsidR="002E1FB4">
        <w:rPr>
          <w:rFonts w:ascii="Garamond" w:hAnsi="Garamond"/>
          <w:b/>
          <w:bCs/>
          <w:sz w:val="24"/>
          <w:szCs w:val="24"/>
          <w:u w:val="single"/>
        </w:rPr>
        <w:t>333</w:t>
      </w:r>
      <w:r w:rsidRPr="001427B5">
        <w:rPr>
          <w:rFonts w:ascii="Garamond" w:hAnsi="Garamond"/>
          <w:b/>
          <w:bCs/>
          <w:sz w:val="24"/>
          <w:szCs w:val="24"/>
          <w:u w:val="single"/>
        </w:rPr>
        <w:t>.</w:t>
      </w:r>
      <w:r w:rsidR="002E1FB4">
        <w:rPr>
          <w:rFonts w:ascii="Garamond" w:hAnsi="Garamond"/>
          <w:b/>
          <w:bCs/>
          <w:sz w:val="24"/>
          <w:szCs w:val="24"/>
          <w:u w:val="single"/>
        </w:rPr>
        <w:t>826</w:t>
      </w:r>
      <w:r w:rsidRPr="001427B5">
        <w:rPr>
          <w:rFonts w:ascii="Garamond" w:hAnsi="Garamond"/>
          <w:b/>
          <w:bCs/>
          <w:sz w:val="24"/>
          <w:szCs w:val="24"/>
          <w:u w:val="single"/>
        </w:rPr>
        <w:t>,</w:t>
      </w:r>
      <w:r w:rsidR="002E1FB4">
        <w:rPr>
          <w:rFonts w:ascii="Garamond" w:hAnsi="Garamond"/>
          <w:b/>
          <w:bCs/>
          <w:sz w:val="24"/>
          <w:szCs w:val="24"/>
          <w:u w:val="single"/>
        </w:rPr>
        <w:t>43</w:t>
      </w:r>
      <w:r w:rsidR="006A22ED" w:rsidRPr="001427B5">
        <w:rPr>
          <w:rFonts w:ascii="Garamond" w:hAnsi="Garamond"/>
          <w:b/>
          <w:bCs/>
          <w:sz w:val="24"/>
          <w:szCs w:val="24"/>
          <w:u w:val="single"/>
        </w:rPr>
        <w:t xml:space="preserve"> </w:t>
      </w:r>
      <w:r w:rsidRPr="001427B5">
        <w:rPr>
          <w:rFonts w:ascii="Garamond" w:hAnsi="Garamond"/>
          <w:b/>
          <w:bCs/>
          <w:sz w:val="24"/>
          <w:szCs w:val="24"/>
          <w:u w:val="single"/>
        </w:rPr>
        <w:t>€</w:t>
      </w:r>
    </w:p>
    <w:p w14:paraId="3FDE4BC8" w14:textId="7A457BF5" w:rsidR="000C2AC4" w:rsidRDefault="000C2AC4" w:rsidP="005C77E5">
      <w:pPr>
        <w:jc w:val="both"/>
        <w:rPr>
          <w:rFonts w:ascii="Garamond" w:hAnsi="Garamond"/>
          <w:sz w:val="24"/>
          <w:szCs w:val="24"/>
        </w:rPr>
      </w:pPr>
    </w:p>
    <w:p w14:paraId="56B161DC" w14:textId="6E041880" w:rsidR="00031F49" w:rsidRDefault="00031F49" w:rsidP="005C77E5">
      <w:pPr>
        <w:jc w:val="both"/>
        <w:rPr>
          <w:rFonts w:ascii="Garamond" w:hAnsi="Garamond"/>
          <w:sz w:val="24"/>
          <w:szCs w:val="24"/>
        </w:rPr>
      </w:pPr>
    </w:p>
    <w:p w14:paraId="2E2CCFB3" w14:textId="77777777" w:rsidR="00031F49" w:rsidRDefault="00031F49" w:rsidP="005C77E5">
      <w:pPr>
        <w:jc w:val="both"/>
        <w:rPr>
          <w:rFonts w:ascii="Garamond" w:hAnsi="Garamond"/>
          <w:sz w:val="24"/>
          <w:szCs w:val="24"/>
        </w:rPr>
      </w:pPr>
    </w:p>
    <w:p w14:paraId="4E0E164A" w14:textId="77777777" w:rsidR="000F7068" w:rsidRDefault="000F7068" w:rsidP="005C77E5">
      <w:pPr>
        <w:jc w:val="both"/>
        <w:rPr>
          <w:rFonts w:ascii="Garamond" w:hAnsi="Garamond"/>
          <w:sz w:val="24"/>
          <w:szCs w:val="24"/>
        </w:rPr>
      </w:pPr>
    </w:p>
    <w:p w14:paraId="4994F789" w14:textId="77777777" w:rsidR="00021038" w:rsidRPr="001427B5" w:rsidRDefault="00BE6C8A" w:rsidP="0030099D">
      <w:pPr>
        <w:pStyle w:val="ListParagraph"/>
        <w:numPr>
          <w:ilvl w:val="0"/>
          <w:numId w:val="8"/>
        </w:numPr>
        <w:jc w:val="both"/>
        <w:rPr>
          <w:rFonts w:ascii="Garamond" w:hAnsi="Garamond"/>
          <w:b/>
          <w:bCs/>
          <w:sz w:val="24"/>
          <w:szCs w:val="24"/>
        </w:rPr>
      </w:pPr>
      <w:r w:rsidRPr="001427B5">
        <w:rPr>
          <w:rFonts w:ascii="Garamond" w:hAnsi="Garamond"/>
          <w:b/>
          <w:bCs/>
          <w:sz w:val="24"/>
          <w:szCs w:val="24"/>
        </w:rPr>
        <w:t>PRELAZNE I ZAVRŠNE ODREDBE</w:t>
      </w:r>
    </w:p>
    <w:p w14:paraId="72E91FE7" w14:textId="77777777" w:rsidR="00021038" w:rsidRPr="001427B5" w:rsidRDefault="00021038" w:rsidP="005C77E5">
      <w:pPr>
        <w:jc w:val="both"/>
        <w:rPr>
          <w:rFonts w:ascii="Garamond" w:hAnsi="Garamond"/>
          <w:sz w:val="24"/>
          <w:szCs w:val="24"/>
        </w:rPr>
      </w:pPr>
    </w:p>
    <w:p w14:paraId="7479D8A7" w14:textId="77777777" w:rsidR="00021038" w:rsidRPr="001427B5" w:rsidRDefault="00BE6C8A" w:rsidP="005C77E5">
      <w:pPr>
        <w:jc w:val="both"/>
        <w:rPr>
          <w:rFonts w:ascii="Garamond" w:hAnsi="Garamond"/>
          <w:sz w:val="24"/>
          <w:szCs w:val="24"/>
        </w:rPr>
      </w:pPr>
      <w:r w:rsidRPr="001427B5">
        <w:rPr>
          <w:rFonts w:ascii="Garamond" w:hAnsi="Garamond"/>
          <w:sz w:val="24"/>
          <w:szCs w:val="24"/>
        </w:rPr>
        <w:t>Ovaj Program stupa na snagu osmog dana od dana objavljivanja u „Službenom listu Crne Gore -</w:t>
      </w:r>
    </w:p>
    <w:p w14:paraId="017962B4" w14:textId="77777777" w:rsidR="00021038" w:rsidRPr="001427B5" w:rsidRDefault="00BE6C8A" w:rsidP="005C77E5">
      <w:pPr>
        <w:jc w:val="both"/>
        <w:rPr>
          <w:rFonts w:ascii="Garamond" w:hAnsi="Garamond"/>
          <w:sz w:val="24"/>
          <w:szCs w:val="24"/>
        </w:rPr>
      </w:pPr>
      <w:r w:rsidRPr="001427B5">
        <w:rPr>
          <w:rFonts w:ascii="Garamond" w:hAnsi="Garamond"/>
          <w:sz w:val="24"/>
          <w:szCs w:val="24"/>
        </w:rPr>
        <w:t>opštinski propisi “.</w:t>
      </w:r>
    </w:p>
    <w:p w14:paraId="28CC3363" w14:textId="77777777" w:rsidR="00021038" w:rsidRPr="001427B5" w:rsidRDefault="00021038" w:rsidP="005C77E5">
      <w:pPr>
        <w:jc w:val="both"/>
        <w:rPr>
          <w:rFonts w:ascii="Garamond" w:hAnsi="Garamond"/>
          <w:sz w:val="24"/>
          <w:szCs w:val="24"/>
        </w:rPr>
      </w:pPr>
    </w:p>
    <w:p w14:paraId="3CDC25F2" w14:textId="77777777" w:rsidR="001427B5" w:rsidRDefault="001427B5" w:rsidP="0030099D">
      <w:pPr>
        <w:pStyle w:val="NoSpacing"/>
        <w:jc w:val="both"/>
        <w:rPr>
          <w:rFonts w:ascii="Garamond" w:hAnsi="Garamond"/>
          <w:sz w:val="24"/>
          <w:szCs w:val="24"/>
        </w:rPr>
      </w:pPr>
    </w:p>
    <w:p w14:paraId="64A8971B" w14:textId="77777777" w:rsidR="001427B5" w:rsidRDefault="001427B5" w:rsidP="0030099D">
      <w:pPr>
        <w:pStyle w:val="NoSpacing"/>
        <w:jc w:val="both"/>
        <w:rPr>
          <w:rFonts w:ascii="Garamond" w:hAnsi="Garamond"/>
          <w:sz w:val="24"/>
          <w:szCs w:val="24"/>
        </w:rPr>
      </w:pPr>
    </w:p>
    <w:p w14:paraId="32B9D567" w14:textId="77777777" w:rsidR="001427B5" w:rsidRDefault="001427B5" w:rsidP="0030099D">
      <w:pPr>
        <w:pStyle w:val="NoSpacing"/>
        <w:jc w:val="both"/>
        <w:rPr>
          <w:rFonts w:ascii="Garamond" w:hAnsi="Garamond"/>
          <w:sz w:val="24"/>
          <w:szCs w:val="24"/>
        </w:rPr>
      </w:pPr>
    </w:p>
    <w:p w14:paraId="1E3CAE28" w14:textId="77777777" w:rsidR="0030099D" w:rsidRPr="001427B5" w:rsidRDefault="0030099D" w:rsidP="0030099D">
      <w:pPr>
        <w:pStyle w:val="NoSpacing"/>
        <w:jc w:val="both"/>
        <w:rPr>
          <w:rFonts w:ascii="Garamond" w:hAnsi="Garamond"/>
          <w:sz w:val="24"/>
          <w:szCs w:val="24"/>
        </w:rPr>
      </w:pPr>
      <w:proofErr w:type="spellStart"/>
      <w:r w:rsidRPr="001427B5">
        <w:rPr>
          <w:rFonts w:ascii="Garamond" w:hAnsi="Garamond"/>
          <w:sz w:val="24"/>
          <w:szCs w:val="24"/>
        </w:rPr>
        <w:t>Broj</w:t>
      </w:r>
      <w:proofErr w:type="spellEnd"/>
      <w:r w:rsidRPr="001427B5">
        <w:rPr>
          <w:rFonts w:ascii="Garamond" w:hAnsi="Garamond"/>
          <w:sz w:val="24"/>
          <w:szCs w:val="24"/>
        </w:rPr>
        <w:t>: 02-030/2</w:t>
      </w:r>
      <w:r w:rsidR="000F7068">
        <w:rPr>
          <w:rFonts w:ascii="Garamond" w:hAnsi="Garamond"/>
          <w:sz w:val="24"/>
          <w:szCs w:val="24"/>
        </w:rPr>
        <w:t>1</w:t>
      </w:r>
      <w:r w:rsidRPr="001427B5">
        <w:rPr>
          <w:rFonts w:ascii="Garamond" w:hAnsi="Garamond"/>
          <w:sz w:val="24"/>
          <w:szCs w:val="24"/>
        </w:rPr>
        <w:t>-</w:t>
      </w:r>
    </w:p>
    <w:p w14:paraId="18F1F0ED" w14:textId="77777777" w:rsidR="0030099D" w:rsidRPr="001427B5" w:rsidRDefault="0030099D" w:rsidP="0030099D">
      <w:pPr>
        <w:pStyle w:val="NoSpacing"/>
        <w:jc w:val="both"/>
        <w:rPr>
          <w:rFonts w:ascii="Garamond" w:hAnsi="Garamond"/>
          <w:sz w:val="24"/>
          <w:szCs w:val="24"/>
        </w:rPr>
      </w:pPr>
      <w:r w:rsidRPr="001427B5">
        <w:rPr>
          <w:rFonts w:ascii="Garamond" w:hAnsi="Garamond"/>
          <w:sz w:val="24"/>
          <w:szCs w:val="24"/>
        </w:rPr>
        <w:t>Tuzi, ____.</w:t>
      </w:r>
      <w:proofErr w:type="gramStart"/>
      <w:r w:rsidRPr="001427B5">
        <w:rPr>
          <w:rFonts w:ascii="Garamond" w:hAnsi="Garamond"/>
          <w:sz w:val="24"/>
          <w:szCs w:val="24"/>
        </w:rPr>
        <w:t>12.202</w:t>
      </w:r>
      <w:r w:rsidR="000F7068">
        <w:rPr>
          <w:rFonts w:ascii="Garamond" w:hAnsi="Garamond"/>
          <w:sz w:val="24"/>
          <w:szCs w:val="24"/>
        </w:rPr>
        <w:t>1</w:t>
      </w:r>
      <w:r w:rsidRPr="001427B5">
        <w:rPr>
          <w:rFonts w:ascii="Garamond" w:hAnsi="Garamond"/>
          <w:sz w:val="24"/>
          <w:szCs w:val="24"/>
        </w:rPr>
        <w:t>.godine</w:t>
      </w:r>
      <w:proofErr w:type="gramEnd"/>
    </w:p>
    <w:p w14:paraId="14B47703" w14:textId="77777777" w:rsidR="0030099D" w:rsidRPr="001427B5" w:rsidRDefault="0030099D" w:rsidP="0030099D">
      <w:pPr>
        <w:pStyle w:val="NoSpacing"/>
        <w:jc w:val="both"/>
        <w:rPr>
          <w:rFonts w:ascii="Garamond" w:hAnsi="Garamond"/>
          <w:sz w:val="24"/>
          <w:szCs w:val="24"/>
        </w:rPr>
      </w:pPr>
      <w:r w:rsidRPr="001427B5">
        <w:rPr>
          <w:rFonts w:ascii="Garamond" w:hAnsi="Garamond"/>
          <w:sz w:val="24"/>
          <w:szCs w:val="24"/>
        </w:rPr>
        <w:t xml:space="preserve"> </w:t>
      </w:r>
    </w:p>
    <w:p w14:paraId="6A46696E" w14:textId="77777777" w:rsidR="0030099D" w:rsidRPr="001427B5" w:rsidRDefault="0030099D" w:rsidP="0030099D">
      <w:pPr>
        <w:pStyle w:val="NoSpacing"/>
        <w:jc w:val="both"/>
        <w:rPr>
          <w:rFonts w:ascii="Garamond" w:hAnsi="Garamond"/>
          <w:b/>
          <w:sz w:val="24"/>
          <w:szCs w:val="24"/>
        </w:rPr>
      </w:pPr>
    </w:p>
    <w:p w14:paraId="2A479BC5" w14:textId="77777777" w:rsidR="0030099D" w:rsidRPr="001427B5" w:rsidRDefault="0030099D" w:rsidP="0030099D">
      <w:pPr>
        <w:pStyle w:val="NoSpacing"/>
        <w:jc w:val="center"/>
        <w:rPr>
          <w:rFonts w:ascii="Garamond" w:hAnsi="Garamond"/>
          <w:b/>
          <w:sz w:val="24"/>
          <w:szCs w:val="24"/>
        </w:rPr>
      </w:pPr>
    </w:p>
    <w:p w14:paraId="182FA33E" w14:textId="77777777" w:rsidR="0030099D" w:rsidRPr="001427B5" w:rsidRDefault="0030099D" w:rsidP="0030099D">
      <w:pPr>
        <w:pStyle w:val="NoSpacing"/>
        <w:jc w:val="center"/>
        <w:rPr>
          <w:rFonts w:ascii="Garamond" w:hAnsi="Garamond"/>
          <w:b/>
          <w:sz w:val="24"/>
          <w:szCs w:val="24"/>
        </w:rPr>
      </w:pPr>
    </w:p>
    <w:p w14:paraId="769650B8" w14:textId="77777777" w:rsidR="0030099D" w:rsidRPr="001427B5" w:rsidRDefault="0030099D" w:rsidP="0030099D">
      <w:pPr>
        <w:pStyle w:val="NoSpacing"/>
        <w:jc w:val="center"/>
        <w:rPr>
          <w:rFonts w:ascii="Garamond" w:hAnsi="Garamond"/>
          <w:b/>
          <w:sz w:val="24"/>
          <w:szCs w:val="24"/>
        </w:rPr>
      </w:pPr>
      <w:r w:rsidRPr="001427B5">
        <w:rPr>
          <w:rFonts w:ascii="Garamond" w:hAnsi="Garamond"/>
          <w:b/>
          <w:sz w:val="24"/>
          <w:szCs w:val="24"/>
        </w:rPr>
        <w:t>SKUPŠTINA OPŠTINE TUZI</w:t>
      </w:r>
    </w:p>
    <w:p w14:paraId="7FA3A2D1" w14:textId="77777777" w:rsidR="0030099D" w:rsidRPr="001427B5" w:rsidRDefault="0030099D" w:rsidP="0030099D">
      <w:pPr>
        <w:pStyle w:val="NoSpacing"/>
        <w:jc w:val="center"/>
        <w:rPr>
          <w:rFonts w:ascii="Garamond" w:hAnsi="Garamond"/>
          <w:sz w:val="24"/>
          <w:szCs w:val="24"/>
        </w:rPr>
      </w:pPr>
      <w:r w:rsidRPr="001427B5">
        <w:rPr>
          <w:rFonts w:ascii="Garamond" w:hAnsi="Garamond"/>
          <w:b/>
          <w:sz w:val="24"/>
          <w:szCs w:val="24"/>
        </w:rPr>
        <w:t>PREDSJEDNIK,</w:t>
      </w:r>
    </w:p>
    <w:p w14:paraId="43AA356B" w14:textId="77777777" w:rsidR="0030099D" w:rsidRPr="001427B5" w:rsidRDefault="0030099D" w:rsidP="0030099D">
      <w:pPr>
        <w:pStyle w:val="NoSpacing"/>
        <w:jc w:val="center"/>
        <w:rPr>
          <w:rFonts w:ascii="Garamond" w:hAnsi="Garamond"/>
          <w:b/>
          <w:sz w:val="24"/>
          <w:szCs w:val="24"/>
        </w:rPr>
      </w:pPr>
      <w:r w:rsidRPr="001427B5">
        <w:rPr>
          <w:rFonts w:ascii="Garamond" w:hAnsi="Garamond"/>
          <w:b/>
          <w:sz w:val="24"/>
          <w:szCs w:val="24"/>
        </w:rPr>
        <w:t xml:space="preserve">Fadil </w:t>
      </w:r>
      <w:proofErr w:type="spellStart"/>
      <w:r w:rsidRPr="001427B5">
        <w:rPr>
          <w:rFonts w:ascii="Garamond" w:hAnsi="Garamond"/>
          <w:b/>
          <w:sz w:val="24"/>
          <w:szCs w:val="24"/>
        </w:rPr>
        <w:t>Kajoshaj</w:t>
      </w:r>
      <w:proofErr w:type="spellEnd"/>
    </w:p>
    <w:p w14:paraId="73D02FB2" w14:textId="77777777" w:rsidR="00021038" w:rsidRPr="001427B5" w:rsidRDefault="00021038" w:rsidP="005C77E5">
      <w:pPr>
        <w:jc w:val="both"/>
        <w:rPr>
          <w:rFonts w:ascii="Garamond" w:hAnsi="Garamond"/>
          <w:sz w:val="24"/>
          <w:szCs w:val="24"/>
        </w:rPr>
        <w:sectPr w:rsidR="00021038" w:rsidRPr="001427B5">
          <w:pgSz w:w="12240" w:h="15840"/>
          <w:pgMar w:top="1040" w:right="1320" w:bottom="1180" w:left="1340" w:header="0" w:footer="998" w:gutter="0"/>
          <w:cols w:space="720"/>
        </w:sectPr>
      </w:pPr>
    </w:p>
    <w:p w14:paraId="14C2BA1A" w14:textId="77777777" w:rsidR="00021038" w:rsidRPr="001427B5" w:rsidRDefault="00BE6C8A" w:rsidP="001427B5">
      <w:pPr>
        <w:jc w:val="center"/>
        <w:rPr>
          <w:rFonts w:ascii="Garamond" w:hAnsi="Garamond"/>
          <w:b/>
          <w:bCs/>
          <w:sz w:val="24"/>
          <w:szCs w:val="24"/>
        </w:rPr>
      </w:pPr>
      <w:r w:rsidRPr="001427B5">
        <w:rPr>
          <w:rFonts w:ascii="Garamond" w:hAnsi="Garamond"/>
          <w:b/>
          <w:bCs/>
          <w:sz w:val="24"/>
          <w:szCs w:val="24"/>
        </w:rPr>
        <w:lastRenderedPageBreak/>
        <w:t>OBRAZLOŽENJE</w:t>
      </w:r>
    </w:p>
    <w:p w14:paraId="0D6A236E" w14:textId="77777777" w:rsidR="00021038" w:rsidRPr="001427B5" w:rsidRDefault="00021038" w:rsidP="005C77E5">
      <w:pPr>
        <w:jc w:val="both"/>
        <w:rPr>
          <w:rFonts w:ascii="Garamond" w:hAnsi="Garamond"/>
          <w:sz w:val="24"/>
          <w:szCs w:val="24"/>
        </w:rPr>
      </w:pPr>
    </w:p>
    <w:p w14:paraId="3BDDFE57" w14:textId="02FC5CAF" w:rsidR="00021038" w:rsidRPr="001427B5" w:rsidRDefault="00BE6C8A" w:rsidP="005C77E5">
      <w:pPr>
        <w:jc w:val="both"/>
        <w:rPr>
          <w:rFonts w:ascii="Garamond" w:hAnsi="Garamond"/>
          <w:sz w:val="24"/>
          <w:szCs w:val="24"/>
        </w:rPr>
      </w:pPr>
      <w:r w:rsidRPr="001427B5">
        <w:rPr>
          <w:rFonts w:ascii="Garamond" w:hAnsi="Garamond"/>
          <w:sz w:val="24"/>
          <w:szCs w:val="24"/>
        </w:rPr>
        <w:t xml:space="preserve">Pravni osnov za donošenje Programa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723E46" w:rsidRPr="001427B5">
        <w:rPr>
          <w:rFonts w:ascii="Garamond" w:hAnsi="Garamond"/>
          <w:sz w:val="24"/>
          <w:szCs w:val="24"/>
        </w:rPr>
        <w:t>2</w:t>
      </w:r>
      <w:r w:rsidR="000F7068">
        <w:rPr>
          <w:rFonts w:ascii="Garamond" w:hAnsi="Garamond"/>
          <w:sz w:val="24"/>
          <w:szCs w:val="24"/>
        </w:rPr>
        <w:t>2</w:t>
      </w:r>
      <w:r w:rsidRPr="001427B5">
        <w:rPr>
          <w:rFonts w:ascii="Garamond" w:hAnsi="Garamond"/>
          <w:sz w:val="24"/>
          <w:szCs w:val="24"/>
        </w:rPr>
        <w:t>. godinu, sadržan je u članu 244 Zakona o planiranju prostora i izgradnji objekata („Sl.list CG“, broj 64/17, 44/18</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kojim je propisano da će se do donošenja Plana generalne regulacije primjenjivati član 16 Zakona o uređenju prostora i izgradnji objekata (’’Sl.list CG’’, br</w:t>
      </w:r>
      <w:r w:rsidR="00142C92" w:rsidRPr="001427B5">
        <w:rPr>
          <w:rFonts w:ascii="Garamond" w:hAnsi="Garamond"/>
          <w:sz w:val="24"/>
          <w:szCs w:val="24"/>
        </w:rPr>
        <w:t xml:space="preserve">. </w:t>
      </w:r>
      <w:r w:rsidR="001B32BF" w:rsidRPr="001427B5">
        <w:rPr>
          <w:rFonts w:ascii="Garamond" w:hAnsi="Garamond"/>
          <w:sz w:val="24"/>
          <w:szCs w:val="24"/>
        </w:rPr>
        <w:t>51/08, 40/10, 34/11, 40/11, 47/11, 35/13, 39/13</w:t>
      </w:r>
      <w:r w:rsidR="001B32BF">
        <w:rPr>
          <w:rFonts w:ascii="Garamond" w:hAnsi="Garamond"/>
          <w:sz w:val="24"/>
          <w:szCs w:val="24"/>
        </w:rPr>
        <w:t xml:space="preserve">, </w:t>
      </w:r>
      <w:r w:rsidR="001B32BF" w:rsidRPr="001427B5">
        <w:rPr>
          <w:rFonts w:ascii="Garamond" w:hAnsi="Garamond"/>
          <w:sz w:val="24"/>
          <w:szCs w:val="24"/>
        </w:rPr>
        <w:t>33/14</w:t>
      </w:r>
      <w:r w:rsidR="001B32BF">
        <w:rPr>
          <w:rFonts w:ascii="Garamond" w:hAnsi="Garamond"/>
          <w:sz w:val="24"/>
          <w:szCs w:val="24"/>
        </w:rPr>
        <w:t>, 64/17, 11/19</w:t>
      </w:r>
      <w:r w:rsidRPr="001427B5">
        <w:rPr>
          <w:rFonts w:ascii="Garamond" w:hAnsi="Garamond"/>
          <w:sz w:val="24"/>
          <w:szCs w:val="24"/>
        </w:rPr>
        <w:t>).</w:t>
      </w:r>
    </w:p>
    <w:p w14:paraId="4E731F1B" w14:textId="77777777" w:rsidR="00021038" w:rsidRPr="001427B5" w:rsidRDefault="00021038" w:rsidP="005C77E5">
      <w:pPr>
        <w:jc w:val="both"/>
        <w:rPr>
          <w:rFonts w:ascii="Garamond" w:hAnsi="Garamond"/>
          <w:sz w:val="24"/>
          <w:szCs w:val="24"/>
        </w:rPr>
      </w:pPr>
    </w:p>
    <w:p w14:paraId="317D1DEF" w14:textId="77777777" w:rsidR="00021038" w:rsidRPr="001427B5" w:rsidRDefault="00BE6C8A" w:rsidP="005C77E5">
      <w:pPr>
        <w:jc w:val="both"/>
        <w:rPr>
          <w:rFonts w:ascii="Garamond" w:hAnsi="Garamond"/>
          <w:sz w:val="24"/>
          <w:szCs w:val="24"/>
        </w:rPr>
      </w:pPr>
      <w:r w:rsidRPr="001427B5">
        <w:rPr>
          <w:rFonts w:ascii="Garamond" w:hAnsi="Garamond"/>
          <w:sz w:val="24"/>
          <w:szCs w:val="24"/>
        </w:rPr>
        <w:t>Navedenim članom 16 propisano je da Skupština lokalne samouprave donosi jednogodišnji program uređenja prostora. Zakon dalje propisuje da Program treba da sadrži: procjenu potrebe izrade novih planskih dokumenata, procjenu potrebe izrade izmjena i dopuna postojećih planskih dokumenata i mjere od značaja za izradu i donošenje planskih dokumenata.</w:t>
      </w:r>
    </w:p>
    <w:p w14:paraId="27F22C79" w14:textId="77777777" w:rsidR="00021038" w:rsidRPr="001427B5" w:rsidRDefault="00021038" w:rsidP="005C77E5">
      <w:pPr>
        <w:jc w:val="both"/>
        <w:rPr>
          <w:rFonts w:ascii="Garamond" w:hAnsi="Garamond"/>
          <w:sz w:val="24"/>
          <w:szCs w:val="24"/>
        </w:rPr>
      </w:pPr>
    </w:p>
    <w:p w14:paraId="10A0DED9" w14:textId="77777777" w:rsidR="00021038" w:rsidRPr="001427B5" w:rsidRDefault="00BE6C8A" w:rsidP="005C77E5">
      <w:pPr>
        <w:jc w:val="both"/>
        <w:rPr>
          <w:rFonts w:ascii="Garamond" w:hAnsi="Garamond"/>
          <w:sz w:val="24"/>
          <w:szCs w:val="24"/>
        </w:rPr>
      </w:pPr>
      <w:r w:rsidRPr="001427B5">
        <w:rPr>
          <w:rFonts w:ascii="Garamond" w:hAnsi="Garamond"/>
          <w:sz w:val="24"/>
          <w:szCs w:val="24"/>
        </w:rPr>
        <w:t>Pravni osnov za donošenje Programa je sadržan i u članu 38 stav 1 tačka 6 Zakona o lokalnoj samoupravi („Sl. list RCG”, br.</w:t>
      </w:r>
      <w:r w:rsidR="001427B5" w:rsidRPr="001427B5">
        <w:rPr>
          <w:rFonts w:ascii="Garamond" w:hAnsi="Garamond"/>
          <w:sz w:val="24"/>
          <w:szCs w:val="24"/>
        </w:rPr>
        <w:t xml:space="preserve"> 02/18, 34/19 i 38/20</w:t>
      </w:r>
      <w:r w:rsidRPr="001427B5">
        <w:rPr>
          <w:rFonts w:ascii="Garamond" w:hAnsi="Garamond"/>
          <w:sz w:val="24"/>
          <w:szCs w:val="24"/>
        </w:rPr>
        <w:t>) kojim je propisano da Skupština opštine donosi program uređenja prostora</w:t>
      </w:r>
      <w:r w:rsidR="006C24CC" w:rsidRPr="001427B5">
        <w:rPr>
          <w:rFonts w:ascii="Garamond" w:hAnsi="Garamond"/>
          <w:sz w:val="24"/>
          <w:szCs w:val="24"/>
        </w:rPr>
        <w:t>,</w:t>
      </w:r>
      <w:r w:rsidR="00343AB9" w:rsidRPr="001427B5">
        <w:rPr>
          <w:rFonts w:ascii="Garamond" w:hAnsi="Garamond"/>
          <w:sz w:val="24"/>
          <w:szCs w:val="24"/>
        </w:rPr>
        <w:t xml:space="preserve"> odnosno plan komunalnog opremanja.</w:t>
      </w:r>
    </w:p>
    <w:p w14:paraId="0691E9DA" w14:textId="77777777" w:rsidR="00021038" w:rsidRPr="001427B5" w:rsidRDefault="00021038" w:rsidP="005C77E5">
      <w:pPr>
        <w:jc w:val="both"/>
        <w:rPr>
          <w:rFonts w:ascii="Garamond" w:hAnsi="Garamond"/>
          <w:sz w:val="24"/>
          <w:szCs w:val="24"/>
        </w:rPr>
      </w:pPr>
    </w:p>
    <w:p w14:paraId="26C4FA75" w14:textId="77777777" w:rsidR="00021038" w:rsidRPr="001427B5" w:rsidRDefault="006A22ED" w:rsidP="005C77E5">
      <w:pPr>
        <w:jc w:val="both"/>
        <w:rPr>
          <w:rFonts w:ascii="Garamond" w:hAnsi="Garamond"/>
          <w:sz w:val="24"/>
          <w:szCs w:val="24"/>
        </w:rPr>
      </w:pPr>
      <w:r w:rsidRPr="001427B5">
        <w:rPr>
          <w:rFonts w:ascii="Garamond" w:hAnsi="Garamond"/>
          <w:sz w:val="24"/>
          <w:szCs w:val="24"/>
        </w:rPr>
        <w:t>člana 53 stav 1 tačka 6 Statuta Opštine Tuzi („Sl. list RCG-opštinski propisi”, br. 24/19</w:t>
      </w:r>
      <w:r w:rsidR="00343AB9" w:rsidRPr="001427B5">
        <w:rPr>
          <w:rFonts w:ascii="Garamond" w:hAnsi="Garamond"/>
          <w:sz w:val="24"/>
          <w:szCs w:val="24"/>
        </w:rPr>
        <w:t xml:space="preserve"> i 05/20</w:t>
      </w:r>
      <w:r w:rsidRPr="001427B5">
        <w:rPr>
          <w:rFonts w:ascii="Garamond" w:hAnsi="Garamond"/>
          <w:sz w:val="24"/>
          <w:szCs w:val="24"/>
        </w:rPr>
        <w:t xml:space="preserve">) </w:t>
      </w:r>
      <w:r w:rsidR="00BE6C8A" w:rsidRPr="001427B5">
        <w:rPr>
          <w:rFonts w:ascii="Garamond" w:hAnsi="Garamond"/>
          <w:sz w:val="24"/>
          <w:szCs w:val="24"/>
        </w:rPr>
        <w:t xml:space="preserve">je utvrđeno da u vršenju poslova iz svoje nadležnosti Skupština opštine donosi program uređenja prostora, odnosno </w:t>
      </w:r>
      <w:r w:rsidR="00343AB9" w:rsidRPr="001427B5">
        <w:rPr>
          <w:rFonts w:ascii="Garamond" w:hAnsi="Garamond"/>
          <w:sz w:val="24"/>
          <w:szCs w:val="24"/>
        </w:rPr>
        <w:t>plan komunalnog opremanja</w:t>
      </w:r>
      <w:r w:rsidR="00BE6C8A" w:rsidRPr="001427B5">
        <w:rPr>
          <w:rFonts w:ascii="Garamond" w:hAnsi="Garamond"/>
          <w:sz w:val="24"/>
          <w:szCs w:val="24"/>
        </w:rPr>
        <w:t>.</w:t>
      </w:r>
    </w:p>
    <w:p w14:paraId="6DC91F10" w14:textId="77777777" w:rsidR="00021038" w:rsidRPr="001427B5" w:rsidRDefault="00021038" w:rsidP="005C77E5">
      <w:pPr>
        <w:jc w:val="both"/>
        <w:rPr>
          <w:rFonts w:ascii="Garamond" w:hAnsi="Garamond"/>
          <w:sz w:val="24"/>
          <w:szCs w:val="24"/>
        </w:rPr>
      </w:pPr>
    </w:p>
    <w:p w14:paraId="57B98A5E"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Program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723E46" w:rsidRPr="001427B5">
        <w:rPr>
          <w:rFonts w:ascii="Garamond" w:hAnsi="Garamond"/>
          <w:sz w:val="24"/>
          <w:szCs w:val="24"/>
        </w:rPr>
        <w:t>2</w:t>
      </w:r>
      <w:r w:rsidR="000F7068">
        <w:rPr>
          <w:rFonts w:ascii="Garamond" w:hAnsi="Garamond"/>
          <w:sz w:val="24"/>
          <w:szCs w:val="24"/>
        </w:rPr>
        <w:t>2</w:t>
      </w:r>
      <w:r w:rsidRPr="001427B5">
        <w:rPr>
          <w:rFonts w:ascii="Garamond" w:hAnsi="Garamond"/>
          <w:sz w:val="24"/>
          <w:szCs w:val="24"/>
        </w:rPr>
        <w:t xml:space="preserve">. godinu donosi se na osnovu Izvještaja o stanju uređenja prostora opštine </w:t>
      </w:r>
      <w:r w:rsidR="00723E46" w:rsidRPr="001427B5">
        <w:rPr>
          <w:rFonts w:ascii="Garamond" w:hAnsi="Garamond"/>
          <w:sz w:val="24"/>
          <w:szCs w:val="24"/>
        </w:rPr>
        <w:t>Tuzi</w:t>
      </w:r>
      <w:r w:rsidRPr="001427B5">
        <w:rPr>
          <w:rFonts w:ascii="Garamond" w:hAnsi="Garamond"/>
          <w:sz w:val="24"/>
          <w:szCs w:val="24"/>
        </w:rPr>
        <w:t xml:space="preserve"> za prethodnu godinu, čime se, prije svega obezbjeđuje racionalna organizacija, korišćenje i namjena prostora, a sa ciljem boljeg upravljanja prostorom ove opštine.</w:t>
      </w:r>
    </w:p>
    <w:p w14:paraId="03FE252C" w14:textId="77777777" w:rsidR="00021038" w:rsidRPr="001427B5" w:rsidRDefault="00021038" w:rsidP="005C77E5">
      <w:pPr>
        <w:jc w:val="both"/>
        <w:rPr>
          <w:rFonts w:ascii="Garamond" w:hAnsi="Garamond"/>
          <w:sz w:val="24"/>
          <w:szCs w:val="24"/>
        </w:rPr>
      </w:pPr>
    </w:p>
    <w:p w14:paraId="47E4C779"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Potrebna sredstva za realizaciju ovog Programa u iznosu od </w:t>
      </w:r>
      <w:r w:rsidR="00B049AB" w:rsidRPr="001B32BF">
        <w:rPr>
          <w:rFonts w:ascii="Garamond" w:hAnsi="Garamond"/>
          <w:bCs/>
          <w:sz w:val="24"/>
          <w:szCs w:val="24"/>
          <w:u w:val="single"/>
        </w:rPr>
        <w:t xml:space="preserve">9.333.826,43 </w:t>
      </w:r>
      <w:r w:rsidR="00D532CF" w:rsidRPr="001B32BF">
        <w:rPr>
          <w:rFonts w:ascii="Garamond" w:hAnsi="Garamond"/>
          <w:sz w:val="24"/>
          <w:szCs w:val="24"/>
          <w:u w:val="single"/>
        </w:rPr>
        <w:t>€</w:t>
      </w:r>
      <w:r w:rsidR="00D532CF" w:rsidRPr="001427B5">
        <w:rPr>
          <w:rFonts w:ascii="Garamond" w:hAnsi="Garamond"/>
          <w:sz w:val="24"/>
          <w:szCs w:val="24"/>
        </w:rPr>
        <w:t xml:space="preserve"> </w:t>
      </w:r>
      <w:r w:rsidRPr="001427B5">
        <w:rPr>
          <w:rFonts w:ascii="Garamond" w:hAnsi="Garamond"/>
          <w:sz w:val="24"/>
          <w:szCs w:val="24"/>
        </w:rPr>
        <w:t xml:space="preserve">će se obezbijediti iz Budžeta opštine </w:t>
      </w:r>
      <w:r w:rsidR="00723E46" w:rsidRPr="001427B5">
        <w:rPr>
          <w:rFonts w:ascii="Garamond" w:hAnsi="Garamond"/>
          <w:sz w:val="24"/>
          <w:szCs w:val="24"/>
        </w:rPr>
        <w:t>Tuzi</w:t>
      </w:r>
      <w:r w:rsidRPr="001427B5">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naknada za komunalno opremanje građevinskog zemljišta za bespravne objekte i drugih izvora.</w:t>
      </w:r>
    </w:p>
    <w:p w14:paraId="2EC55988" w14:textId="77777777" w:rsidR="00021038" w:rsidRPr="001427B5" w:rsidRDefault="00021038" w:rsidP="005C77E5">
      <w:pPr>
        <w:jc w:val="both"/>
        <w:rPr>
          <w:rFonts w:ascii="Garamond" w:hAnsi="Garamond"/>
          <w:sz w:val="24"/>
          <w:szCs w:val="24"/>
        </w:rPr>
      </w:pPr>
    </w:p>
    <w:p w14:paraId="64087173"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Ukoliko se ukaže potreba za realizovanjem i drugih aktivnosti i obezbijede potrebna sredstva, moguće je izvršiti izmjene i dopune Programa ili izmijeniti navedene prioritete, uz obavještavanje Skupštine Opštine </w:t>
      </w:r>
      <w:r w:rsidR="00723E46" w:rsidRPr="001427B5">
        <w:rPr>
          <w:rFonts w:ascii="Garamond" w:hAnsi="Garamond"/>
          <w:sz w:val="24"/>
          <w:szCs w:val="24"/>
        </w:rPr>
        <w:t>Tuzi</w:t>
      </w:r>
      <w:r w:rsidRPr="001427B5">
        <w:rPr>
          <w:rFonts w:ascii="Garamond" w:hAnsi="Garamond"/>
          <w:sz w:val="24"/>
          <w:szCs w:val="24"/>
        </w:rPr>
        <w:t>.</w:t>
      </w:r>
    </w:p>
    <w:p w14:paraId="32F527B6" w14:textId="77777777" w:rsidR="00021038" w:rsidRPr="001427B5" w:rsidRDefault="00021038" w:rsidP="005C77E5">
      <w:pPr>
        <w:jc w:val="both"/>
        <w:rPr>
          <w:rFonts w:ascii="Garamond" w:hAnsi="Garamond"/>
          <w:sz w:val="24"/>
          <w:szCs w:val="24"/>
        </w:rPr>
      </w:pPr>
    </w:p>
    <w:p w14:paraId="02015048" w14:textId="31AE47B7" w:rsidR="00C104F4" w:rsidRDefault="00BE6C8A" w:rsidP="005C77E5">
      <w:pPr>
        <w:jc w:val="both"/>
        <w:rPr>
          <w:rFonts w:ascii="Garamond" w:hAnsi="Garamond"/>
          <w:sz w:val="24"/>
          <w:szCs w:val="24"/>
        </w:rPr>
      </w:pPr>
      <w:r w:rsidRPr="001427B5">
        <w:rPr>
          <w:rFonts w:ascii="Garamond" w:hAnsi="Garamond"/>
          <w:sz w:val="24"/>
          <w:szCs w:val="24"/>
        </w:rPr>
        <w:t xml:space="preserve">Shodno gore navedenom, a uzimajući u obzir citirane odredbe Zakona predlažemo odbornicima Skupštine opštine </w:t>
      </w:r>
      <w:r w:rsidR="00723E46" w:rsidRPr="001427B5">
        <w:rPr>
          <w:rFonts w:ascii="Garamond" w:hAnsi="Garamond"/>
          <w:sz w:val="24"/>
          <w:szCs w:val="24"/>
        </w:rPr>
        <w:t>Tuzi</w:t>
      </w:r>
      <w:r w:rsidRPr="001427B5">
        <w:rPr>
          <w:rFonts w:ascii="Garamond" w:hAnsi="Garamond"/>
          <w:sz w:val="24"/>
          <w:szCs w:val="24"/>
        </w:rPr>
        <w:t xml:space="preserve"> da Program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723E46" w:rsidRPr="001427B5">
        <w:rPr>
          <w:rFonts w:ascii="Garamond" w:hAnsi="Garamond"/>
          <w:sz w:val="24"/>
          <w:szCs w:val="24"/>
        </w:rPr>
        <w:t>2</w:t>
      </w:r>
      <w:r w:rsidR="000F7068">
        <w:rPr>
          <w:rFonts w:ascii="Garamond" w:hAnsi="Garamond"/>
          <w:sz w:val="24"/>
          <w:szCs w:val="24"/>
        </w:rPr>
        <w:t>2</w:t>
      </w:r>
      <w:r w:rsidRPr="001427B5">
        <w:rPr>
          <w:rFonts w:ascii="Garamond" w:hAnsi="Garamond"/>
          <w:sz w:val="24"/>
          <w:szCs w:val="24"/>
        </w:rPr>
        <w:t>. godinu, usvoje kao u predlogu.</w:t>
      </w:r>
    </w:p>
    <w:p w14:paraId="0601FF1E" w14:textId="77777777" w:rsidR="00C104F4" w:rsidRDefault="00C104F4">
      <w:pPr>
        <w:rPr>
          <w:rFonts w:ascii="Garamond" w:hAnsi="Garamond"/>
          <w:sz w:val="24"/>
          <w:szCs w:val="24"/>
        </w:rPr>
      </w:pPr>
      <w:r>
        <w:rPr>
          <w:rFonts w:ascii="Garamond" w:hAnsi="Garamond"/>
          <w:sz w:val="24"/>
          <w:szCs w:val="24"/>
        </w:rPr>
        <w:br w:type="page"/>
      </w:r>
    </w:p>
    <w:p w14:paraId="4E446A49" w14:textId="1432A519" w:rsidR="00C104F4" w:rsidRDefault="00C104F4" w:rsidP="005C77E5">
      <w:pPr>
        <w:jc w:val="both"/>
        <w:rPr>
          <w:rFonts w:ascii="Garamond" w:hAnsi="Garamond"/>
          <w:sz w:val="24"/>
          <w:szCs w:val="24"/>
        </w:rPr>
      </w:pPr>
      <w:r>
        <w:rPr>
          <w:rFonts w:ascii="Garamond" w:hAnsi="Garamond"/>
          <w:noProof/>
          <w:sz w:val="24"/>
          <w:szCs w:val="24"/>
        </w:rPr>
        <w:lastRenderedPageBreak/>
        <w:drawing>
          <wp:anchor distT="0" distB="0" distL="114300" distR="114300" simplePos="0" relativeHeight="251659264" behindDoc="0" locked="0" layoutInCell="1" allowOverlap="1" wp14:anchorId="0EE580EF" wp14:editId="26530A19">
            <wp:simplePos x="0" y="0"/>
            <wp:positionH relativeFrom="margin">
              <wp:posOffset>-860425</wp:posOffset>
            </wp:positionH>
            <wp:positionV relativeFrom="margin">
              <wp:posOffset>-825500</wp:posOffset>
            </wp:positionV>
            <wp:extent cx="7781925" cy="10941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781925" cy="10941685"/>
                    </a:xfrm>
                    <a:prstGeom prst="rect">
                      <a:avLst/>
                    </a:prstGeom>
                  </pic:spPr>
                </pic:pic>
              </a:graphicData>
            </a:graphic>
            <wp14:sizeRelH relativeFrom="margin">
              <wp14:pctWidth>0</wp14:pctWidth>
            </wp14:sizeRelH>
          </wp:anchor>
        </w:drawing>
      </w:r>
    </w:p>
    <w:p w14:paraId="4DE98F7E" w14:textId="748D6D07" w:rsidR="00021038" w:rsidRPr="001427B5" w:rsidRDefault="00C104F4" w:rsidP="00C104F4">
      <w:pPr>
        <w:rPr>
          <w:rFonts w:ascii="Garamond" w:hAnsi="Garamond"/>
          <w:sz w:val="24"/>
          <w:szCs w:val="24"/>
        </w:rPr>
      </w:pPr>
      <w:r>
        <w:rPr>
          <w:rFonts w:ascii="Garamond" w:hAnsi="Garamond"/>
          <w:noProof/>
          <w:sz w:val="24"/>
          <w:szCs w:val="24"/>
        </w:rPr>
        <w:lastRenderedPageBreak/>
        <w:drawing>
          <wp:anchor distT="0" distB="0" distL="114300" distR="114300" simplePos="0" relativeHeight="251660288" behindDoc="0" locked="0" layoutInCell="1" allowOverlap="1" wp14:anchorId="709C9050" wp14:editId="2794FB07">
            <wp:simplePos x="0" y="0"/>
            <wp:positionH relativeFrom="margin">
              <wp:posOffset>-955675</wp:posOffset>
            </wp:positionH>
            <wp:positionV relativeFrom="margin">
              <wp:posOffset>-1501775</wp:posOffset>
            </wp:positionV>
            <wp:extent cx="7877175" cy="11707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877175" cy="11707495"/>
                    </a:xfrm>
                    <a:prstGeom prst="rect">
                      <a:avLst/>
                    </a:prstGeom>
                  </pic:spPr>
                </pic:pic>
              </a:graphicData>
            </a:graphic>
            <wp14:sizeRelH relativeFrom="margin">
              <wp14:pctWidth>0</wp14:pctWidth>
            </wp14:sizeRelH>
          </wp:anchor>
        </w:drawing>
      </w:r>
    </w:p>
    <w:sectPr w:rsidR="00021038" w:rsidRPr="001427B5" w:rsidSect="00021038">
      <w:pgSz w:w="12240" w:h="15840"/>
      <w:pgMar w:top="130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396" w14:textId="77777777" w:rsidR="005A06B3" w:rsidRDefault="005A06B3" w:rsidP="00021038">
      <w:r>
        <w:separator/>
      </w:r>
    </w:p>
  </w:endnote>
  <w:endnote w:type="continuationSeparator" w:id="0">
    <w:p w14:paraId="11CA99BF" w14:textId="77777777" w:rsidR="005A06B3" w:rsidRDefault="005A06B3"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58"/>
      <w:gridCol w:w="8622"/>
    </w:tblGrid>
    <w:tr w:rsidR="005C2BBE" w:rsidRPr="00674A87" w14:paraId="41ED6E16" w14:textId="77777777">
      <w:tc>
        <w:tcPr>
          <w:tcW w:w="500" w:type="pct"/>
          <w:tcBorders>
            <w:top w:val="single" w:sz="4" w:space="0" w:color="943634" w:themeColor="accent2" w:themeShade="BF"/>
          </w:tcBorders>
          <w:shd w:val="clear" w:color="auto" w:fill="943634" w:themeFill="accent2" w:themeFillShade="BF"/>
        </w:tcPr>
        <w:p w14:paraId="6E4D897E" w14:textId="77777777" w:rsidR="005C2BBE" w:rsidRPr="0060572E" w:rsidRDefault="00E179AB">
          <w:pPr>
            <w:pStyle w:val="Footer"/>
            <w:jc w:val="right"/>
            <w:rPr>
              <w:b/>
              <w:color w:val="FFFFFF" w:themeColor="background1"/>
              <w:sz w:val="18"/>
            </w:rPr>
          </w:pPr>
          <w:r w:rsidRPr="0060572E">
            <w:rPr>
              <w:sz w:val="18"/>
            </w:rPr>
            <w:fldChar w:fldCharType="begin"/>
          </w:r>
          <w:r w:rsidR="005C2BBE" w:rsidRPr="0060572E">
            <w:rPr>
              <w:sz w:val="18"/>
            </w:rPr>
            <w:instrText xml:space="preserve"> PAGE   \* MERGEFORMAT </w:instrText>
          </w:r>
          <w:r w:rsidRPr="0060572E">
            <w:rPr>
              <w:sz w:val="18"/>
            </w:rPr>
            <w:fldChar w:fldCharType="separate"/>
          </w:r>
          <w:r w:rsidR="00B049AB" w:rsidRPr="00B049AB">
            <w:rPr>
              <w:noProof/>
              <w:color w:val="FFFFFF" w:themeColor="background1"/>
              <w:sz w:val="18"/>
            </w:rPr>
            <w:t>3</w:t>
          </w:r>
          <w:r w:rsidRPr="0060572E">
            <w:rPr>
              <w:sz w:val="18"/>
            </w:rPr>
            <w:fldChar w:fldCharType="end"/>
          </w:r>
        </w:p>
      </w:tc>
      <w:tc>
        <w:tcPr>
          <w:tcW w:w="4500" w:type="pct"/>
          <w:tcBorders>
            <w:top w:val="single" w:sz="4" w:space="0" w:color="auto"/>
          </w:tcBorders>
        </w:tcPr>
        <w:p w14:paraId="2FA0ABD9" w14:textId="77777777" w:rsidR="005C2BBE" w:rsidRPr="00674A87" w:rsidRDefault="005C2BBE" w:rsidP="006769C9">
          <w:pPr>
            <w:pStyle w:val="Footer"/>
            <w:rPr>
              <w:i/>
              <w:sz w:val="18"/>
            </w:rPr>
          </w:pPr>
          <w:r w:rsidRPr="00674A87">
            <w:rPr>
              <w:i/>
              <w:sz w:val="18"/>
            </w:rPr>
            <w:t xml:space="preserve">Sekretarijat za </w:t>
          </w:r>
          <w:r w:rsidR="006769C9">
            <w:rPr>
              <w:i/>
              <w:sz w:val="18"/>
            </w:rPr>
            <w:t>urbanizam</w:t>
          </w:r>
          <w:r w:rsidRPr="00674A87">
            <w:rPr>
              <w:i/>
              <w:sz w:val="18"/>
            </w:rPr>
            <w:t xml:space="preserve">         </w:t>
          </w:r>
          <w:r w:rsidR="0060572E" w:rsidRPr="00674A87">
            <w:rPr>
              <w:i/>
              <w:sz w:val="18"/>
            </w:rPr>
            <w:t xml:space="preserve">                              </w:t>
          </w:r>
          <w:r w:rsidR="006769C9">
            <w:rPr>
              <w:i/>
              <w:sz w:val="18"/>
            </w:rPr>
            <w:t xml:space="preserve">                                                              </w:t>
          </w:r>
          <w:r w:rsidR="0060572E" w:rsidRPr="00674A87">
            <w:rPr>
              <w:i/>
              <w:sz w:val="18"/>
            </w:rPr>
            <w:t xml:space="preserve"> </w:t>
          </w:r>
          <w:r w:rsidRPr="00674A87">
            <w:rPr>
              <w:i/>
              <w:sz w:val="18"/>
            </w:rPr>
            <w:t xml:space="preserve">   </w:t>
          </w:r>
          <w:r w:rsidR="006769C9">
            <w:rPr>
              <w:i/>
              <w:sz w:val="18"/>
            </w:rPr>
            <w:t>novembar</w:t>
          </w:r>
          <w:r w:rsidRPr="00674A87">
            <w:rPr>
              <w:i/>
              <w:sz w:val="18"/>
            </w:rPr>
            <w:t xml:space="preserve"> 202</w:t>
          </w:r>
          <w:r w:rsidR="006769C9">
            <w:rPr>
              <w:i/>
              <w:sz w:val="18"/>
            </w:rPr>
            <w:t>1</w:t>
          </w:r>
        </w:p>
      </w:tc>
    </w:tr>
  </w:tbl>
  <w:p w14:paraId="4CA51C0E" w14:textId="77777777" w:rsidR="00021038" w:rsidRDefault="0002103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0BB7" w14:textId="77777777" w:rsidR="005A06B3" w:rsidRDefault="005A06B3" w:rsidP="00021038">
      <w:r>
        <w:separator/>
      </w:r>
    </w:p>
  </w:footnote>
  <w:footnote w:type="continuationSeparator" w:id="0">
    <w:p w14:paraId="22CAE3ED" w14:textId="77777777" w:rsidR="005A06B3" w:rsidRDefault="005A06B3" w:rsidP="0002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32"/>
      </w:rPr>
      <w:alias w:val="Title"/>
      <w:id w:val="77738743"/>
      <w:placeholder>
        <w:docPart w:val="396D59676E994ADAA8138324527D45BE"/>
      </w:placeholder>
      <w:dataBinding w:prefixMappings="xmlns:ns0='http://schemas.openxmlformats.org/package/2006/metadata/core-properties' xmlns:ns1='http://purl.org/dc/elements/1.1/'" w:xpath="/ns0:coreProperties[1]/ns1:title[1]" w:storeItemID="{6C3C8BC8-F283-45AE-878A-BAB7291924A1}"/>
      <w:text/>
    </w:sdtPr>
    <w:sdtEndPr/>
    <w:sdtContent>
      <w:p w14:paraId="14FD3421" w14:textId="77777777" w:rsidR="005C2BBE" w:rsidRDefault="005C2B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0572E">
          <w:rPr>
            <w:rFonts w:asciiTheme="majorHAnsi" w:eastAsiaTheme="majorEastAsia" w:hAnsiTheme="majorHAnsi" w:cstheme="majorBidi"/>
            <w:sz w:val="20"/>
            <w:szCs w:val="32"/>
          </w:rPr>
          <w:t>PROGRAM UREĐENJA PROSTORA OPŠTINE TUZI ZA 202</w:t>
        </w:r>
        <w:r w:rsidR="003F70CB">
          <w:rPr>
            <w:rFonts w:asciiTheme="majorHAnsi" w:eastAsiaTheme="majorEastAsia" w:hAnsiTheme="majorHAnsi" w:cstheme="majorBidi"/>
            <w:sz w:val="20"/>
            <w:szCs w:val="32"/>
          </w:rPr>
          <w:t>2</w:t>
        </w:r>
        <w:r w:rsidRPr="0060572E">
          <w:rPr>
            <w:rFonts w:asciiTheme="majorHAnsi" w:eastAsiaTheme="majorEastAsia" w:hAnsiTheme="majorHAnsi" w:cstheme="majorBidi"/>
            <w:sz w:val="20"/>
            <w:szCs w:val="32"/>
          </w:rPr>
          <w:t>.GODINU</w:t>
        </w:r>
      </w:p>
    </w:sdtContent>
  </w:sdt>
  <w:p w14:paraId="50C58CC3" w14:textId="77777777" w:rsidR="005C2BBE" w:rsidRDefault="005C2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361"/>
    <w:multiLevelType w:val="hybridMultilevel"/>
    <w:tmpl w:val="584A97D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2" w15:restartNumberingAfterBreak="0">
    <w:nsid w:val="0FF966A1"/>
    <w:multiLevelType w:val="hybridMultilevel"/>
    <w:tmpl w:val="BE1A74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315"/>
    <w:multiLevelType w:val="hybridMultilevel"/>
    <w:tmpl w:val="D83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20E3"/>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1FC0"/>
    <w:multiLevelType w:val="hybridMultilevel"/>
    <w:tmpl w:val="A146A78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5793F"/>
    <w:multiLevelType w:val="hybridMultilevel"/>
    <w:tmpl w:val="79A88C0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BBB"/>
    <w:multiLevelType w:val="hybridMultilevel"/>
    <w:tmpl w:val="6ED6A28A"/>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C1481"/>
    <w:multiLevelType w:val="hybridMultilevel"/>
    <w:tmpl w:val="A79449F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2737"/>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1" w15:restartNumberingAfterBreak="0">
    <w:nsid w:val="46706D71"/>
    <w:multiLevelType w:val="hybridMultilevel"/>
    <w:tmpl w:val="C68EE5C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D55FF"/>
    <w:multiLevelType w:val="hybridMultilevel"/>
    <w:tmpl w:val="32460748"/>
    <w:lvl w:ilvl="0" w:tplc="6BBA5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4"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15" w15:restartNumberingAfterBreak="0">
    <w:nsid w:val="5DB37784"/>
    <w:multiLevelType w:val="hybridMultilevel"/>
    <w:tmpl w:val="90C8D9D2"/>
    <w:lvl w:ilvl="0" w:tplc="041C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17" w15:restartNumberingAfterBreak="0">
    <w:nsid w:val="5F411260"/>
    <w:multiLevelType w:val="hybridMultilevel"/>
    <w:tmpl w:val="233045D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9" w15:restartNumberingAfterBreak="0">
    <w:nsid w:val="7031447A"/>
    <w:multiLevelType w:val="hybridMultilevel"/>
    <w:tmpl w:val="4502EC32"/>
    <w:lvl w:ilvl="0" w:tplc="DB806BBA">
      <w:start w:val="3"/>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abstractNum w:abstractNumId="21" w15:restartNumberingAfterBreak="0">
    <w:nsid w:val="7A2F3A2A"/>
    <w:multiLevelType w:val="hybridMultilevel"/>
    <w:tmpl w:val="5FB633F0"/>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0"/>
  </w:num>
  <w:num w:numId="5">
    <w:abstractNumId w:val="16"/>
  </w:num>
  <w:num w:numId="6">
    <w:abstractNumId w:val="14"/>
  </w:num>
  <w:num w:numId="7">
    <w:abstractNumId w:val="18"/>
  </w:num>
  <w:num w:numId="8">
    <w:abstractNumId w:val="12"/>
  </w:num>
  <w:num w:numId="9">
    <w:abstractNumId w:val="8"/>
  </w:num>
  <w:num w:numId="10">
    <w:abstractNumId w:val="5"/>
  </w:num>
  <w:num w:numId="11">
    <w:abstractNumId w:val="15"/>
  </w:num>
  <w:num w:numId="12">
    <w:abstractNumId w:val="7"/>
  </w:num>
  <w:num w:numId="13">
    <w:abstractNumId w:val="2"/>
  </w:num>
  <w:num w:numId="14">
    <w:abstractNumId w:val="17"/>
  </w:num>
  <w:num w:numId="15">
    <w:abstractNumId w:val="9"/>
  </w:num>
  <w:num w:numId="16">
    <w:abstractNumId w:val="6"/>
  </w:num>
  <w:num w:numId="17">
    <w:abstractNumId w:val="11"/>
  </w:num>
  <w:num w:numId="18">
    <w:abstractNumId w:val="19"/>
  </w:num>
  <w:num w:numId="19">
    <w:abstractNumId w:val="3"/>
  </w:num>
  <w:num w:numId="20">
    <w:abstractNumId w:val="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38"/>
    <w:rsid w:val="00006A60"/>
    <w:rsid w:val="00014226"/>
    <w:rsid w:val="00021038"/>
    <w:rsid w:val="00031F49"/>
    <w:rsid w:val="00081149"/>
    <w:rsid w:val="000B4A03"/>
    <w:rsid w:val="000C16F7"/>
    <w:rsid w:val="000C2AC4"/>
    <w:rsid w:val="000C76AE"/>
    <w:rsid w:val="000E5798"/>
    <w:rsid w:val="000F4A96"/>
    <w:rsid w:val="000F7068"/>
    <w:rsid w:val="00104E16"/>
    <w:rsid w:val="00125CFA"/>
    <w:rsid w:val="001306FA"/>
    <w:rsid w:val="001427B5"/>
    <w:rsid w:val="00142C92"/>
    <w:rsid w:val="001601A1"/>
    <w:rsid w:val="00166A87"/>
    <w:rsid w:val="00183999"/>
    <w:rsid w:val="001A22D1"/>
    <w:rsid w:val="001A6758"/>
    <w:rsid w:val="001B0501"/>
    <w:rsid w:val="001B32BF"/>
    <w:rsid w:val="001B5713"/>
    <w:rsid w:val="001B63D3"/>
    <w:rsid w:val="001D4EA7"/>
    <w:rsid w:val="001F3315"/>
    <w:rsid w:val="002172D4"/>
    <w:rsid w:val="00223D74"/>
    <w:rsid w:val="00241F9E"/>
    <w:rsid w:val="00273D21"/>
    <w:rsid w:val="002A1272"/>
    <w:rsid w:val="002C6DC4"/>
    <w:rsid w:val="002D1C4A"/>
    <w:rsid w:val="002E1FB4"/>
    <w:rsid w:val="0030099D"/>
    <w:rsid w:val="003048B8"/>
    <w:rsid w:val="003051EC"/>
    <w:rsid w:val="00306C7B"/>
    <w:rsid w:val="003137FF"/>
    <w:rsid w:val="00322FCD"/>
    <w:rsid w:val="00326EA0"/>
    <w:rsid w:val="00343AB9"/>
    <w:rsid w:val="0038032F"/>
    <w:rsid w:val="00384F4D"/>
    <w:rsid w:val="003A4922"/>
    <w:rsid w:val="003B23FB"/>
    <w:rsid w:val="003C15B3"/>
    <w:rsid w:val="003D5B0D"/>
    <w:rsid w:val="003F70CB"/>
    <w:rsid w:val="004326CC"/>
    <w:rsid w:val="00454BF1"/>
    <w:rsid w:val="004553AC"/>
    <w:rsid w:val="00471861"/>
    <w:rsid w:val="00477301"/>
    <w:rsid w:val="0049083A"/>
    <w:rsid w:val="004954EB"/>
    <w:rsid w:val="00497600"/>
    <w:rsid w:val="004C2F58"/>
    <w:rsid w:val="004F3DEB"/>
    <w:rsid w:val="004F6434"/>
    <w:rsid w:val="005121DC"/>
    <w:rsid w:val="00521049"/>
    <w:rsid w:val="005A06B3"/>
    <w:rsid w:val="005C0D65"/>
    <w:rsid w:val="005C2BBE"/>
    <w:rsid w:val="005C6F6C"/>
    <w:rsid w:val="005C77E5"/>
    <w:rsid w:val="005F72BA"/>
    <w:rsid w:val="006056F2"/>
    <w:rsid w:val="0060572E"/>
    <w:rsid w:val="006402E6"/>
    <w:rsid w:val="0065516A"/>
    <w:rsid w:val="00673E74"/>
    <w:rsid w:val="00674A87"/>
    <w:rsid w:val="006769C9"/>
    <w:rsid w:val="00687121"/>
    <w:rsid w:val="006A0F38"/>
    <w:rsid w:val="006A22ED"/>
    <w:rsid w:val="006A5585"/>
    <w:rsid w:val="006C2150"/>
    <w:rsid w:val="006C24CC"/>
    <w:rsid w:val="006D287C"/>
    <w:rsid w:val="006E5699"/>
    <w:rsid w:val="00723E46"/>
    <w:rsid w:val="00761146"/>
    <w:rsid w:val="00763023"/>
    <w:rsid w:val="007711B4"/>
    <w:rsid w:val="00782DF8"/>
    <w:rsid w:val="007944B5"/>
    <w:rsid w:val="007B2DA8"/>
    <w:rsid w:val="007C44CF"/>
    <w:rsid w:val="007C7275"/>
    <w:rsid w:val="007D3077"/>
    <w:rsid w:val="007E2C15"/>
    <w:rsid w:val="008413C0"/>
    <w:rsid w:val="00873F75"/>
    <w:rsid w:val="00881431"/>
    <w:rsid w:val="008D05D4"/>
    <w:rsid w:val="008D0F6D"/>
    <w:rsid w:val="009230D7"/>
    <w:rsid w:val="00937DE2"/>
    <w:rsid w:val="00984E83"/>
    <w:rsid w:val="009C3B32"/>
    <w:rsid w:val="00A35E63"/>
    <w:rsid w:val="00A552CB"/>
    <w:rsid w:val="00A65DC7"/>
    <w:rsid w:val="00AD625B"/>
    <w:rsid w:val="00AF190A"/>
    <w:rsid w:val="00AF4DED"/>
    <w:rsid w:val="00B049AB"/>
    <w:rsid w:val="00B061D2"/>
    <w:rsid w:val="00B24062"/>
    <w:rsid w:val="00B26431"/>
    <w:rsid w:val="00B4415D"/>
    <w:rsid w:val="00B54BCB"/>
    <w:rsid w:val="00B72741"/>
    <w:rsid w:val="00B83DF8"/>
    <w:rsid w:val="00B86666"/>
    <w:rsid w:val="00B927BE"/>
    <w:rsid w:val="00B931F5"/>
    <w:rsid w:val="00BA4F1C"/>
    <w:rsid w:val="00BE6C8A"/>
    <w:rsid w:val="00C104F4"/>
    <w:rsid w:val="00C26FA6"/>
    <w:rsid w:val="00C578DD"/>
    <w:rsid w:val="00CA4681"/>
    <w:rsid w:val="00CA7155"/>
    <w:rsid w:val="00CE61E6"/>
    <w:rsid w:val="00D0394D"/>
    <w:rsid w:val="00D215B7"/>
    <w:rsid w:val="00D219E1"/>
    <w:rsid w:val="00D3171B"/>
    <w:rsid w:val="00D532CF"/>
    <w:rsid w:val="00D63603"/>
    <w:rsid w:val="00D6758E"/>
    <w:rsid w:val="00D90DC9"/>
    <w:rsid w:val="00D921C2"/>
    <w:rsid w:val="00DB0961"/>
    <w:rsid w:val="00DB12D0"/>
    <w:rsid w:val="00DF1F97"/>
    <w:rsid w:val="00E13437"/>
    <w:rsid w:val="00E179AB"/>
    <w:rsid w:val="00E82A7C"/>
    <w:rsid w:val="00EA39F8"/>
    <w:rsid w:val="00EC3885"/>
    <w:rsid w:val="00EC5654"/>
    <w:rsid w:val="00EC69D0"/>
    <w:rsid w:val="00ED1909"/>
    <w:rsid w:val="00EF2137"/>
    <w:rsid w:val="00EF4288"/>
    <w:rsid w:val="00F11C55"/>
    <w:rsid w:val="00F54E22"/>
    <w:rsid w:val="00F75438"/>
    <w:rsid w:val="00F87075"/>
    <w:rsid w:val="00FA2617"/>
    <w:rsid w:val="00FD0EE1"/>
    <w:rsid w:val="00FE7605"/>
    <w:rsid w:val="00FF285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40B4"/>
  <w15:docId w15:val="{4AB4A995-0E8A-4973-BAEE-DFA305C1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34"/>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uiPriority w:val="1"/>
    <w:qFormat/>
    <w:rsid w:val="0030099D"/>
    <w:pPr>
      <w:widowControl/>
      <w:autoSpaceDE/>
      <w:autoSpaceDN/>
    </w:pPr>
  </w:style>
  <w:style w:type="paragraph" w:styleId="Header">
    <w:name w:val="header"/>
    <w:basedOn w:val="Normal"/>
    <w:link w:val="HeaderChar"/>
    <w:uiPriority w:val="99"/>
    <w:unhideWhenUsed/>
    <w:rsid w:val="005C2BBE"/>
    <w:pPr>
      <w:tabs>
        <w:tab w:val="center" w:pos="4680"/>
        <w:tab w:val="right" w:pos="9360"/>
      </w:tabs>
    </w:pPr>
  </w:style>
  <w:style w:type="character" w:customStyle="1" w:styleId="HeaderChar">
    <w:name w:val="Header Char"/>
    <w:basedOn w:val="DefaultParagraphFont"/>
    <w:link w:val="Header"/>
    <w:uiPriority w:val="99"/>
    <w:rsid w:val="005C2BBE"/>
    <w:rPr>
      <w:rFonts w:ascii="Arial" w:eastAsia="Arial" w:hAnsi="Arial" w:cs="Arial"/>
      <w:lang w:val="hr-HR"/>
    </w:rPr>
  </w:style>
  <w:style w:type="paragraph" w:styleId="Footer">
    <w:name w:val="footer"/>
    <w:basedOn w:val="Normal"/>
    <w:link w:val="FooterChar"/>
    <w:uiPriority w:val="99"/>
    <w:unhideWhenUsed/>
    <w:rsid w:val="005C2BBE"/>
    <w:pPr>
      <w:tabs>
        <w:tab w:val="center" w:pos="4680"/>
        <w:tab w:val="right" w:pos="9360"/>
      </w:tabs>
    </w:pPr>
  </w:style>
  <w:style w:type="character" w:customStyle="1" w:styleId="FooterChar">
    <w:name w:val="Footer Char"/>
    <w:basedOn w:val="DefaultParagraphFont"/>
    <w:link w:val="Footer"/>
    <w:uiPriority w:val="99"/>
    <w:rsid w:val="005C2BBE"/>
    <w:rPr>
      <w:rFonts w:ascii="Arial" w:eastAsia="Arial" w:hAnsi="Arial" w:cs="Arial"/>
      <w:lang w:val="hr-HR"/>
    </w:rPr>
  </w:style>
  <w:style w:type="paragraph" w:styleId="BalloonText">
    <w:name w:val="Balloon Text"/>
    <w:basedOn w:val="Normal"/>
    <w:link w:val="BalloonTextChar"/>
    <w:uiPriority w:val="99"/>
    <w:semiHidden/>
    <w:unhideWhenUsed/>
    <w:rsid w:val="005C2BBE"/>
    <w:rPr>
      <w:rFonts w:ascii="Tahoma" w:hAnsi="Tahoma" w:cs="Tahoma"/>
      <w:sz w:val="16"/>
      <w:szCs w:val="16"/>
    </w:rPr>
  </w:style>
  <w:style w:type="character" w:customStyle="1" w:styleId="BalloonTextChar">
    <w:name w:val="Balloon Text Char"/>
    <w:basedOn w:val="DefaultParagraphFont"/>
    <w:link w:val="BalloonText"/>
    <w:uiPriority w:val="99"/>
    <w:semiHidden/>
    <w:rsid w:val="005C2BBE"/>
    <w:rPr>
      <w:rFonts w:ascii="Tahoma" w:eastAsia="Arial"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D59676E994ADAA8138324527D45BE"/>
        <w:category>
          <w:name w:val="General"/>
          <w:gallery w:val="placeholder"/>
        </w:category>
        <w:types>
          <w:type w:val="bbPlcHdr"/>
        </w:types>
        <w:behaviors>
          <w:behavior w:val="content"/>
        </w:behaviors>
        <w:guid w:val="{259DF60C-AD3C-434C-A869-D3CEAA684E4D}"/>
      </w:docPartPr>
      <w:docPartBody>
        <w:p w:rsidR="00EB58E4" w:rsidRDefault="00C4388C" w:rsidP="00C4388C">
          <w:pPr>
            <w:pStyle w:val="396D59676E994ADAA8138324527D45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88C"/>
    <w:rsid w:val="001B0963"/>
    <w:rsid w:val="00681A3B"/>
    <w:rsid w:val="00784FB9"/>
    <w:rsid w:val="00AA3660"/>
    <w:rsid w:val="00B81846"/>
    <w:rsid w:val="00C4388C"/>
    <w:rsid w:val="00EB58E4"/>
    <w:rsid w:val="00F31F45"/>
    <w:rsid w:val="00F86157"/>
    <w:rsid w:val="00FC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D59676E994ADAA8138324527D45BE">
    <w:name w:val="396D59676E994ADAA8138324527D45BE"/>
    <w:rsid w:val="00C43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2B25-EC78-4538-BD91-1E7736BD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PROGRAM UREĐENJA PROSTORA OPŠTINE TUZI ZA 2022.GODINU</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UREĐENJA PROSTORA OPŠTINE TUZI ZA 2022.GODINU</dc:title>
  <dc:creator>SZU_SS</dc:creator>
  <cp:lastModifiedBy>LONATRADE</cp:lastModifiedBy>
  <cp:revision>4</cp:revision>
  <cp:lastPrinted>2020-12-15T14:01:00Z</cp:lastPrinted>
  <dcterms:created xsi:type="dcterms:W3CDTF">2021-12-17T08:16:00Z</dcterms:created>
  <dcterms:modified xsi:type="dcterms:W3CDTF">2021-12-17T13:08:00Z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