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105D" w14:textId="5EA133B9" w:rsidR="00482054" w:rsidRPr="008B0952" w:rsidRDefault="00482054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Në bazë të nenit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38 paragrafit 1 pikës 2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 të Ligjit mbi vetëqeverisjen lokale 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Fleta </w:t>
      </w:r>
      <w:r w:rsidR="008B0952">
        <w:rPr>
          <w:rFonts w:ascii="Garamond" w:hAnsi="Garamond" w:cs="Times New Roman"/>
          <w:sz w:val="24"/>
          <w:szCs w:val="24"/>
          <w:lang w:val="sq-AL"/>
        </w:rPr>
        <w:t>z</w:t>
      </w:r>
      <w:r w:rsidRPr="008B0952">
        <w:rPr>
          <w:rFonts w:ascii="Garamond" w:hAnsi="Garamond" w:cs="Times New Roman"/>
          <w:sz w:val="24"/>
          <w:szCs w:val="24"/>
          <w:lang w:val="sq-AL"/>
        </w:rPr>
        <w:t>yrtare e Malit të Zi”, nr.</w:t>
      </w:r>
      <w:r w:rsidR="008B0952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sz w:val="24"/>
          <w:szCs w:val="24"/>
          <w:lang w:val="sq-AL"/>
        </w:rPr>
        <w:t>02/18, 34/19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dhe 38/20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),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dhe nenit 53 paragrafit 1 pikës 2 të Statutit të komunës së Tuzi</w:t>
      </w:r>
      <w:r w:rsidR="008B0952">
        <w:rPr>
          <w:rFonts w:ascii="Garamond" w:hAnsi="Garamond" w:cs="Times New Roman"/>
          <w:sz w:val="24"/>
          <w:szCs w:val="24"/>
          <w:lang w:val="sq-AL"/>
        </w:rPr>
        <w:t xml:space="preserve">t 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>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>Fleta Zyrtare e Malit të Zi”, nr.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24/19,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05/20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),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 xml:space="preserve"> e në lidhje me nenin 30 të Ligjit mbi të ardhurat e të punësuarve në sektorin publik (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="00CD2010" w:rsidRPr="008B0952">
        <w:rPr>
          <w:rFonts w:ascii="Garamond" w:hAnsi="Garamond" w:cs="Times New Roman"/>
          <w:sz w:val="24"/>
          <w:szCs w:val="24"/>
          <w:lang w:val="sq-AL"/>
        </w:rPr>
        <w:t>Flet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a zyrtare e Malit të Zi</w:t>
      </w:r>
      <w:r w:rsidR="008B0952">
        <w:rPr>
          <w:rFonts w:ascii="Garamond" w:hAnsi="Garamond" w:cs="Times New Roman"/>
          <w:sz w:val="24"/>
          <w:szCs w:val="24"/>
          <w:lang w:val="sq-AL"/>
        </w:rPr>
        <w:t>”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 xml:space="preserve"> nr. 16/16, 83/16, 21/17, 42/17, 12/18, 39/18, 42/18, 34/19), Kuvendi i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 xml:space="preserve"> Komunës së Tuzit 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 xml:space="preserve">në seancën e mbajtur më </w:t>
      </w:r>
      <w:r w:rsidR="008E73BD">
        <w:rPr>
          <w:rFonts w:ascii="Garamond" w:hAnsi="Garamond" w:cs="Times New Roman"/>
          <w:sz w:val="24"/>
          <w:szCs w:val="24"/>
          <w:lang w:val="sq-AL"/>
        </w:rPr>
        <w:t>23.</w:t>
      </w:r>
      <w:r w:rsidR="008B0952">
        <w:rPr>
          <w:rFonts w:ascii="Garamond" w:hAnsi="Garamond" w:cs="Times New Roman"/>
          <w:sz w:val="24"/>
          <w:szCs w:val="24"/>
          <w:lang w:val="sq-AL"/>
        </w:rPr>
        <w:t>12.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2021 ka</w:t>
      </w:r>
      <w:r w:rsidR="00153ED1" w:rsidRPr="008B0952">
        <w:rPr>
          <w:rFonts w:ascii="Garamond" w:hAnsi="Garamond" w:cs="Times New Roman"/>
          <w:sz w:val="24"/>
          <w:szCs w:val="24"/>
          <w:lang w:val="sq-AL"/>
        </w:rPr>
        <w:t xml:space="preserve">  s j e ll ë </w:t>
      </w:r>
    </w:p>
    <w:p w14:paraId="53FF9414" w14:textId="77777777" w:rsidR="00996B30" w:rsidRPr="008B0952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EE0AA5F" w14:textId="3FBCBB19" w:rsidR="00996B30" w:rsidRPr="008B0952" w:rsidRDefault="00153ED1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V E N D I M</w:t>
      </w:r>
    </w:p>
    <w:p w14:paraId="5BF4AF97" w14:textId="234186E3" w:rsidR="00F82A9A" w:rsidRPr="008B0952" w:rsidRDefault="00821AA4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mbi përcaktimin e kompensimit për punë të organeve drejtuese dhe shoqërive me përgjegjësi të kufizuar themelues i të cilave është Komuna e Tuzit</w:t>
      </w:r>
    </w:p>
    <w:p w14:paraId="55010CB8" w14:textId="77777777" w:rsidR="00996B30" w:rsidRPr="008B0952" w:rsidRDefault="00996B30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1E81514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451D905" w14:textId="0666D438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1</w:t>
      </w:r>
    </w:p>
    <w:p w14:paraId="72FF570D" w14:textId="16D22903" w:rsidR="00533B52" w:rsidRPr="008B0952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Me këtë vendim përcaktohet kompensimi për kryetarin dhe anëtarët e organeve drejtuese të institucioneve publike dhe shoqërive me përgjegjësi të kufizuar të themeluara nga komuna e Tuzi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t (në tekstin e mëtejmë: kryetarit dhe anëtareve dhe organeve drejtuese).</w:t>
      </w:r>
    </w:p>
    <w:p w14:paraId="48BB7D71" w14:textId="58CC7931" w:rsidR="00533B52" w:rsidRPr="008B0952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>E drejta</w:t>
      </w:r>
      <w:r w:rsidR="007E6F4C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në kompensim nga paragrafi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1 </w:t>
      </w:r>
      <w:r w:rsidR="007E6F4C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i 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>këtij neni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, kryetarit dhe anëtareve të organeve drejtuese u takon nga dita e </w:t>
      </w:r>
      <w:r w:rsidR="00533B52" w:rsidRPr="008B0952">
        <w:rPr>
          <w:rFonts w:ascii="Garamond" w:hAnsi="Garamond" w:cs="Times New Roman"/>
          <w:bCs/>
          <w:sz w:val="24"/>
          <w:szCs w:val="24"/>
          <w:lang w:val="sq-AL"/>
        </w:rPr>
        <w:t>emërimit të tyre.</w:t>
      </w:r>
    </w:p>
    <w:p w14:paraId="13D4B08A" w14:textId="77777777" w:rsidR="00506AEC" w:rsidRPr="008B0952" w:rsidRDefault="00506AEC" w:rsidP="00506AEC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8893498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BC82B4B" w14:textId="2F7D649A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2</w:t>
      </w:r>
    </w:p>
    <w:p w14:paraId="511A9515" w14:textId="67658A65" w:rsidR="00506AEC" w:rsidRPr="008B0952" w:rsidRDefault="00533B52" w:rsidP="00506AEC">
      <w:pPr>
        <w:pStyle w:val="NoSpacing"/>
        <w:ind w:firstLine="720"/>
        <w:jc w:val="both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Kompensimi i përmendur në nenin 1 të këtij vendimi do të përcaktohet në një shumë mujore prej:</w:t>
      </w:r>
    </w:p>
    <w:p w14:paraId="59CF1956" w14:textId="77777777" w:rsidR="008B0952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>kryetarit</w:t>
      </w:r>
      <w:r w:rsidR="00506AEC" w:rsidRPr="008B0952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>125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 €;</w:t>
      </w:r>
    </w:p>
    <w:p w14:paraId="34C0C336" w14:textId="1477FA6E" w:rsidR="00533B52" w:rsidRPr="008B0952" w:rsidRDefault="00533B52" w:rsidP="00506AEC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anëtarëve </w:t>
      </w:r>
      <w:r w:rsidR="0067336F" w:rsidRPr="008B0952">
        <w:rPr>
          <w:rFonts w:ascii="Garamond" w:hAnsi="Garamond" w:cs="Times New Roman"/>
          <w:bCs/>
          <w:sz w:val="24"/>
          <w:szCs w:val="24"/>
          <w:lang w:val="sq-AL"/>
        </w:rPr>
        <w:t>100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 €.</w:t>
      </w:r>
    </w:p>
    <w:p w14:paraId="00B8CC16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20DBD5D" w14:textId="42B3A474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3</w:t>
      </w:r>
    </w:p>
    <w:p w14:paraId="44269551" w14:textId="704B3163" w:rsidR="00CE0ABE" w:rsidRPr="008B0952" w:rsidRDefault="0008372D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Mjetet 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 xml:space="preserve">për punën e organeve </w:t>
      </w:r>
      <w:r w:rsidR="0067336F" w:rsidRPr="008B0952">
        <w:rPr>
          <w:rFonts w:ascii="Garamond" w:hAnsi="Garamond" w:cs="Times New Roman"/>
          <w:sz w:val="24"/>
          <w:szCs w:val="24"/>
          <w:lang w:val="sq-AL"/>
        </w:rPr>
        <w:t>drejtuese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 xml:space="preserve"> në institucionet publike sigurohen në buxhetin e komunës, ndërsa për shoqëritë me përgjegjësi të kufizuar nga fondet e </w:t>
      </w:r>
      <w:r w:rsidR="002B2290" w:rsidRPr="008B0952">
        <w:rPr>
          <w:rFonts w:ascii="Garamond" w:hAnsi="Garamond" w:cs="Times New Roman"/>
          <w:sz w:val="24"/>
          <w:szCs w:val="24"/>
          <w:lang w:val="sq-AL"/>
        </w:rPr>
        <w:t>shoqërisë</w:t>
      </w:r>
      <w:r w:rsidR="00CE0ABE" w:rsidRPr="008B0952">
        <w:rPr>
          <w:rFonts w:ascii="Garamond" w:hAnsi="Garamond" w:cs="Times New Roman"/>
          <w:sz w:val="24"/>
          <w:szCs w:val="24"/>
          <w:lang w:val="sq-AL"/>
        </w:rPr>
        <w:t>.</w:t>
      </w:r>
    </w:p>
    <w:p w14:paraId="0FB29409" w14:textId="50E5D47E" w:rsidR="002B2290" w:rsidRPr="008B0952" w:rsidRDefault="002B2290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C15BA98" w14:textId="52497AFD" w:rsidR="002B2290" w:rsidRPr="008B0952" w:rsidRDefault="002B2290" w:rsidP="002B2290">
      <w:pPr>
        <w:pStyle w:val="NoSpacing"/>
        <w:ind w:firstLine="720"/>
        <w:rPr>
          <w:rFonts w:ascii="Garamond" w:hAnsi="Garamond" w:cs="Times New Roman"/>
          <w:b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sz w:val="24"/>
          <w:szCs w:val="24"/>
          <w:lang w:val="sq-AL"/>
        </w:rPr>
        <w:t xml:space="preserve">                                                            Neni 4</w:t>
      </w:r>
    </w:p>
    <w:p w14:paraId="68001047" w14:textId="00409D76" w:rsidR="002B2290" w:rsidRPr="008B0952" w:rsidRDefault="002B2290" w:rsidP="008B0952">
      <w:pPr>
        <w:pStyle w:val="NoSpacing"/>
        <w:ind w:firstLine="720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Cs/>
          <w:sz w:val="24"/>
          <w:szCs w:val="24"/>
          <w:lang w:val="sq-AL"/>
        </w:rPr>
        <w:t xml:space="preserve">Me hyrjen në fuqi të këtij vendimi pushon së vlejturi Vendimi mbi përcaktimin e 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>k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ompensimit për punë të organeve drejtuese në institucionet publike dhe shoqëritë me përgjegjësi të kufizuar themelues i të cilave është Komuna e Tuzit (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Fleta zyrtare e Malit të Zi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-</w:t>
      </w:r>
      <w:r w:rsidR="008B0952">
        <w:rPr>
          <w:rFonts w:ascii="Garamond" w:hAnsi="Garamond" w:cs="Times New Roman"/>
          <w:bCs/>
          <w:sz w:val="24"/>
          <w:szCs w:val="24"/>
          <w:lang w:val="sq-AL"/>
        </w:rPr>
        <w:t xml:space="preserve"> </w:t>
      </w:r>
      <w:r w:rsidRPr="008B0952">
        <w:rPr>
          <w:rFonts w:ascii="Garamond" w:hAnsi="Garamond" w:cs="Times New Roman"/>
          <w:bCs/>
          <w:sz w:val="24"/>
          <w:szCs w:val="24"/>
          <w:lang w:val="sq-AL"/>
        </w:rPr>
        <w:t>dispozitat komunale” nr. 15/20).</w:t>
      </w:r>
    </w:p>
    <w:p w14:paraId="3F612B37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573A5A3" w14:textId="77777777" w:rsidR="0008372D" w:rsidRPr="008B0952" w:rsidRDefault="0008372D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173B19EC" w14:textId="49EEFC20" w:rsidR="00996B30" w:rsidRPr="008B0952" w:rsidRDefault="007C37C3" w:rsidP="00506AEC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Neni</w:t>
      </w:r>
      <w:r w:rsidR="00996B3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5</w:t>
      </w:r>
    </w:p>
    <w:p w14:paraId="515E2FE0" w14:textId="768C01F9" w:rsidR="00CE0ABE" w:rsidRPr="008B0952" w:rsidRDefault="00CE0ABE" w:rsidP="0008372D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sjelljes dhe do të publikohet në </w:t>
      </w:r>
      <w:r w:rsidR="008B0952">
        <w:rPr>
          <w:rFonts w:ascii="Garamond" w:hAnsi="Garamond" w:cs="Times New Roman"/>
          <w:sz w:val="24"/>
          <w:szCs w:val="24"/>
          <w:lang w:val="sq-AL"/>
        </w:rPr>
        <w:t>„</w:t>
      </w:r>
      <w:r w:rsidRPr="008B0952">
        <w:rPr>
          <w:rFonts w:ascii="Garamond" w:hAnsi="Garamond" w:cs="Times New Roman"/>
          <w:sz w:val="24"/>
          <w:szCs w:val="24"/>
          <w:lang w:val="sq-AL"/>
        </w:rPr>
        <w:t xml:space="preserve">Fletën </w:t>
      </w:r>
      <w:r w:rsidR="008B0952">
        <w:rPr>
          <w:rFonts w:ascii="Garamond" w:hAnsi="Garamond" w:cs="Times New Roman"/>
          <w:sz w:val="24"/>
          <w:szCs w:val="24"/>
          <w:lang w:val="sq-AL"/>
        </w:rPr>
        <w:t>z</w:t>
      </w:r>
      <w:r w:rsidRPr="008B0952">
        <w:rPr>
          <w:rFonts w:ascii="Garamond" w:hAnsi="Garamond" w:cs="Times New Roman"/>
          <w:sz w:val="24"/>
          <w:szCs w:val="24"/>
          <w:lang w:val="sq-AL"/>
        </w:rPr>
        <w:t>yrtare të MZ – dispozitat komunale”</w:t>
      </w:r>
      <w:r w:rsidR="00B8265A" w:rsidRPr="008B0952">
        <w:rPr>
          <w:rFonts w:ascii="Garamond" w:hAnsi="Garamond" w:cs="Times New Roman"/>
          <w:sz w:val="24"/>
          <w:szCs w:val="24"/>
          <w:lang w:val="sq-AL"/>
        </w:rPr>
        <w:t>.</w:t>
      </w:r>
    </w:p>
    <w:p w14:paraId="255F869C" w14:textId="47350D5C" w:rsidR="00996B30" w:rsidRPr="008B0952" w:rsidRDefault="00996B30" w:rsidP="00506AEC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93527FA" w14:textId="77777777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C30DF4B" w14:textId="2B233A54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Numër: 02-030/21-</w:t>
      </w:r>
      <w:r w:rsidR="008E73BD">
        <w:rPr>
          <w:rFonts w:ascii="Garamond" w:hAnsi="Garamond" w:cs="Times New Roman"/>
          <w:b/>
          <w:bCs/>
          <w:sz w:val="24"/>
          <w:szCs w:val="24"/>
          <w:lang w:val="sq-AL"/>
        </w:rPr>
        <w:t>15705</w:t>
      </w:r>
    </w:p>
    <w:p w14:paraId="69F30028" w14:textId="35AF2BA4" w:rsidR="002B2290" w:rsidRPr="008B0952" w:rsidRDefault="002B2290" w:rsidP="002B2290">
      <w:pPr>
        <w:pStyle w:val="NoSpacing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Tuz, </w:t>
      </w:r>
      <w:r w:rsidR="008E73BD">
        <w:rPr>
          <w:rFonts w:ascii="Garamond" w:hAnsi="Garamond" w:cs="Times New Roman"/>
          <w:b/>
          <w:bCs/>
          <w:sz w:val="24"/>
          <w:szCs w:val="24"/>
          <w:lang w:val="sq-AL"/>
        </w:rPr>
        <w:t>23.</w:t>
      </w:r>
      <w:r w:rsidR="008B0952">
        <w:rPr>
          <w:rFonts w:ascii="Garamond" w:hAnsi="Garamond" w:cs="Times New Roman"/>
          <w:b/>
          <w:bCs/>
          <w:sz w:val="24"/>
          <w:szCs w:val="24"/>
          <w:lang w:val="sq-AL"/>
        </w:rPr>
        <w:t>1</w:t>
      </w: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2.2021</w:t>
      </w:r>
    </w:p>
    <w:p w14:paraId="5743A88D" w14:textId="619B3386" w:rsidR="0008372D" w:rsidRDefault="0008372D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04937773" w14:textId="3DCB2FB0" w:rsidR="00B8265A" w:rsidRPr="008B0952" w:rsidRDefault="0008372D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K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UVENDI I KOMUNËS SË </w:t>
      </w: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TUZIT</w:t>
      </w:r>
    </w:p>
    <w:p w14:paraId="285A1D11" w14:textId="2B870AAC" w:rsidR="00B8265A" w:rsidRPr="008B0952" w:rsidRDefault="00B8265A" w:rsidP="0008372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Kryetar</w:t>
      </w:r>
      <w:r w:rsidR="002B2290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,</w:t>
      </w:r>
      <w:r w:rsidR="0008372D"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</w:t>
      </w:r>
    </w:p>
    <w:p w14:paraId="51B09ADD" w14:textId="0181764C" w:rsidR="00A06759" w:rsidRPr="008E73BD" w:rsidRDefault="002B2290" w:rsidP="008E73BD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8B0952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sectPr w:rsidR="00A06759" w:rsidRPr="008E73BD" w:rsidSect="00F33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29F"/>
    <w:multiLevelType w:val="hybridMultilevel"/>
    <w:tmpl w:val="B84CE326"/>
    <w:lvl w:ilvl="0" w:tplc="E3E8E99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C6E"/>
    <w:multiLevelType w:val="hybridMultilevel"/>
    <w:tmpl w:val="5640325E"/>
    <w:lvl w:ilvl="0" w:tplc="03A29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704"/>
    <w:rsid w:val="0008372D"/>
    <w:rsid w:val="00153ED1"/>
    <w:rsid w:val="00256573"/>
    <w:rsid w:val="002B2290"/>
    <w:rsid w:val="002F2390"/>
    <w:rsid w:val="0038643B"/>
    <w:rsid w:val="00401D11"/>
    <w:rsid w:val="00482054"/>
    <w:rsid w:val="00506AEC"/>
    <w:rsid w:val="00533B52"/>
    <w:rsid w:val="005402CB"/>
    <w:rsid w:val="00546979"/>
    <w:rsid w:val="00561C2E"/>
    <w:rsid w:val="0067336F"/>
    <w:rsid w:val="006C5473"/>
    <w:rsid w:val="006D065C"/>
    <w:rsid w:val="007339F6"/>
    <w:rsid w:val="0074452A"/>
    <w:rsid w:val="007C37C3"/>
    <w:rsid w:val="007E6F4C"/>
    <w:rsid w:val="00821AA4"/>
    <w:rsid w:val="00863704"/>
    <w:rsid w:val="0087550B"/>
    <w:rsid w:val="00896866"/>
    <w:rsid w:val="008A046D"/>
    <w:rsid w:val="008B0952"/>
    <w:rsid w:val="008E73BD"/>
    <w:rsid w:val="00907F12"/>
    <w:rsid w:val="00913B6B"/>
    <w:rsid w:val="00930A7E"/>
    <w:rsid w:val="00934B0C"/>
    <w:rsid w:val="009539A4"/>
    <w:rsid w:val="00953FD8"/>
    <w:rsid w:val="00955797"/>
    <w:rsid w:val="00996B30"/>
    <w:rsid w:val="00A06759"/>
    <w:rsid w:val="00A51752"/>
    <w:rsid w:val="00A70C66"/>
    <w:rsid w:val="00B07E5C"/>
    <w:rsid w:val="00B57A22"/>
    <w:rsid w:val="00B8265A"/>
    <w:rsid w:val="00BF43A3"/>
    <w:rsid w:val="00C96025"/>
    <w:rsid w:val="00CD2010"/>
    <w:rsid w:val="00CE0ABE"/>
    <w:rsid w:val="00DB0E27"/>
    <w:rsid w:val="00E63733"/>
    <w:rsid w:val="00F33ED4"/>
    <w:rsid w:val="00F5569A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928B"/>
  <w15:docId w15:val="{84A1FC74-5297-48F7-9262-84B2F818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66"/>
  </w:style>
  <w:style w:type="paragraph" w:customStyle="1" w:styleId="N03Y">
    <w:name w:val="N03Y"/>
    <w:basedOn w:val="Normal"/>
    <w:uiPriority w:val="99"/>
    <w:rsid w:val="00996B30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996B30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96B30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96B30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ljeka.ivezaj</dc:creator>
  <cp:lastModifiedBy>LONATRADE</cp:lastModifiedBy>
  <cp:revision>9</cp:revision>
  <cp:lastPrinted>2020-04-30T09:09:00Z</cp:lastPrinted>
  <dcterms:created xsi:type="dcterms:W3CDTF">2020-04-29T13:11:00Z</dcterms:created>
  <dcterms:modified xsi:type="dcterms:W3CDTF">2021-12-27T11:34:00Z</dcterms:modified>
</cp:coreProperties>
</file>