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02D3" w14:textId="0CB59877" w:rsidR="00A40E1A" w:rsidRDefault="00A40E1A">
      <w:pPr>
        <w:rPr>
          <w:rFonts w:ascii="Garamond" w:hAnsi="Garamond" w:cs="Times New Roman"/>
          <w:sz w:val="24"/>
          <w:szCs w:val="24"/>
          <w:lang w:val="sq-AL"/>
        </w:rPr>
      </w:pPr>
      <w:r>
        <w:rPr>
          <w:rFonts w:ascii="Garamond" w:hAnsi="Garamond" w:cs="Times New Roman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2DA6C654" wp14:editId="05B10C8D">
            <wp:simplePos x="0" y="0"/>
            <wp:positionH relativeFrom="margin">
              <wp:posOffset>-904875</wp:posOffset>
            </wp:positionH>
            <wp:positionV relativeFrom="margin">
              <wp:posOffset>-914400</wp:posOffset>
            </wp:positionV>
            <wp:extent cx="7762875" cy="1019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4"/>
          <w:szCs w:val="24"/>
          <w:lang w:val="sq-AL"/>
        </w:rPr>
        <w:br w:type="page"/>
      </w:r>
    </w:p>
    <w:p w14:paraId="4A8B105D" w14:textId="138F6918" w:rsidR="00482054" w:rsidRPr="008B0952" w:rsidRDefault="00482054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Në bazë të nenit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38 paragrafit 1 pikës 2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 të Ligjit mbi vetëqeverisjen lokale 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Fleta </w:t>
      </w:r>
      <w:r w:rsidR="008B0952">
        <w:rPr>
          <w:rFonts w:ascii="Garamond" w:hAnsi="Garamond" w:cs="Times New Roman"/>
          <w:sz w:val="24"/>
          <w:szCs w:val="24"/>
          <w:lang w:val="sq-AL"/>
        </w:rPr>
        <w:t>z</w:t>
      </w:r>
      <w:r w:rsidRPr="008B0952">
        <w:rPr>
          <w:rFonts w:ascii="Garamond" w:hAnsi="Garamond" w:cs="Times New Roman"/>
          <w:sz w:val="24"/>
          <w:szCs w:val="24"/>
          <w:lang w:val="sq-AL"/>
        </w:rPr>
        <w:t>yrtare e Malit të Zi”, nr.</w:t>
      </w:r>
      <w:r w:rsidR="008B0952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sz w:val="24"/>
          <w:szCs w:val="24"/>
          <w:lang w:val="sq-AL"/>
        </w:rPr>
        <w:t>02/18, 34/19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dhe 38/20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),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dhe nenit 53 paragrafit 1 pikës 2 të Statutit të komunës së Tuzi</w:t>
      </w:r>
      <w:r w:rsidR="008B0952">
        <w:rPr>
          <w:rFonts w:ascii="Garamond" w:hAnsi="Garamond" w:cs="Times New Roman"/>
          <w:sz w:val="24"/>
          <w:szCs w:val="24"/>
          <w:lang w:val="sq-AL"/>
        </w:rPr>
        <w:t xml:space="preserve">t 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>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>Fleta Zyrtare e Malit të Zi”, nr.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24/19,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05/20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),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e në lidhje me nenin 30 të Ligjit mbi të ardhurat e të punësuarve në sektorin publik 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Flet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a zyrtare e Malit të Zi</w:t>
      </w:r>
      <w:r w:rsidR="008B0952">
        <w:rPr>
          <w:rFonts w:ascii="Garamond" w:hAnsi="Garamond" w:cs="Times New Roman"/>
          <w:sz w:val="24"/>
          <w:szCs w:val="24"/>
          <w:lang w:val="sq-AL"/>
        </w:rPr>
        <w:t>”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 xml:space="preserve"> nr. 16/16, 83/16, 21/17, 42/17, 12/18, 39/18, 42/18, 34/19), Kuvendi i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 xml:space="preserve"> Komunës së Tuzit 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në seancën e mbajtur më _____</w:t>
      </w:r>
      <w:r w:rsidR="008B0952">
        <w:rPr>
          <w:rFonts w:ascii="Garamond" w:hAnsi="Garamond" w:cs="Times New Roman"/>
          <w:sz w:val="24"/>
          <w:szCs w:val="24"/>
          <w:lang w:val="sq-AL"/>
        </w:rPr>
        <w:t>.12.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2021 ka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 xml:space="preserve">  s j e ll ë </w:t>
      </w:r>
    </w:p>
    <w:p w14:paraId="53FF9414" w14:textId="77777777" w:rsidR="00996B30" w:rsidRPr="008B0952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EE0AA5F" w14:textId="3FBCBB19" w:rsidR="00996B30" w:rsidRPr="008B0952" w:rsidRDefault="00153ED1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V E N D I M</w:t>
      </w:r>
    </w:p>
    <w:p w14:paraId="5BF4AF97" w14:textId="234186E3" w:rsidR="00F82A9A" w:rsidRPr="008B0952" w:rsidRDefault="00821AA4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mbi përcaktimin e kompensimit për punë të organeve drejtuese dhe shoqërive me përgjegjësi të kufizuar themelues i të cilave është Komuna e Tuzit</w:t>
      </w:r>
    </w:p>
    <w:p w14:paraId="55010CB8" w14:textId="77777777" w:rsidR="00996B30" w:rsidRPr="008B0952" w:rsidRDefault="00996B30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1E81514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451D905" w14:textId="0666D438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72FF570D" w14:textId="16D22903" w:rsidR="00533B52" w:rsidRPr="008B0952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Me këtë vendim përcaktohet kompensimi për kryetarin dhe anëtarët e organeve drejtuese të institucioneve publike dhe shoqërive me përgjegjësi të kufizuar të themeluara nga komuna e Tuzi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t (në tekstin e mëtejmë: kryetarit dhe anëtareve dhe organeve drejtuese).</w:t>
      </w:r>
    </w:p>
    <w:p w14:paraId="48BB7D71" w14:textId="58CC7931" w:rsidR="00533B52" w:rsidRPr="008B0952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>E drejta</w:t>
      </w:r>
      <w:r w:rsidR="007E6F4C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në kompensim nga paragrafi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1 </w:t>
      </w:r>
      <w:r w:rsidR="007E6F4C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i 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>këtij neni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, kryetarit dhe anëtareve të organeve drejtuese u takon nga dita e 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>emërimit të tyre.</w:t>
      </w:r>
    </w:p>
    <w:p w14:paraId="13D4B08A" w14:textId="77777777" w:rsidR="00506AEC" w:rsidRPr="008B0952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8893498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BC82B4B" w14:textId="2F7D649A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2</w:t>
      </w:r>
    </w:p>
    <w:p w14:paraId="511A9515" w14:textId="67658A65" w:rsidR="00506AEC" w:rsidRPr="008B0952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Kompensimi i përmendur në nenin 1 të këtij vendimi do të përcaktohet në një shumë mujore prej:</w:t>
      </w:r>
    </w:p>
    <w:p w14:paraId="59CF1956" w14:textId="77777777" w:rsidR="008B0952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kryetarit</w:t>
      </w:r>
      <w:r w:rsidR="00506AEC" w:rsidRPr="008B0952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>125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€;</w:t>
      </w:r>
    </w:p>
    <w:p w14:paraId="34C0C336" w14:textId="1477FA6E" w:rsidR="00533B52" w:rsidRPr="008B0952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anëtarëve 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>100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 €.</w:t>
      </w:r>
    </w:p>
    <w:p w14:paraId="00B8CC16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20DBD5D" w14:textId="42B3A474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3</w:t>
      </w:r>
    </w:p>
    <w:p w14:paraId="44269551" w14:textId="704B3163" w:rsidR="00CE0ABE" w:rsidRPr="008B0952" w:rsidRDefault="0008372D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Mjetet 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 xml:space="preserve">për punën e organeve 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drejtuese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 xml:space="preserve"> në institucionet publike sigurohen në buxhetin e komunës, ndërsa për shoqëritë me përgjegjësi të kufizuar nga fondet e </w:t>
      </w:r>
      <w:r w:rsidR="002B2290" w:rsidRPr="008B0952">
        <w:rPr>
          <w:rFonts w:ascii="Garamond" w:hAnsi="Garamond" w:cs="Times New Roman"/>
          <w:sz w:val="24"/>
          <w:szCs w:val="24"/>
          <w:lang w:val="sq-AL"/>
        </w:rPr>
        <w:t>shoqërisë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>.</w:t>
      </w:r>
    </w:p>
    <w:p w14:paraId="0FB29409" w14:textId="50E5D47E" w:rsidR="002B2290" w:rsidRPr="008B0952" w:rsidRDefault="002B2290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C15BA98" w14:textId="52497AFD" w:rsidR="002B2290" w:rsidRPr="008B0952" w:rsidRDefault="002B2290" w:rsidP="002B2290">
      <w:pPr>
        <w:pStyle w:val="NoSpacing"/>
        <w:ind w:firstLine="720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sz w:val="24"/>
          <w:szCs w:val="24"/>
          <w:lang w:val="sq-AL"/>
        </w:rPr>
        <w:t xml:space="preserve">                                                            Neni 4</w:t>
      </w:r>
    </w:p>
    <w:p w14:paraId="68001047" w14:textId="00409D76" w:rsidR="002B2290" w:rsidRPr="008B0952" w:rsidRDefault="002B2290" w:rsidP="008B0952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Me hyrjen në fuqi të këtij vendimi pushon së vlejturi Vendimi mbi përcaktimin e 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>k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ompensimit për punë të organeve drejtuese në institucionet publike dhe shoqëritë me përgjegjësi të kufizuar themelues i të cilave është Komuna e Tuzit (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Fleta zyrtare e Malit të Zi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-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dispozitat komunale” nr. 15/20).</w:t>
      </w:r>
    </w:p>
    <w:p w14:paraId="3F612B37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573A5A3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73B19EC" w14:textId="49EEFC20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5</w:t>
      </w:r>
    </w:p>
    <w:p w14:paraId="515E2FE0" w14:textId="768C01F9" w:rsidR="00CE0ABE" w:rsidRPr="008B0952" w:rsidRDefault="00CE0ABE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sjelljes dhe do të publikohet në 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Fletën </w:t>
      </w:r>
      <w:r w:rsidR="008B0952">
        <w:rPr>
          <w:rFonts w:ascii="Garamond" w:hAnsi="Garamond" w:cs="Times New Roman"/>
          <w:sz w:val="24"/>
          <w:szCs w:val="24"/>
          <w:lang w:val="sq-AL"/>
        </w:rPr>
        <w:t>z</w:t>
      </w:r>
      <w:r w:rsidRPr="008B0952">
        <w:rPr>
          <w:rFonts w:ascii="Garamond" w:hAnsi="Garamond" w:cs="Times New Roman"/>
          <w:sz w:val="24"/>
          <w:szCs w:val="24"/>
          <w:lang w:val="sq-AL"/>
        </w:rPr>
        <w:t>yrtare të MZ – dispozitat komunale”</w:t>
      </w:r>
      <w:r w:rsidR="00B8265A" w:rsidRPr="008B0952">
        <w:rPr>
          <w:rFonts w:ascii="Garamond" w:hAnsi="Garamond" w:cs="Times New Roman"/>
          <w:sz w:val="24"/>
          <w:szCs w:val="24"/>
          <w:lang w:val="sq-AL"/>
        </w:rPr>
        <w:t>.</w:t>
      </w:r>
    </w:p>
    <w:p w14:paraId="255F869C" w14:textId="47350D5C" w:rsidR="00996B30" w:rsidRPr="008B0952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93527FA" w14:textId="77777777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C30DF4B" w14:textId="2B08EC7C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Numër: 02-030/21-</w:t>
      </w:r>
    </w:p>
    <w:p w14:paraId="69F30028" w14:textId="687813C4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Tuz, ___</w:t>
      </w:r>
      <w:r w:rsidR="008B0952">
        <w:rPr>
          <w:rFonts w:ascii="Garamond" w:hAnsi="Garamond" w:cs="Times New Roman"/>
          <w:b/>
          <w:bCs/>
          <w:sz w:val="24"/>
          <w:szCs w:val="24"/>
          <w:lang w:val="sq-AL"/>
        </w:rPr>
        <w:t>.1</w:t>
      </w: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2.2021</w:t>
      </w:r>
    </w:p>
    <w:p w14:paraId="5743A88D" w14:textId="619B3386" w:rsidR="0008372D" w:rsidRDefault="0008372D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4937773" w14:textId="3DCB2FB0" w:rsidR="00B8265A" w:rsidRPr="008B0952" w:rsidRDefault="0008372D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K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UVENDI I KOMUNËS SË </w:t>
      </w: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TUZIT</w:t>
      </w:r>
    </w:p>
    <w:p w14:paraId="285A1D11" w14:textId="2B870AAC" w:rsidR="00B8265A" w:rsidRPr="008B0952" w:rsidRDefault="00B8265A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Kryetar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,</w:t>
      </w:r>
      <w:r w:rsidR="0008372D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</w:p>
    <w:p w14:paraId="2419E80C" w14:textId="1E016016" w:rsidR="00996B30" w:rsidRPr="008B0952" w:rsidRDefault="002B2290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3EAA065B" w14:textId="59A61904" w:rsidR="006C5473" w:rsidRPr="008B0952" w:rsidRDefault="005402CB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lastRenderedPageBreak/>
        <w:t>A R S Y E RT I M</w:t>
      </w:r>
    </w:p>
    <w:p w14:paraId="62E4ACA9" w14:textId="77777777" w:rsidR="002B2290" w:rsidRPr="008B0952" w:rsidRDefault="002B2290" w:rsidP="00506AE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BC2AD5F" w14:textId="79C0C867" w:rsidR="0087550B" w:rsidRPr="008B0952" w:rsidRDefault="005402CB" w:rsidP="00506AE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BAZA LIGJORE </w:t>
      </w:r>
    </w:p>
    <w:p w14:paraId="73D4FEAB" w14:textId="5491D0A8" w:rsidR="002B2290" w:rsidRPr="008B0952" w:rsidRDefault="002B229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Baza ligjore për sjelljen e këtij Vendimi mbështetet në nenin 38 paragrafin 1 pikën 2 të ligjit mbi vetëqeverisjen lokale me të cilin është paraparë që Kuvendi i komunës së Tuzit sjellë Rregullore dhe akte të tjera të përgjithshme</w:t>
      </w:r>
      <w:r w:rsidR="00DB0E27" w:rsidRPr="008B0952">
        <w:rPr>
          <w:rFonts w:ascii="Garamond" w:hAnsi="Garamond" w:cs="Times New Roman"/>
          <w:sz w:val="24"/>
          <w:szCs w:val="24"/>
          <w:lang w:val="sq-AL"/>
        </w:rPr>
        <w:t xml:space="preserve">, nenit 53 paragrafit 1 pikës 2 të Statutit të komunës së Tuzit, me të cilin është paraparë që kuvendi sjellë rregullore dhe akte të tjera të përgjithshme si dhe nenit 30 të Ligjit mbi të ardhurat e të punësuarve në sektorin publik me të cilin është paraparë që kompensimi për kryetaret e organeve drejtuese në 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>personin</w:t>
      </w:r>
      <w:r w:rsidR="00DB0E27" w:rsidRPr="008B0952">
        <w:rPr>
          <w:rFonts w:ascii="Garamond" w:hAnsi="Garamond" w:cs="Times New Roman"/>
          <w:sz w:val="24"/>
          <w:szCs w:val="24"/>
          <w:lang w:val="sq-AL"/>
        </w:rPr>
        <w:t xml:space="preserve"> juridik në sektorin publik nuk mund të jetë më e madhe se një page mesatare e të punësuarve në atë person juridik në vitin paraprak, që kom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>p</w:t>
      </w:r>
      <w:r w:rsidR="00DB0E27" w:rsidRPr="008B0952">
        <w:rPr>
          <w:rFonts w:ascii="Garamond" w:hAnsi="Garamond" w:cs="Times New Roman"/>
          <w:sz w:val="24"/>
          <w:szCs w:val="24"/>
          <w:lang w:val="sq-AL"/>
        </w:rPr>
        <w:t xml:space="preserve">ensimi për anëtarët e organeve drejtuese në personin juridik në sektorin publik nuk mund të jetë më e madhe se 70% e 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>pagës</w:t>
      </w:r>
      <w:r w:rsidR="00DB0E27" w:rsidRPr="008B0952">
        <w:rPr>
          <w:rFonts w:ascii="Garamond" w:hAnsi="Garamond" w:cs="Times New Roman"/>
          <w:sz w:val="24"/>
          <w:szCs w:val="24"/>
          <w:lang w:val="sq-AL"/>
        </w:rPr>
        <w:t xml:space="preserve"> mesatare të të punësuarve në atë person juridik në vitin paraprak, ku 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>kompensimi</w:t>
      </w:r>
      <w:r w:rsidR="00DB0E27" w:rsidRPr="008B0952">
        <w:rPr>
          <w:rFonts w:ascii="Garamond" w:hAnsi="Garamond" w:cs="Times New Roman"/>
          <w:sz w:val="24"/>
          <w:szCs w:val="24"/>
          <w:lang w:val="sq-AL"/>
        </w:rPr>
        <w:t xml:space="preserve"> për kryetarin e organit drejtues në personin juridik ne sektorin publik, nëse funksionin e kryen në bazë profesionale dhe ka Kontratë mbi punën me punëdhënësin, nuk mund të jetë  më e madhe se tri paga mesatare të të punësuarve në atë person juridik në vitin paraprak.</w:t>
      </w:r>
    </w:p>
    <w:p w14:paraId="1681E6F6" w14:textId="77777777" w:rsidR="0087550B" w:rsidRPr="008B0952" w:rsidRDefault="0087550B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B560A84" w14:textId="77777777" w:rsidR="00A70C66" w:rsidRPr="008B0952" w:rsidRDefault="00A70C66" w:rsidP="00506AE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997B3D8" w14:textId="57625B09" w:rsidR="00907F12" w:rsidRPr="008B0952" w:rsidRDefault="00256573" w:rsidP="00506AE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ARSYET</w:t>
      </w:r>
      <w:r w:rsidR="00A70C66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PËR SJELLJEN E VENDIMIT</w:t>
      </w:r>
    </w:p>
    <w:p w14:paraId="7BDB5DCD" w14:textId="77777777" w:rsidR="00907F12" w:rsidRPr="008B0952" w:rsidRDefault="00907F12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9AA76BD" w14:textId="598FE5D2" w:rsidR="006C5473" w:rsidRPr="008B0952" w:rsidRDefault="00256573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Arsyet e sjelljes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 xml:space="preserve"> së këtij Vendimi </w:t>
      </w:r>
      <w:r w:rsidR="00A06759" w:rsidRPr="008B0952">
        <w:rPr>
          <w:rFonts w:ascii="Garamond" w:hAnsi="Garamond" w:cs="Times New Roman"/>
          <w:sz w:val="24"/>
          <w:szCs w:val="24"/>
          <w:lang w:val="sq-AL"/>
        </w:rPr>
        <w:t>mbështetën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 në nevojën për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 xml:space="preserve"> përcaktimin e kompensimeve për punën e organeve drejtuese në institucionet publike dhe shoqëritë me përgjegjësi </w:t>
      </w:r>
      <w:r w:rsidR="008B0952">
        <w:rPr>
          <w:rFonts w:ascii="Garamond" w:hAnsi="Garamond" w:cs="Times New Roman"/>
          <w:sz w:val="24"/>
          <w:szCs w:val="24"/>
          <w:lang w:val="sq-AL"/>
        </w:rPr>
        <w:t>të kufizuar</w:t>
      </w:r>
      <w:r w:rsidR="00A70C66" w:rsidRPr="008B0952">
        <w:rPr>
          <w:rFonts w:ascii="Garamond" w:hAnsi="Garamond" w:cs="Times New Roman"/>
          <w:sz w:val="24"/>
          <w:szCs w:val="24"/>
          <w:lang w:val="sq-AL"/>
        </w:rPr>
        <w:t xml:space="preserve"> themelues i të cilave është Komuna e Tuzit.  </w:t>
      </w:r>
    </w:p>
    <w:p w14:paraId="6015666F" w14:textId="77777777" w:rsidR="00A06759" w:rsidRPr="008B0952" w:rsidRDefault="00A06759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A30278" w14:textId="0B00E27B" w:rsidR="00A70C66" w:rsidRPr="008B0952" w:rsidRDefault="00A06759" w:rsidP="00506AEC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PËRMBAJTJA E VËNDIMIT</w:t>
      </w:r>
    </w:p>
    <w:p w14:paraId="3BFD3CFC" w14:textId="7D196124" w:rsidR="00A06759" w:rsidRPr="008B0952" w:rsidRDefault="00A06759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52A5D3" w14:textId="09B978C3" w:rsidR="00930A7E" w:rsidRPr="008B0952" w:rsidRDefault="00930A7E" w:rsidP="00930A7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Neni 1 e rregullon lëndën e rregullimit të vendimit në përputhje me Rregullat </w:t>
      </w:r>
      <w:r w:rsidR="008B0952">
        <w:rPr>
          <w:rFonts w:ascii="Garamond" w:hAnsi="Garamond"/>
          <w:b w:val="0"/>
          <w:bCs w:val="0"/>
          <w:sz w:val="24"/>
          <w:szCs w:val="24"/>
          <w:lang w:val="sq-AL"/>
        </w:rPr>
        <w:t>j</w:t>
      </w: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uridike dhe </w:t>
      </w:r>
      <w:r w:rsidR="008B0952">
        <w:rPr>
          <w:rFonts w:ascii="Garamond" w:hAnsi="Garamond"/>
          <w:b w:val="0"/>
          <w:bCs w:val="0"/>
          <w:sz w:val="24"/>
          <w:szCs w:val="24"/>
          <w:lang w:val="sq-AL"/>
        </w:rPr>
        <w:t>t</w:t>
      </w: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>eknike për hartimin e rregulloreve në kuptimin që përcakton tarifat për punën e organeve drejtuese në institucionet publike dhe shoqëritë me përgjegjësi të kufizuar të themeluara nga Komuna e Tuzit.</w:t>
      </w:r>
    </w:p>
    <w:p w14:paraId="77B077BA" w14:textId="77777777" w:rsidR="00930A7E" w:rsidRPr="008B0952" w:rsidRDefault="00930A7E" w:rsidP="00930A7E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>Neni 2 përcakton masën e kompensimit për kryetarin dhe anëtarët e organit drejtues në  shumë mujore.</w:t>
      </w:r>
    </w:p>
    <w:p w14:paraId="47EDFFE0" w14:textId="77777777" w:rsidR="00930A7E" w:rsidRPr="008B0952" w:rsidRDefault="00930A7E" w:rsidP="00930A7E">
      <w:pPr>
        <w:pStyle w:val="N01Z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>Neni 3 parasheh që mjetet për punën e organeve drejtuese në institucionet publike sigurohen në buxhetin komunal, kurse për shoqëritë me përgjegjësi të kufizuar nga mjetet e shoqërisë.</w:t>
      </w:r>
    </w:p>
    <w:p w14:paraId="7D61844B" w14:textId="77777777" w:rsidR="002F2390" w:rsidRPr="008B0952" w:rsidRDefault="00930A7E" w:rsidP="002F2390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/>
          <w:sz w:val="24"/>
          <w:szCs w:val="24"/>
          <w:lang w:val="sq-AL"/>
        </w:rPr>
        <w:t xml:space="preserve">Neni 4 përcakton se në ditën e hyrjes në fuqi të këtij vendimi, do të pushojë së vlejturi. Vendimi për caktimin e shpërblimit për punën e organeve drejtuese në institucionet publike dhe shoqëritë me përgjegjësi të kufizuar të themeluara nga Komuna e Tuzit </w:t>
      </w:r>
      <w:r w:rsidR="002F2390" w:rsidRPr="008B0952">
        <w:rPr>
          <w:rFonts w:ascii="Garamond" w:hAnsi="Garamond" w:cs="Times New Roman"/>
          <w:bCs/>
          <w:sz w:val="24"/>
          <w:szCs w:val="24"/>
          <w:lang w:val="sq-AL"/>
        </w:rPr>
        <w:t>(</w:t>
      </w:r>
      <w:r w:rsidR="002F2390">
        <w:rPr>
          <w:rFonts w:ascii="Garamond" w:hAnsi="Garamond" w:cs="Times New Roman"/>
          <w:bCs/>
          <w:sz w:val="24"/>
          <w:szCs w:val="24"/>
          <w:lang w:val="sq-AL"/>
        </w:rPr>
        <w:t>„</w:t>
      </w:r>
      <w:r w:rsidR="002F2390" w:rsidRPr="008B0952">
        <w:rPr>
          <w:rFonts w:ascii="Garamond" w:hAnsi="Garamond" w:cs="Times New Roman"/>
          <w:bCs/>
          <w:sz w:val="24"/>
          <w:szCs w:val="24"/>
          <w:lang w:val="sq-AL"/>
        </w:rPr>
        <w:t>Fleta zyrtare e Malit të Zi</w:t>
      </w:r>
      <w:r w:rsidR="002F2390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="002F2390" w:rsidRPr="008B0952">
        <w:rPr>
          <w:rFonts w:ascii="Garamond" w:hAnsi="Garamond" w:cs="Times New Roman"/>
          <w:bCs/>
          <w:sz w:val="24"/>
          <w:szCs w:val="24"/>
          <w:lang w:val="sq-AL"/>
        </w:rPr>
        <w:t>-</w:t>
      </w:r>
      <w:r w:rsidR="002F2390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="002F2390" w:rsidRPr="008B0952">
        <w:rPr>
          <w:rFonts w:ascii="Garamond" w:hAnsi="Garamond" w:cs="Times New Roman"/>
          <w:bCs/>
          <w:sz w:val="24"/>
          <w:szCs w:val="24"/>
          <w:lang w:val="sq-AL"/>
        </w:rPr>
        <w:t>dispozitat komunale” nr. 15/20).</w:t>
      </w:r>
    </w:p>
    <w:p w14:paraId="4E931BA1" w14:textId="77777777" w:rsidR="002F2390" w:rsidRPr="008B0952" w:rsidRDefault="00930A7E" w:rsidP="002F2390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/>
          <w:sz w:val="24"/>
          <w:szCs w:val="24"/>
          <w:lang w:val="sq-AL"/>
        </w:rPr>
        <w:t xml:space="preserve">Neni 5 përcakton afatin për hyrjen në fuqi të këtij vendimi dhe se ai hyn në fuqi në ditën e miratimit të tij dhe se do të publikohet në </w:t>
      </w:r>
      <w:r w:rsidR="002F2390">
        <w:rPr>
          <w:rFonts w:ascii="Garamond" w:hAnsi="Garamond" w:cs="Times New Roman"/>
          <w:sz w:val="24"/>
          <w:szCs w:val="24"/>
          <w:lang w:val="sq-AL"/>
        </w:rPr>
        <w:t>„</w:t>
      </w:r>
      <w:r w:rsidR="002F2390" w:rsidRPr="008B0952">
        <w:rPr>
          <w:rFonts w:ascii="Garamond" w:hAnsi="Garamond" w:cs="Times New Roman"/>
          <w:sz w:val="24"/>
          <w:szCs w:val="24"/>
          <w:lang w:val="sq-AL"/>
        </w:rPr>
        <w:t xml:space="preserve">Fletën </w:t>
      </w:r>
      <w:r w:rsidR="002F2390">
        <w:rPr>
          <w:rFonts w:ascii="Garamond" w:hAnsi="Garamond" w:cs="Times New Roman"/>
          <w:sz w:val="24"/>
          <w:szCs w:val="24"/>
          <w:lang w:val="sq-AL"/>
        </w:rPr>
        <w:t>z</w:t>
      </w:r>
      <w:r w:rsidR="002F2390" w:rsidRPr="008B0952">
        <w:rPr>
          <w:rFonts w:ascii="Garamond" w:hAnsi="Garamond" w:cs="Times New Roman"/>
          <w:sz w:val="24"/>
          <w:szCs w:val="24"/>
          <w:lang w:val="sq-AL"/>
        </w:rPr>
        <w:t>yrtare të MZ – dispozitat komunale”.</w:t>
      </w:r>
    </w:p>
    <w:p w14:paraId="15C114B6" w14:textId="77777777" w:rsidR="002F2390" w:rsidRDefault="002F2390" w:rsidP="00930A7E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7BEBF8AC" w14:textId="6912EAA8" w:rsidR="00930A7E" w:rsidRPr="008B0952" w:rsidRDefault="00930A7E" w:rsidP="00930A7E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8B0952">
        <w:rPr>
          <w:rFonts w:ascii="Garamond" w:hAnsi="Garamond"/>
          <w:b w:val="0"/>
          <w:bCs w:val="0"/>
          <w:sz w:val="24"/>
          <w:szCs w:val="24"/>
          <w:lang w:val="sq-AL"/>
        </w:rPr>
        <w:t>Duke pasur parasysh se janë plotësuar të gjitha kushtet ligjore dhe në përputhje me të gjitha si më sipër, i propozohet Kuvendit të Komunës së Tuzit që të sjellë Vendimin për përcaktimin e shpërblimit për punën e organeve drejtuese në institucionet publike dhe shoqëritë me përgjegjësi të kufizuar themelues i të cilave është Komuna e Tuzit.</w:t>
      </w:r>
    </w:p>
    <w:p w14:paraId="51B09ADD" w14:textId="77777777" w:rsidR="00A06759" w:rsidRPr="008B0952" w:rsidRDefault="00A06759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A06759" w:rsidRPr="008B0952" w:rsidSect="00F3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29F"/>
    <w:multiLevelType w:val="hybridMultilevel"/>
    <w:tmpl w:val="B84CE326"/>
    <w:lvl w:ilvl="0" w:tplc="E3E8E99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C6E"/>
    <w:multiLevelType w:val="hybridMultilevel"/>
    <w:tmpl w:val="5640325E"/>
    <w:lvl w:ilvl="0" w:tplc="03A2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04"/>
    <w:rsid w:val="0008372D"/>
    <w:rsid w:val="00153ED1"/>
    <w:rsid w:val="00256573"/>
    <w:rsid w:val="002B2290"/>
    <w:rsid w:val="002F2390"/>
    <w:rsid w:val="0038643B"/>
    <w:rsid w:val="00401D11"/>
    <w:rsid w:val="00482054"/>
    <w:rsid w:val="00506AEC"/>
    <w:rsid w:val="00533B52"/>
    <w:rsid w:val="005402CB"/>
    <w:rsid w:val="00546979"/>
    <w:rsid w:val="00561C2E"/>
    <w:rsid w:val="0067336F"/>
    <w:rsid w:val="006C5473"/>
    <w:rsid w:val="006D065C"/>
    <w:rsid w:val="007339F6"/>
    <w:rsid w:val="0074452A"/>
    <w:rsid w:val="007C37C3"/>
    <w:rsid w:val="007E6F4C"/>
    <w:rsid w:val="00821AA4"/>
    <w:rsid w:val="00863704"/>
    <w:rsid w:val="0087550B"/>
    <w:rsid w:val="00896866"/>
    <w:rsid w:val="008A046D"/>
    <w:rsid w:val="008B0952"/>
    <w:rsid w:val="00907F12"/>
    <w:rsid w:val="00913B6B"/>
    <w:rsid w:val="00930A7E"/>
    <w:rsid w:val="00934B0C"/>
    <w:rsid w:val="009539A4"/>
    <w:rsid w:val="00953FD8"/>
    <w:rsid w:val="00955797"/>
    <w:rsid w:val="00996B30"/>
    <w:rsid w:val="00A06759"/>
    <w:rsid w:val="00A40E1A"/>
    <w:rsid w:val="00A51752"/>
    <w:rsid w:val="00A70C66"/>
    <w:rsid w:val="00B07E5C"/>
    <w:rsid w:val="00B57A22"/>
    <w:rsid w:val="00B8265A"/>
    <w:rsid w:val="00BF43A3"/>
    <w:rsid w:val="00C96025"/>
    <w:rsid w:val="00CD2010"/>
    <w:rsid w:val="00CE0ABE"/>
    <w:rsid w:val="00DB0E27"/>
    <w:rsid w:val="00E63733"/>
    <w:rsid w:val="00F33ED4"/>
    <w:rsid w:val="00F5569A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928B"/>
  <w15:docId w15:val="{84A1FC74-5297-48F7-9262-84B2F81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66"/>
  </w:style>
  <w:style w:type="paragraph" w:customStyle="1" w:styleId="N03Y">
    <w:name w:val="N03Y"/>
    <w:basedOn w:val="Normal"/>
    <w:uiPriority w:val="99"/>
    <w:rsid w:val="00996B30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996B30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96B30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96B30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ljeka.ivezaj</dc:creator>
  <cp:lastModifiedBy>LONATRADE</cp:lastModifiedBy>
  <cp:revision>2</cp:revision>
  <cp:lastPrinted>2020-04-30T09:09:00Z</cp:lastPrinted>
  <dcterms:created xsi:type="dcterms:W3CDTF">2021-12-16T12:21:00Z</dcterms:created>
  <dcterms:modified xsi:type="dcterms:W3CDTF">2021-12-16T12:21:00Z</dcterms:modified>
</cp:coreProperties>
</file>