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</w:t>
      </w:r>
      <w:r w:rsidR="00B05EDF">
        <w:rPr>
          <w:rFonts w:ascii="Times New Roman" w:hAnsi="Times New Roman" w:cs="Times New Roman"/>
          <w:sz w:val="28"/>
          <w:szCs w:val="28"/>
          <w:lang w:val="sr-Latn-RS"/>
        </w:rPr>
        <w:t>za projekat „</w:t>
      </w:r>
      <w:r w:rsidR="00B05EDF">
        <w:rPr>
          <w:rFonts w:ascii="Times New Roman" w:hAnsi="Times New Roman" w:cs="Times New Roman"/>
          <w:b/>
          <w:sz w:val="28"/>
          <w:szCs w:val="28"/>
          <w:u w:val="single"/>
        </w:rPr>
        <w:t>IZGRADNJA</w:t>
      </w:r>
      <w:r w:rsidR="00337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554E">
        <w:rPr>
          <w:rFonts w:ascii="Times New Roman" w:hAnsi="Times New Roman" w:cs="Times New Roman"/>
          <w:b/>
          <w:sz w:val="28"/>
          <w:szCs w:val="28"/>
          <w:u w:val="single"/>
        </w:rPr>
        <w:t>OBJEKTA PROIZVODNOG ZANASTVA</w:t>
      </w:r>
      <w:r w:rsidR="00C82560">
        <w:rPr>
          <w:rFonts w:ascii="Times New Roman" w:hAnsi="Times New Roman" w:cs="Times New Roman"/>
          <w:b/>
          <w:sz w:val="28"/>
          <w:szCs w:val="28"/>
          <w:u w:val="single"/>
        </w:rPr>
        <w:t xml:space="preserve">”,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FB554E">
        <w:rPr>
          <w:rFonts w:ascii="Times New Roman" w:hAnsi="Times New Roman" w:cs="Times New Roman"/>
          <w:sz w:val="28"/>
          <w:szCs w:val="28"/>
          <w:lang w:val="sr-Latn-RS"/>
        </w:rPr>
        <w:t>Alumet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“</w:t>
      </w:r>
      <w:r w:rsidR="00F850D3">
        <w:rPr>
          <w:rFonts w:ascii="Times New Roman" w:hAnsi="Times New Roman" w:cs="Times New Roman"/>
          <w:sz w:val="28"/>
          <w:szCs w:val="28"/>
          <w:lang w:val="sr-Latn-RS"/>
        </w:rPr>
        <w:t xml:space="preserve"> DOO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B554E">
        <w:rPr>
          <w:rFonts w:ascii="Times New Roman" w:hAnsi="Times New Roman" w:cs="Times New Roman"/>
          <w:sz w:val="28"/>
          <w:szCs w:val="28"/>
          <w:lang w:val="sr-Latn-RS"/>
        </w:rPr>
        <w:t>na kat. parc. b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r. </w:t>
      </w:r>
      <w:r w:rsidR="00FB554E">
        <w:rPr>
          <w:rFonts w:ascii="Times New Roman" w:hAnsi="Times New Roman" w:cs="Times New Roman"/>
          <w:sz w:val="28"/>
          <w:szCs w:val="28"/>
          <w:lang w:val="sr-Latn-RS"/>
        </w:rPr>
        <w:t>323/14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KO </w:t>
      </w:r>
      <w:r w:rsidR="00FB554E">
        <w:rPr>
          <w:rFonts w:ascii="Times New Roman" w:hAnsi="Times New Roman" w:cs="Times New Roman"/>
          <w:sz w:val="28"/>
          <w:szCs w:val="28"/>
          <w:lang w:val="sr-Latn-RS"/>
        </w:rPr>
        <w:t>VUKSAN LEKIĆI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FB554E">
        <w:rPr>
          <w:rFonts w:ascii="Times New Roman" w:hAnsi="Times New Roman" w:cs="Times New Roman"/>
          <w:sz w:val="28"/>
          <w:szCs w:val="28"/>
          <w:lang w:val="sr-Latn-RS"/>
        </w:rPr>
        <w:t>843 od 26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.0</w:t>
      </w:r>
      <w:r w:rsidR="00FB554E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FB554E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752604">
        <w:rPr>
          <w:rFonts w:ascii="Times New Roman" w:hAnsi="Times New Roman" w:cs="Times New Roman"/>
          <w:sz w:val="28"/>
          <w:szCs w:val="28"/>
          <w:lang w:val="sr-Latn-RS"/>
        </w:rPr>
        <w:t xml:space="preserve">adnog dana počevši od </w:t>
      </w:r>
      <w:r w:rsidR="00FB554E">
        <w:rPr>
          <w:rFonts w:ascii="Times New Roman" w:hAnsi="Times New Roman" w:cs="Times New Roman"/>
          <w:sz w:val="28"/>
          <w:szCs w:val="28"/>
          <w:lang w:val="sr-Latn-RS"/>
        </w:rPr>
        <w:t>27.02.2022.godine, do 31</w:t>
      </w:r>
      <w:r w:rsidR="00752604">
        <w:rPr>
          <w:rFonts w:ascii="Times New Roman" w:hAnsi="Times New Roman" w:cs="Times New Roman"/>
          <w:sz w:val="28"/>
          <w:szCs w:val="28"/>
          <w:lang w:val="sr-Latn-RS"/>
        </w:rPr>
        <w:t>.0</w:t>
      </w:r>
      <w:r w:rsidR="00FB554E">
        <w:rPr>
          <w:rFonts w:ascii="Times New Roman" w:hAnsi="Times New Roman" w:cs="Times New Roman"/>
          <w:sz w:val="28"/>
          <w:szCs w:val="28"/>
          <w:lang w:val="sr-Latn-RS"/>
        </w:rPr>
        <w:t>1</w:t>
      </w:r>
      <w:bookmarkStart w:id="0" w:name="_GoBack"/>
      <w:bookmarkEnd w:id="0"/>
      <w:r w:rsidR="00982AE6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.godine u terminu od 11 00 do 13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6F" w:rsidRDefault="00CC386F" w:rsidP="00B22B5D">
      <w:pPr>
        <w:spacing w:after="0" w:line="240" w:lineRule="auto"/>
      </w:pPr>
      <w:r>
        <w:separator/>
      </w:r>
    </w:p>
  </w:endnote>
  <w:endnote w:type="continuationSeparator" w:id="0">
    <w:p w:rsidR="00CC386F" w:rsidRDefault="00CC386F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6F" w:rsidRDefault="00CC386F" w:rsidP="00B22B5D">
      <w:pPr>
        <w:spacing w:after="0" w:line="240" w:lineRule="auto"/>
      </w:pPr>
      <w:r>
        <w:separator/>
      </w:r>
    </w:p>
  </w:footnote>
  <w:footnote w:type="continuationSeparator" w:id="0">
    <w:p w:rsidR="00CC386F" w:rsidRDefault="00CC386F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CC386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7FDC"/>
    <w:rsid w:val="004522BE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2604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05EDF"/>
    <w:rsid w:val="00B171D6"/>
    <w:rsid w:val="00B22B5D"/>
    <w:rsid w:val="00B30259"/>
    <w:rsid w:val="00B52BDF"/>
    <w:rsid w:val="00B54F4E"/>
    <w:rsid w:val="00B62071"/>
    <w:rsid w:val="00B62368"/>
    <w:rsid w:val="00B64B6F"/>
    <w:rsid w:val="00C106C5"/>
    <w:rsid w:val="00C8048A"/>
    <w:rsid w:val="00C82560"/>
    <w:rsid w:val="00CB139B"/>
    <w:rsid w:val="00CB59D0"/>
    <w:rsid w:val="00CC386F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7EE6"/>
    <w:rsid w:val="00F850D3"/>
    <w:rsid w:val="00F86C60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918E8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99A0-8383-4E1E-96E4-B9695A19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17</cp:revision>
  <cp:lastPrinted>2021-07-16T08:51:00Z</cp:lastPrinted>
  <dcterms:created xsi:type="dcterms:W3CDTF">2020-12-03T07:18:00Z</dcterms:created>
  <dcterms:modified xsi:type="dcterms:W3CDTF">2022-01-27T12:09:00Z</dcterms:modified>
</cp:coreProperties>
</file>