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A341D0" w:rsidRDefault="00A341D0" w:rsidP="00A34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A341D0" w:rsidRPr="0020183D" w:rsidRDefault="00A341D0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965344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 w:rsidR="00EF4596">
        <w:rPr>
          <w:rFonts w:ascii="Times New Roman" w:hAnsi="Times New Roman" w:cs="Times New Roman"/>
          <w:sz w:val="28"/>
          <w:szCs w:val="28"/>
          <w:lang w:val="sr-Latn-RS"/>
        </w:rPr>
        <w:t xml:space="preserve">lokalnog objekta od opšteg interesa </w:t>
      </w:r>
      <w:r w:rsidR="00EF4596">
        <w:rPr>
          <w:rFonts w:ascii="Times New Roman" w:hAnsi="Times New Roman" w:cs="Times New Roman"/>
          <w:sz w:val="28"/>
          <w:szCs w:val="28"/>
        </w:rPr>
        <w:t>-</w:t>
      </w:r>
      <w:r w:rsidR="00EF4596" w:rsidRPr="004A0293">
        <w:rPr>
          <w:rFonts w:ascii="Times New Roman" w:hAnsi="Times New Roman" w:cs="Times New Roman"/>
          <w:sz w:val="28"/>
          <w:szCs w:val="28"/>
        </w:rPr>
        <w:t xml:space="preserve"> STS 10/0.4 kV “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Šahović</w:t>
      </w:r>
      <w:proofErr w:type="spellEnd"/>
      <w:r w:rsidR="00EF4596" w:rsidRPr="004A0293">
        <w:rPr>
          <w:rFonts w:ascii="Times New Roman" w:hAnsi="Times New Roman" w:cs="Times New Roman"/>
          <w:sz w:val="28"/>
          <w:szCs w:val="28"/>
        </w:rPr>
        <w:t xml:space="preserve">” 250 kVA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F4596" w:rsidRPr="004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priključnim</w:t>
      </w:r>
      <w:proofErr w:type="spellEnd"/>
      <w:r w:rsidR="00EF4596" w:rsidRPr="004A0293">
        <w:rPr>
          <w:rFonts w:ascii="Times New Roman" w:hAnsi="Times New Roman" w:cs="Times New Roman"/>
          <w:sz w:val="28"/>
          <w:szCs w:val="28"/>
        </w:rPr>
        <w:t xml:space="preserve"> 10 kV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vodom</w:t>
      </w:r>
      <w:proofErr w:type="spellEnd"/>
      <w:r w:rsidR="00EF4596">
        <w:rPr>
          <w:rFonts w:ascii="Times New Roman" w:hAnsi="Times New Roman" w:cs="Times New Roman"/>
          <w:sz w:val="28"/>
          <w:szCs w:val="28"/>
        </w:rPr>
        <w:t>”</w:t>
      </w:r>
      <w:r w:rsidR="00EF4596" w:rsidRPr="004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EF4596"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EF4596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EF4596" w:rsidRPr="004A0293">
        <w:rPr>
          <w:rFonts w:ascii="Times New Roman" w:hAnsi="Times New Roman" w:cs="Times New Roman"/>
          <w:sz w:val="28"/>
          <w:szCs w:val="28"/>
        </w:rPr>
        <w:t>ŠAHOVIĆ COMPANY</w:t>
      </w:r>
      <w:r w:rsidR="00EF4596">
        <w:rPr>
          <w:rFonts w:ascii="Times New Roman" w:hAnsi="Times New Roman" w:cs="Times New Roman"/>
          <w:sz w:val="28"/>
          <w:szCs w:val="28"/>
        </w:rPr>
        <w:t>”</w:t>
      </w:r>
      <w:r w:rsidR="00EF4596" w:rsidRPr="004A0293">
        <w:rPr>
          <w:rFonts w:ascii="Times New Roman" w:hAnsi="Times New Roman" w:cs="Times New Roman"/>
          <w:sz w:val="28"/>
          <w:szCs w:val="28"/>
        </w:rPr>
        <w:t xml:space="preserve"> DOO Podgorica, K.P. 332, 334/93, KO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Tuzi</w:t>
      </w:r>
      <w:proofErr w:type="spellEnd"/>
      <w:r w:rsidR="00EF4596" w:rsidRPr="004A0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 w:rsidR="00EF4596" w:rsidRPr="004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Tuzi</w:t>
      </w:r>
      <w:proofErr w:type="spellEnd"/>
      <w:r w:rsidR="00EF4596">
        <w:rPr>
          <w:rFonts w:ascii="Times New Roman" w:hAnsi="Times New Roman" w:cs="Times New Roman"/>
          <w:sz w:val="28"/>
          <w:szCs w:val="28"/>
        </w:rPr>
        <w:t xml:space="preserve">, </w:t>
      </w:r>
      <w:r w:rsidR="00EF4596" w:rsidRPr="004A0293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EF4596" w:rsidRPr="004A0293">
        <w:rPr>
          <w:rFonts w:ascii="Times New Roman" w:hAnsi="Times New Roman" w:cs="Times New Roman"/>
          <w:sz w:val="28"/>
          <w:szCs w:val="28"/>
        </w:rPr>
        <w:t>zahvatu</w:t>
      </w:r>
      <w:proofErr w:type="spellEnd"/>
      <w:r w:rsidR="00EF4596" w:rsidRPr="004A0293">
        <w:rPr>
          <w:rFonts w:ascii="Times New Roman" w:hAnsi="Times New Roman" w:cs="Times New Roman"/>
          <w:sz w:val="28"/>
          <w:szCs w:val="28"/>
        </w:rPr>
        <w:t xml:space="preserve"> PUP-a </w:t>
      </w:r>
      <w:r w:rsidR="00EF4596">
        <w:rPr>
          <w:rFonts w:ascii="Times New Roman" w:hAnsi="Times New Roman" w:cs="Times New Roman"/>
          <w:sz w:val="28"/>
          <w:szCs w:val="28"/>
        </w:rPr>
        <w:t>P</w:t>
      </w:r>
      <w:r w:rsidR="00EF4596" w:rsidRPr="004A0293">
        <w:rPr>
          <w:rFonts w:ascii="Times New Roman" w:hAnsi="Times New Roman" w:cs="Times New Roman"/>
          <w:sz w:val="28"/>
          <w:szCs w:val="28"/>
        </w:rPr>
        <w:t>odgorica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ovaj Sekretarijat donio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EF4596">
        <w:rPr>
          <w:rFonts w:ascii="Times New Roman" w:hAnsi="Times New Roman" w:cs="Times New Roman"/>
          <w:sz w:val="28"/>
          <w:szCs w:val="28"/>
          <w:lang w:val="sr-Latn-RS"/>
        </w:rPr>
        <w:t>1657 od 10.02</w:t>
      </w:r>
      <w:r w:rsidR="00CD56D9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.godine </w:t>
      </w:r>
      <w:r w:rsidR="00EF4596">
        <w:rPr>
          <w:rFonts w:ascii="Times New Roman" w:hAnsi="Times New Roman" w:cs="Times New Roman"/>
          <w:sz w:val="28"/>
          <w:szCs w:val="28"/>
          <w:lang w:val="sr-Latn-RS"/>
        </w:rPr>
        <w:t xml:space="preserve">kao i Mišljenje broj 1656 od 10.02.2022.godine,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 xml:space="preserve">kojim se ukazuje da za izgradnju tog objekta nije potrebna </w:t>
      </w:r>
      <w:r w:rsidR="00CD56D9">
        <w:rPr>
          <w:rFonts w:ascii="Times New Roman" w:hAnsi="Times New Roman" w:cs="Times New Roman"/>
          <w:sz w:val="28"/>
          <w:szCs w:val="28"/>
          <w:lang w:val="sr-Latn-RS"/>
        </w:rPr>
        <w:t xml:space="preserve">izrada elaborata </w:t>
      </w:r>
      <w:r w:rsidR="00860BC4">
        <w:rPr>
          <w:rFonts w:ascii="Times New Roman" w:hAnsi="Times New Roman" w:cs="Times New Roman"/>
          <w:sz w:val="28"/>
          <w:szCs w:val="28"/>
          <w:lang w:val="sr-Latn-RS"/>
        </w:rPr>
        <w:t>radi procjene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71" w:rsidRDefault="00501071" w:rsidP="00B22B5D">
      <w:pPr>
        <w:spacing w:after="0" w:line="240" w:lineRule="auto"/>
      </w:pPr>
      <w:r>
        <w:separator/>
      </w:r>
    </w:p>
  </w:endnote>
  <w:endnote w:type="continuationSeparator" w:id="0">
    <w:p w:rsidR="00501071" w:rsidRDefault="00501071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71" w:rsidRDefault="00501071" w:rsidP="00B22B5D">
      <w:pPr>
        <w:spacing w:after="0" w:line="240" w:lineRule="auto"/>
      </w:pPr>
      <w:r>
        <w:separator/>
      </w:r>
    </w:p>
  </w:footnote>
  <w:footnote w:type="continuationSeparator" w:id="0">
    <w:p w:rsidR="00501071" w:rsidRDefault="00501071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501071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01B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77080"/>
    <w:rsid w:val="002805A6"/>
    <w:rsid w:val="0028504D"/>
    <w:rsid w:val="00293F42"/>
    <w:rsid w:val="0029794A"/>
    <w:rsid w:val="002E2781"/>
    <w:rsid w:val="002E3C4A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01071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463CB"/>
    <w:rsid w:val="00756710"/>
    <w:rsid w:val="00784523"/>
    <w:rsid w:val="00791F83"/>
    <w:rsid w:val="00793841"/>
    <w:rsid w:val="007E0A5D"/>
    <w:rsid w:val="007E361E"/>
    <w:rsid w:val="00811EE4"/>
    <w:rsid w:val="00836C04"/>
    <w:rsid w:val="00860BC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65344"/>
    <w:rsid w:val="0096790B"/>
    <w:rsid w:val="00970B39"/>
    <w:rsid w:val="00982AE6"/>
    <w:rsid w:val="00991E0C"/>
    <w:rsid w:val="009945B2"/>
    <w:rsid w:val="009B79E3"/>
    <w:rsid w:val="009D6FAF"/>
    <w:rsid w:val="00A31B8D"/>
    <w:rsid w:val="00A341D0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466B4"/>
    <w:rsid w:val="00C8048A"/>
    <w:rsid w:val="00CB139B"/>
    <w:rsid w:val="00CB59D0"/>
    <w:rsid w:val="00CB78D6"/>
    <w:rsid w:val="00CC3BC5"/>
    <w:rsid w:val="00CD023E"/>
    <w:rsid w:val="00CD56D9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4596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944C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680A-BFEF-41AF-8288-2F310F0B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18</cp:revision>
  <cp:lastPrinted>2021-06-16T10:44:00Z</cp:lastPrinted>
  <dcterms:created xsi:type="dcterms:W3CDTF">2020-12-03T07:18:00Z</dcterms:created>
  <dcterms:modified xsi:type="dcterms:W3CDTF">2022-02-10T12:52:00Z</dcterms:modified>
</cp:coreProperties>
</file>