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EF86" w14:textId="29FF2152" w:rsidR="005E2431" w:rsidRDefault="005E2431">
      <w:pPr>
        <w:rPr>
          <w:rFonts w:ascii="Garamond" w:hAnsi="Garamond" w:cs="Times New Roman"/>
          <w:sz w:val="28"/>
          <w:szCs w:val="28"/>
          <w:lang w:val="sq-AL"/>
        </w:rPr>
      </w:pPr>
      <w:r>
        <w:rPr>
          <w:rFonts w:ascii="Garamond" w:hAnsi="Garamond" w:cs="Times New Roman"/>
          <w:noProof/>
          <w:sz w:val="28"/>
          <w:szCs w:val="28"/>
          <w:lang w:val="sq-AL"/>
        </w:rPr>
        <w:drawing>
          <wp:anchor distT="0" distB="0" distL="114300" distR="114300" simplePos="0" relativeHeight="251658240" behindDoc="0" locked="0" layoutInCell="1" allowOverlap="1" wp14:anchorId="3BAE13E4" wp14:editId="3E2AE1A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839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q-AL"/>
        </w:rPr>
        <w:br w:type="page"/>
      </w:r>
    </w:p>
    <w:p w14:paraId="7E37BAA8" w14:textId="29E870D6" w:rsidR="007110F3" w:rsidRPr="000D0960" w:rsidRDefault="00DA4995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lastRenderedPageBreak/>
        <w:t xml:space="preserve">Në bazë të nenit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>29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paragrafi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 xml:space="preserve">2 </w:t>
      </w:r>
      <w:r w:rsidR="003A2CAD" w:rsidRPr="000D0960">
        <w:rPr>
          <w:rFonts w:ascii="Garamond" w:hAnsi="Garamond" w:cs="Times New Roman"/>
          <w:sz w:val="28"/>
          <w:szCs w:val="28"/>
          <w:lang w:val="sq-AL"/>
        </w:rPr>
        <w:t xml:space="preserve">të Ligjit mbi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>pronën shtetërore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(„Fleta 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z</w:t>
      </w:r>
      <w:r w:rsidRPr="000D0960">
        <w:rPr>
          <w:rFonts w:ascii="Garamond" w:hAnsi="Garamond" w:cs="Times New Roman"/>
          <w:sz w:val="28"/>
          <w:szCs w:val="28"/>
          <w:lang w:val="sq-AL"/>
        </w:rPr>
        <w:t>yrtare e M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 xml:space="preserve">alit të </w:t>
      </w:r>
      <w:r w:rsidRPr="000D0960">
        <w:rPr>
          <w:rFonts w:ascii="Garamond" w:hAnsi="Garamond" w:cs="Times New Roman"/>
          <w:sz w:val="28"/>
          <w:szCs w:val="28"/>
          <w:lang w:val="sq-AL"/>
        </w:rPr>
        <w:t>Z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i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“, nr. </w:t>
      </w:r>
      <w:r w:rsidR="00FC3A51" w:rsidRPr="000D0960">
        <w:rPr>
          <w:rFonts w:ascii="Garamond" w:hAnsi="Garamond" w:cs="Times New Roman"/>
          <w:sz w:val="28"/>
          <w:szCs w:val="28"/>
          <w:lang w:val="sq-AL"/>
        </w:rPr>
        <w:t>21/09, 40/11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) dhe </w:t>
      </w:r>
      <w:r w:rsidR="003C0790" w:rsidRPr="000D0960">
        <w:rPr>
          <w:rFonts w:ascii="Garamond" w:hAnsi="Garamond" w:cs="Times New Roman"/>
          <w:sz w:val="28"/>
          <w:szCs w:val="28"/>
          <w:lang w:val="sq-AL"/>
        </w:rPr>
        <w:t>nenit 38 paragrafi 1 pika 2, e në lidhje me nenin 59 të Ligjit mbi vetëqeverisje lokale („Fleta zyrtare e Malit të Zi“, nr. 02/18, 34/19, 38/20)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 xml:space="preserve"> dhe me </w:t>
      </w:r>
      <w:r w:rsidR="003A2CAD" w:rsidRPr="000D0960">
        <w:rPr>
          <w:rFonts w:ascii="Garamond" w:hAnsi="Garamond" w:cs="Times New Roman"/>
          <w:sz w:val="28"/>
          <w:szCs w:val="28"/>
          <w:lang w:val="sq-AL"/>
        </w:rPr>
        <w:t xml:space="preserve">nenin 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>53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 xml:space="preserve"> paragrafi 1 </w:t>
      </w:r>
      <w:r w:rsidR="00FA7163" w:rsidRPr="000D0960">
        <w:rPr>
          <w:rFonts w:ascii="Garamond" w:hAnsi="Garamond" w:cs="Times New Roman"/>
          <w:sz w:val="28"/>
          <w:szCs w:val="28"/>
          <w:lang w:val="sq-AL"/>
        </w:rPr>
        <w:t>pik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 xml:space="preserve">a 2 e 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 xml:space="preserve"> – dispozitat komunale</w:t>
      </w:r>
      <w:r w:rsidR="002E306D">
        <w:rPr>
          <w:rFonts w:ascii="Garamond" w:hAnsi="Garamond" w:cs="Times New Roman"/>
          <w:sz w:val="28"/>
          <w:szCs w:val="28"/>
          <w:lang w:val="sq-AL"/>
        </w:rPr>
        <w:t>”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>, nr. 24/19, 05/20)</w:t>
      </w:r>
      <w:r w:rsidR="007110F3" w:rsidRPr="000D096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 xml:space="preserve">Kuvendi i 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k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>omunës së Tuzit në seancën e mbajtur më  ___</w:t>
      </w:r>
      <w:r w:rsidR="00DB6632" w:rsidRPr="000D0960">
        <w:rPr>
          <w:rFonts w:ascii="Garamond" w:hAnsi="Garamond" w:cs="Times New Roman"/>
          <w:sz w:val="28"/>
          <w:szCs w:val="28"/>
          <w:lang w:val="sq-AL"/>
        </w:rPr>
        <w:t>.</w:t>
      </w:r>
      <w:r w:rsidR="002E306D">
        <w:rPr>
          <w:rFonts w:ascii="Garamond" w:hAnsi="Garamond" w:cs="Times New Roman"/>
          <w:sz w:val="28"/>
          <w:szCs w:val="28"/>
          <w:lang w:val="sq-AL"/>
        </w:rPr>
        <w:t>03.2022</w:t>
      </w:r>
      <w:r w:rsidR="00811D1D" w:rsidRPr="000D0960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>ka sjellë:</w:t>
      </w:r>
    </w:p>
    <w:p w14:paraId="3B00AADB" w14:textId="69D3D3AB" w:rsidR="00324633" w:rsidRPr="000D0960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E6C4094" w14:textId="77777777" w:rsidR="00873988" w:rsidRPr="000D0960" w:rsidRDefault="00873988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A755B9" w14:textId="1360547E" w:rsidR="00391EB0" w:rsidRPr="000D0960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196235D" w14:textId="77777777" w:rsidR="002A23FF" w:rsidRPr="000D0960" w:rsidRDefault="002A23FF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D0A82" w14:textId="3C038046" w:rsidR="00884D8D" w:rsidRPr="000D0960" w:rsidRDefault="00391EB0" w:rsidP="004079D0">
      <w:pPr>
        <w:pStyle w:val="N03Y"/>
        <w:spacing w:before="0"/>
        <w:rPr>
          <w:rFonts w:ascii="Garamond" w:hAnsi="Garamond"/>
          <w:lang w:val="sq-AL"/>
        </w:rPr>
      </w:pPr>
      <w:r w:rsidRPr="000D0960">
        <w:rPr>
          <w:rFonts w:ascii="Garamond" w:hAnsi="Garamond"/>
          <w:lang w:val="sq-AL"/>
        </w:rPr>
        <w:t xml:space="preserve">mbi </w:t>
      </w:r>
      <w:r w:rsidR="00017BF2" w:rsidRPr="000D0960">
        <w:rPr>
          <w:rFonts w:ascii="Garamond" w:hAnsi="Garamond"/>
          <w:lang w:val="sq-AL"/>
        </w:rPr>
        <w:t>verifikimin</w:t>
      </w:r>
      <w:r w:rsidRPr="000D0960">
        <w:rPr>
          <w:rFonts w:ascii="Garamond" w:hAnsi="Garamond"/>
          <w:lang w:val="sq-AL"/>
        </w:rPr>
        <w:t xml:space="preserve"> e Vendimit </w:t>
      </w:r>
      <w:r w:rsidR="004079D0" w:rsidRPr="000D0960">
        <w:rPr>
          <w:rFonts w:ascii="Garamond" w:hAnsi="Garamond"/>
          <w:lang w:val="sq-AL"/>
        </w:rPr>
        <w:t xml:space="preserve">mbi </w:t>
      </w:r>
      <w:r w:rsidR="0069651F" w:rsidRPr="000D0960">
        <w:rPr>
          <w:rFonts w:ascii="Garamond" w:hAnsi="Garamond"/>
          <w:lang w:val="sq-AL"/>
        </w:rPr>
        <w:t>mënyrën e përcaktimit të çmimit minimal të dhënies me qira të truallit ndërtimor për vendosjen e objekteve të përkohshme</w:t>
      </w:r>
    </w:p>
    <w:p w14:paraId="3528E6E2" w14:textId="3EEB7171" w:rsidR="00EA4AC9" w:rsidRPr="000D0960" w:rsidRDefault="00EA4AC9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96BDB95" w14:textId="77777777" w:rsidR="00873988" w:rsidRPr="000D0960" w:rsidRDefault="00873988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C90E85" w14:textId="025FED8D" w:rsidR="004D5010" w:rsidRPr="000D0960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0D0960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5A3ED05E" w14:textId="2D766551" w:rsidR="004D5010" w:rsidRPr="000D0960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0D0960">
        <w:rPr>
          <w:rFonts w:ascii="Garamond" w:hAnsi="Garamond"/>
          <w:b w:val="0"/>
          <w:lang w:val="sq-AL"/>
        </w:rPr>
        <w:t>V</w:t>
      </w:r>
      <w:r w:rsidR="004D5010" w:rsidRPr="000D0960">
        <w:rPr>
          <w:rFonts w:ascii="Garamond" w:hAnsi="Garamond"/>
          <w:b w:val="0"/>
          <w:lang w:val="sq-AL"/>
        </w:rPr>
        <w:t xml:space="preserve">erifikohet </w:t>
      </w:r>
      <w:r w:rsidR="007E3FDC" w:rsidRPr="000D0960">
        <w:rPr>
          <w:rFonts w:ascii="Garamond" w:hAnsi="Garamond"/>
          <w:b w:val="0"/>
          <w:lang w:val="sq-AL"/>
        </w:rPr>
        <w:t>V</w:t>
      </w:r>
      <w:r w:rsidR="004D5010" w:rsidRPr="000D0960">
        <w:rPr>
          <w:rFonts w:ascii="Garamond" w:hAnsi="Garamond"/>
          <w:b w:val="0"/>
          <w:lang w:val="sq-AL"/>
        </w:rPr>
        <w:t xml:space="preserve">endimi </w:t>
      </w:r>
      <w:r w:rsidR="004079D0" w:rsidRPr="000D0960">
        <w:rPr>
          <w:rFonts w:ascii="Garamond" w:hAnsi="Garamond"/>
          <w:b w:val="0"/>
          <w:lang w:val="sq-AL"/>
        </w:rPr>
        <w:t xml:space="preserve">mbi </w:t>
      </w:r>
      <w:r w:rsidR="0069651F" w:rsidRPr="000D0960">
        <w:rPr>
          <w:rFonts w:ascii="Garamond" w:hAnsi="Garamond"/>
          <w:b w:val="0"/>
          <w:lang w:val="sq-AL"/>
        </w:rPr>
        <w:t xml:space="preserve">mënyrën e përcaktimit të çmimit minimal të dhënies me qira të truallit ndërtimor për vendosjen e objekteve të përkohshme </w:t>
      </w:r>
      <w:r w:rsidR="004079D0" w:rsidRPr="000D0960">
        <w:rPr>
          <w:rFonts w:ascii="Garamond" w:hAnsi="Garamond"/>
          <w:b w:val="0"/>
          <w:lang w:val="sq-AL"/>
        </w:rPr>
        <w:t>numër 01-031/2</w:t>
      </w:r>
      <w:r w:rsidR="002E306D">
        <w:rPr>
          <w:rFonts w:ascii="Garamond" w:hAnsi="Garamond"/>
          <w:b w:val="0"/>
          <w:lang w:val="sq-AL"/>
        </w:rPr>
        <w:t xml:space="preserve">2-2590 </w:t>
      </w:r>
      <w:r w:rsidR="004079D0" w:rsidRPr="000D0960">
        <w:rPr>
          <w:rFonts w:ascii="Garamond" w:hAnsi="Garamond"/>
          <w:b w:val="0"/>
          <w:lang w:val="sq-AL"/>
        </w:rPr>
        <w:t xml:space="preserve">prej më </w:t>
      </w:r>
      <w:r w:rsidR="00324730" w:rsidRPr="000D0960">
        <w:rPr>
          <w:rFonts w:ascii="Garamond" w:hAnsi="Garamond"/>
          <w:b w:val="0"/>
          <w:lang w:val="sq-AL"/>
        </w:rPr>
        <w:t>0</w:t>
      </w:r>
      <w:r w:rsidR="002E306D">
        <w:rPr>
          <w:rFonts w:ascii="Garamond" w:hAnsi="Garamond"/>
          <w:b w:val="0"/>
          <w:lang w:val="sq-AL"/>
        </w:rPr>
        <w:t>4.03.2022</w:t>
      </w:r>
      <w:r w:rsidR="004D5010" w:rsidRPr="000D0960">
        <w:rPr>
          <w:rFonts w:ascii="Garamond" w:hAnsi="Garamond"/>
          <w:b w:val="0"/>
          <w:lang w:val="sq-AL"/>
        </w:rPr>
        <w:t xml:space="preserve">, të cilën </w:t>
      </w:r>
      <w:r w:rsidR="00E21949" w:rsidRPr="000D0960">
        <w:rPr>
          <w:rFonts w:ascii="Garamond" w:hAnsi="Garamond"/>
          <w:b w:val="0"/>
          <w:lang w:val="sq-AL"/>
        </w:rPr>
        <w:t xml:space="preserve">e </w:t>
      </w:r>
      <w:r w:rsidR="004D5010" w:rsidRPr="000D0960">
        <w:rPr>
          <w:rFonts w:ascii="Garamond" w:hAnsi="Garamond"/>
          <w:b w:val="0"/>
          <w:lang w:val="sq-AL"/>
        </w:rPr>
        <w:t>ka sjellë kryetari i Komunës së Tuzit.</w:t>
      </w:r>
    </w:p>
    <w:p w14:paraId="36CC8E00" w14:textId="77777777" w:rsidR="00884D8D" w:rsidRPr="000D0960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0706665" w14:textId="77777777" w:rsidR="004D5010" w:rsidRPr="000D0960" w:rsidRDefault="004D5010" w:rsidP="00884D8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53152D12" w14:textId="6B2B73C0" w:rsidR="004D5010" w:rsidRPr="000D0960" w:rsidRDefault="004D5010" w:rsidP="00F90C0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0500F4" w:rsidRPr="000D0960">
        <w:rPr>
          <w:rFonts w:ascii="Garamond" w:hAnsi="Garamond" w:cs="Times New Roman"/>
          <w:sz w:val="28"/>
          <w:szCs w:val="28"/>
          <w:lang w:val="sq-AL"/>
        </w:rPr>
        <w:t>ditën e publikimit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në </w:t>
      </w:r>
      <w:r w:rsidR="002E306D">
        <w:rPr>
          <w:rFonts w:ascii="Garamond" w:hAnsi="Garamond" w:cs="Times New Roman"/>
          <w:sz w:val="28"/>
          <w:szCs w:val="28"/>
          <w:lang w:val="sq-AL"/>
        </w:rPr>
        <w:t>„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Fletën zyrtare të Malit të Zi – dispozitat komunale”. </w:t>
      </w:r>
    </w:p>
    <w:p w14:paraId="6E6EF975" w14:textId="77777777" w:rsidR="004D5010" w:rsidRPr="000D0960" w:rsidRDefault="004D501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264E941" w14:textId="56F437CA" w:rsidR="00391EB0" w:rsidRPr="000D0960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20D126D" w14:textId="7A88DBD3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F663425" w14:textId="77777777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4551DE1" w14:textId="77777777" w:rsidR="00391EB0" w:rsidRPr="000D0960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0683494" w14:textId="31F6A5F2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2E306D">
        <w:rPr>
          <w:rFonts w:ascii="Garamond" w:hAnsi="Garamond" w:cs="Times New Roman"/>
          <w:sz w:val="28"/>
          <w:szCs w:val="28"/>
          <w:lang w:val="sq-AL"/>
        </w:rPr>
        <w:t>2</w:t>
      </w:r>
      <w:r w:rsidRPr="000D0960">
        <w:rPr>
          <w:rFonts w:ascii="Garamond" w:hAnsi="Garamond" w:cs="Times New Roman"/>
          <w:sz w:val="28"/>
          <w:szCs w:val="28"/>
          <w:lang w:val="sq-AL"/>
        </w:rPr>
        <w:t>-</w:t>
      </w:r>
    </w:p>
    <w:p w14:paraId="28B5E490" w14:textId="0DEB94B2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>Tuz, ___</w:t>
      </w:r>
      <w:r w:rsidR="000D0960">
        <w:rPr>
          <w:rFonts w:ascii="Garamond" w:hAnsi="Garamond" w:cs="Times New Roman"/>
          <w:sz w:val="28"/>
          <w:szCs w:val="28"/>
          <w:lang w:val="sq-AL"/>
        </w:rPr>
        <w:t>.0</w:t>
      </w:r>
      <w:r w:rsidR="002E306D">
        <w:rPr>
          <w:rFonts w:ascii="Garamond" w:hAnsi="Garamond" w:cs="Times New Roman"/>
          <w:sz w:val="28"/>
          <w:szCs w:val="28"/>
          <w:lang w:val="sq-AL"/>
        </w:rPr>
        <w:t>3.2022</w:t>
      </w:r>
    </w:p>
    <w:p w14:paraId="650E3723" w14:textId="77777777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D6616D9" w14:textId="77777777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877A92" w14:textId="4BED2752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40A40EA" w14:textId="78693FD3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78C2744A" w14:textId="77777777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875F0B4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FA0160B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B7A4B1D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DA043F7" w14:textId="77777777" w:rsidR="00362AF8" w:rsidRPr="000D0960" w:rsidRDefault="005E2431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85C4FEB" w14:textId="77777777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872C782" w14:textId="77777777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5C9798" w14:textId="43408D71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7F0EEE" w14:textId="0B6C8300" w:rsidR="00324730" w:rsidRPr="000D0960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EA55DD" w14:textId="77777777" w:rsidR="00324730" w:rsidRPr="000D0960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930AC76" w14:textId="77777777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456181D" w14:textId="340FB56A" w:rsidR="00443EDF" w:rsidRPr="00A8519E" w:rsidRDefault="00443EDF" w:rsidP="0044794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0" w:name="_Hlk72930549"/>
      <w:r w:rsidRPr="00A8519E">
        <w:rPr>
          <w:rFonts w:ascii="Garamond" w:hAnsi="Garamond" w:cs="Times New Roman"/>
          <w:b/>
          <w:sz w:val="28"/>
          <w:szCs w:val="28"/>
          <w:lang w:val="sq-AL"/>
        </w:rPr>
        <w:lastRenderedPageBreak/>
        <w:t>A R S Y E  T I M</w:t>
      </w:r>
    </w:p>
    <w:p w14:paraId="59AF8211" w14:textId="77777777" w:rsidR="00811D1D" w:rsidRPr="00A8519E" w:rsidRDefault="00811D1D" w:rsidP="0044794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ED5646F" w14:textId="546A6535" w:rsidR="000D0960" w:rsidRPr="00A8519E" w:rsidRDefault="002E306D" w:rsidP="000D096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8519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462B8034" w14:textId="21B4195A" w:rsidR="00BD7576" w:rsidRPr="00A8519E" w:rsidRDefault="000D0960" w:rsidP="00BD757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A8519E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29 paragrafi 2 të Ligjit mbi pronën shtetë</w:t>
      </w:r>
      <w:r w:rsidR="00F30D64" w:rsidRPr="00A8519E">
        <w:rPr>
          <w:rFonts w:ascii="Garamond" w:hAnsi="Garamond" w:cs="Times New Roman"/>
          <w:sz w:val="28"/>
          <w:szCs w:val="28"/>
          <w:lang w:val="sq-AL"/>
        </w:rPr>
        <w:t>r</w:t>
      </w:r>
      <w:r w:rsidRPr="00A8519E">
        <w:rPr>
          <w:rFonts w:ascii="Garamond" w:hAnsi="Garamond" w:cs="Times New Roman"/>
          <w:sz w:val="28"/>
          <w:szCs w:val="28"/>
          <w:lang w:val="sq-AL"/>
        </w:rPr>
        <w:t>ore</w:t>
      </w:r>
      <w:r w:rsidR="00F30D64" w:rsidRPr="00A8519E">
        <w:rPr>
          <w:rFonts w:ascii="Garamond" w:hAnsi="Garamond" w:cs="Times New Roman"/>
          <w:sz w:val="28"/>
          <w:szCs w:val="28"/>
          <w:lang w:val="sq-AL"/>
        </w:rPr>
        <w:t xml:space="preserve">, me të cilin është e përcaktuar që </w:t>
      </w:r>
      <w:r w:rsidR="000B6DCF" w:rsidRPr="00A8519E">
        <w:rPr>
          <w:rFonts w:ascii="Garamond" w:hAnsi="Garamond" w:cs="Times New Roman"/>
          <w:sz w:val="28"/>
          <w:szCs w:val="28"/>
          <w:lang w:val="sq-AL"/>
        </w:rPr>
        <w:t xml:space="preserve">sendet e paluajtshme dhe të luajtshme dhe </w:t>
      </w:r>
      <w:r w:rsidR="004C0AC5" w:rsidRPr="00A8519E">
        <w:rPr>
          <w:rFonts w:ascii="Garamond" w:hAnsi="Garamond" w:cs="Times New Roman"/>
          <w:sz w:val="28"/>
          <w:szCs w:val="28"/>
          <w:lang w:val="sq-AL"/>
        </w:rPr>
        <w:t xml:space="preserve">të mirat </w:t>
      </w:r>
      <w:r w:rsidR="000B6DCF" w:rsidRPr="00A8519E">
        <w:rPr>
          <w:rFonts w:ascii="Garamond" w:hAnsi="Garamond" w:cs="Times New Roman"/>
          <w:sz w:val="28"/>
          <w:szCs w:val="28"/>
          <w:lang w:val="sq-AL"/>
        </w:rPr>
        <w:t>e tjera në pronën e shtetit</w:t>
      </w:r>
      <w:r w:rsidR="004C0AC5" w:rsidRPr="00A8519E">
        <w:rPr>
          <w:rFonts w:ascii="Garamond" w:hAnsi="Garamond" w:cs="Times New Roman"/>
          <w:sz w:val="28"/>
          <w:szCs w:val="28"/>
          <w:lang w:val="sq-AL"/>
        </w:rPr>
        <w:t xml:space="preserve"> mbi të cilat ushtrohen kompetenca të caktuara pronësore nga komuna, autoriteti kompetent komunal në përputhje me këtë ligj dhe statutin, neni</w:t>
      </w:r>
      <w:r w:rsidR="00A6214C" w:rsidRPr="00A8519E">
        <w:rPr>
          <w:rFonts w:ascii="Garamond" w:hAnsi="Garamond" w:cs="Times New Roman"/>
          <w:sz w:val="28"/>
          <w:szCs w:val="28"/>
          <w:lang w:val="sq-AL"/>
        </w:rPr>
        <w:t>n</w:t>
      </w:r>
      <w:r w:rsidR="004C0AC5" w:rsidRPr="00A8519E">
        <w:rPr>
          <w:rFonts w:ascii="Garamond" w:hAnsi="Garamond" w:cs="Times New Roman"/>
          <w:sz w:val="28"/>
          <w:szCs w:val="28"/>
          <w:lang w:val="sq-AL"/>
        </w:rPr>
        <w:t xml:space="preserve"> 38 paragrafi 1 pika 2 </w:t>
      </w:r>
      <w:r w:rsidR="00A1436E" w:rsidRPr="00A8519E">
        <w:rPr>
          <w:rFonts w:ascii="Garamond" w:hAnsi="Garamond" w:cs="Times New Roman"/>
          <w:sz w:val="28"/>
          <w:szCs w:val="28"/>
          <w:lang w:val="sq-AL"/>
        </w:rPr>
        <w:t>e</w:t>
      </w:r>
      <w:r w:rsidR="004C0AC5" w:rsidRPr="00A8519E">
        <w:rPr>
          <w:rFonts w:ascii="Garamond" w:hAnsi="Garamond" w:cs="Times New Roman"/>
          <w:sz w:val="28"/>
          <w:szCs w:val="28"/>
          <w:lang w:val="sq-AL"/>
        </w:rPr>
        <w:t xml:space="preserve"> Ligjit për </w:t>
      </w:r>
      <w:r w:rsidR="00A1436E" w:rsidRPr="00A8519E">
        <w:rPr>
          <w:rFonts w:ascii="Garamond" w:hAnsi="Garamond" w:cs="Times New Roman"/>
          <w:sz w:val="28"/>
          <w:szCs w:val="28"/>
          <w:lang w:val="sq-AL"/>
        </w:rPr>
        <w:t>v</w:t>
      </w:r>
      <w:r w:rsidR="004C0AC5" w:rsidRPr="00A8519E">
        <w:rPr>
          <w:rFonts w:ascii="Garamond" w:hAnsi="Garamond" w:cs="Times New Roman"/>
          <w:sz w:val="28"/>
          <w:szCs w:val="28"/>
          <w:lang w:val="sq-AL"/>
        </w:rPr>
        <w:t xml:space="preserve">etëqeverisjen </w:t>
      </w:r>
      <w:r w:rsidR="00A1436E" w:rsidRPr="00A8519E">
        <w:rPr>
          <w:rFonts w:ascii="Garamond" w:hAnsi="Garamond" w:cs="Times New Roman"/>
          <w:sz w:val="28"/>
          <w:szCs w:val="28"/>
          <w:lang w:val="sq-AL"/>
        </w:rPr>
        <w:t>l</w:t>
      </w:r>
      <w:r w:rsidR="004C0AC5" w:rsidRPr="00A8519E">
        <w:rPr>
          <w:rFonts w:ascii="Garamond" w:hAnsi="Garamond" w:cs="Times New Roman"/>
          <w:sz w:val="28"/>
          <w:szCs w:val="28"/>
          <w:lang w:val="sq-AL"/>
        </w:rPr>
        <w:t xml:space="preserve">okale i cili përcakton që </w:t>
      </w:r>
      <w:r w:rsidR="00A1436E" w:rsidRPr="00A8519E">
        <w:rPr>
          <w:rFonts w:ascii="Garamond" w:hAnsi="Garamond" w:cs="Times New Roman"/>
          <w:sz w:val="28"/>
          <w:szCs w:val="28"/>
          <w:lang w:val="sq-AL"/>
        </w:rPr>
        <w:t xml:space="preserve">kuvendi sjellë </w:t>
      </w:r>
      <w:r w:rsidR="004C0AC5" w:rsidRPr="00A8519E">
        <w:rPr>
          <w:rFonts w:ascii="Garamond" w:hAnsi="Garamond" w:cs="Times New Roman"/>
          <w:sz w:val="28"/>
          <w:szCs w:val="28"/>
          <w:lang w:val="sq-AL"/>
        </w:rPr>
        <w:t>rregullore dhe akte të tjera të përgjithshme</w:t>
      </w:r>
      <w:r w:rsidR="00FF6361" w:rsidRPr="00A8519E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443EDF" w:rsidRPr="00A8519E">
        <w:rPr>
          <w:rFonts w:ascii="Garamond" w:hAnsi="Garamond" w:cs="Times New Roman"/>
          <w:sz w:val="28"/>
          <w:szCs w:val="28"/>
          <w:lang w:val="sq-AL"/>
        </w:rPr>
        <w:t xml:space="preserve">nenin 59 të </w:t>
      </w:r>
      <w:r w:rsidR="00FF6361" w:rsidRPr="00A8519E">
        <w:rPr>
          <w:rFonts w:ascii="Garamond" w:hAnsi="Garamond" w:cs="Times New Roman"/>
          <w:sz w:val="28"/>
          <w:szCs w:val="28"/>
          <w:lang w:val="sq-AL"/>
        </w:rPr>
        <w:t xml:space="preserve">të njëjtit ligj me të cilin është e përcaktuar </w:t>
      </w:r>
      <w:r w:rsidR="00443EDF" w:rsidRPr="00A8519E">
        <w:rPr>
          <w:rFonts w:ascii="Garamond" w:hAnsi="Garamond" w:cs="Times New Roman"/>
          <w:sz w:val="28"/>
          <w:szCs w:val="28"/>
          <w:lang w:val="sq-AL"/>
        </w:rPr>
        <w:t>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</w:t>
      </w:r>
      <w:r w:rsidR="00494101" w:rsidRPr="00A8519E">
        <w:rPr>
          <w:rFonts w:ascii="Garamond" w:hAnsi="Garamond" w:cs="Times New Roman"/>
          <w:sz w:val="28"/>
          <w:szCs w:val="28"/>
          <w:lang w:val="sq-AL"/>
        </w:rPr>
        <w:t xml:space="preserve"> dhe nenin 53 paragrafi 1 pika 2 e </w:t>
      </w:r>
      <w:r w:rsidR="009340C0" w:rsidRPr="00A8519E">
        <w:rPr>
          <w:rFonts w:ascii="Garamond" w:eastAsia="Calibri" w:hAnsi="Garamond" w:cs="Times New Roman"/>
          <w:sz w:val="28"/>
          <w:szCs w:val="28"/>
          <w:lang w:val="sq-AL"/>
        </w:rPr>
        <w:t xml:space="preserve">Statutit të Komunës së Tuzit </w:t>
      </w:r>
      <w:r w:rsidR="00BD7576" w:rsidRPr="00A8519E">
        <w:rPr>
          <w:rFonts w:ascii="Garamond" w:eastAsia="Calibri" w:hAnsi="Garamond" w:cs="Times New Roman"/>
          <w:sz w:val="28"/>
          <w:szCs w:val="28"/>
          <w:lang w:val="sq-AL"/>
        </w:rPr>
        <w:t xml:space="preserve">me të cilin është e përcaktuar që Kuvendi sjellë rregullore dhe akte të tjera të përgjithshme. </w:t>
      </w:r>
    </w:p>
    <w:bookmarkEnd w:id="0"/>
    <w:p w14:paraId="12B5CCA1" w14:textId="53B5D5F5" w:rsidR="00A8519E" w:rsidRDefault="00A8519E" w:rsidP="00BD757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p w14:paraId="5EB9C34D" w14:textId="7794E515" w:rsidR="004D2AE6" w:rsidRPr="000130FE" w:rsidRDefault="002E306D" w:rsidP="004D2AE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  <w:r w:rsidRPr="000130FE">
        <w:rPr>
          <w:rFonts w:ascii="Garamond" w:hAnsi="Garamond"/>
          <w:b/>
          <w:sz w:val="28"/>
          <w:szCs w:val="28"/>
          <w:lang w:val="sq-AL"/>
        </w:rPr>
        <w:t>ARSYET PËR SJELLJEN E VENDIMIT:</w:t>
      </w:r>
    </w:p>
    <w:p w14:paraId="17B29F63" w14:textId="0B2C7585" w:rsidR="004D2AE6" w:rsidRPr="00824D35" w:rsidRDefault="004D2AE6" w:rsidP="004D2AE6">
      <w:pPr>
        <w:pStyle w:val="NoSpacing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</w:pPr>
      <w:r w:rsidRPr="000130FE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Arsyet për sjelljen e këtij Vendimi bazohen në nevojën për të konfirmuar Vendimin </w:t>
      </w:r>
      <w:r w:rsidR="00824D35" w:rsidRPr="00824D3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mbi mënyrën e përcaktimit të çmimit minimal të dhënies me qira të truallit ndërtimor për vendosjen e objekteve të përkohshme numër 01-031/2</w:t>
      </w:r>
      <w:r w:rsidR="002E306D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2-2590 </w:t>
      </w:r>
      <w:r w:rsidRPr="000130FE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prej më 0</w:t>
      </w:r>
      <w:r w:rsidR="002E306D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4.03.2022</w:t>
      </w:r>
      <w:r w:rsidRPr="000130FE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, të cilën në përputhje me kompetencat e parapara në nenin 59 paragrafin 1 të Ligjit për Vetëqeverisje lokale, e ka sjellë kryetari i Komunës së Tuzit.</w:t>
      </w:r>
    </w:p>
    <w:p w14:paraId="3A9955BB" w14:textId="77777777" w:rsidR="004D2AE6" w:rsidRPr="000130FE" w:rsidRDefault="004D2AE6" w:rsidP="004D2AE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277ACCB0" w14:textId="003F099D" w:rsidR="004D2AE6" w:rsidRPr="000130FE" w:rsidRDefault="002E306D" w:rsidP="004D2AE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  <w:r w:rsidRPr="000130FE">
        <w:rPr>
          <w:rFonts w:ascii="Garamond" w:hAnsi="Garamond"/>
          <w:b/>
          <w:sz w:val="28"/>
          <w:szCs w:val="28"/>
          <w:lang w:val="sq-AL"/>
        </w:rPr>
        <w:t>PËRMBAJTJA E VENDIMIT:</w:t>
      </w:r>
    </w:p>
    <w:p w14:paraId="24FDDAF4" w14:textId="586DD518" w:rsidR="004D2AE6" w:rsidRPr="000130FE" w:rsidRDefault="004D2AE6" w:rsidP="004D2AE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0130FE">
        <w:rPr>
          <w:rFonts w:ascii="Garamond" w:hAnsi="Garamond"/>
          <w:bCs/>
          <w:sz w:val="28"/>
          <w:szCs w:val="28"/>
          <w:lang w:val="sq-AL"/>
        </w:rPr>
        <w:t>Në nenin 1 është paraparë rregullimi i lëndës në përputhje me rregullat Ligjor</w:t>
      </w:r>
      <w:r w:rsidR="00766601">
        <w:rPr>
          <w:rFonts w:ascii="Garamond" w:hAnsi="Garamond"/>
          <w:bCs/>
          <w:sz w:val="28"/>
          <w:szCs w:val="28"/>
          <w:lang w:val="sq-AL"/>
        </w:rPr>
        <w:t>e</w:t>
      </w:r>
      <w:r w:rsidRPr="000130FE">
        <w:rPr>
          <w:rFonts w:ascii="Garamond" w:hAnsi="Garamond"/>
          <w:bCs/>
          <w:sz w:val="28"/>
          <w:szCs w:val="28"/>
          <w:lang w:val="sq-AL"/>
        </w:rPr>
        <w:t xml:space="preserve"> -teknike për hartimin e rregulloreve që kanë të bëjnë me përcaktimin e </w:t>
      </w:r>
      <w:r w:rsidR="00BD68EB">
        <w:rPr>
          <w:rFonts w:ascii="Garamond" w:hAnsi="Garamond"/>
          <w:bCs/>
          <w:sz w:val="28"/>
          <w:szCs w:val="28"/>
          <w:lang w:val="sq-AL"/>
        </w:rPr>
        <w:t xml:space="preserve">Vendimit </w:t>
      </w:r>
      <w:r w:rsidR="006A32D0" w:rsidRPr="00824D3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mbi mënyrën e përcaktimit të çmimit minimal të dhënies me qira të truallit ndërtimor për vendosjen e objekteve të përkohshme numër </w:t>
      </w:r>
      <w:r w:rsidR="002E306D" w:rsidRPr="00824D3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01-031/2</w:t>
      </w:r>
      <w:r w:rsidR="002E306D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2-2590 </w:t>
      </w:r>
      <w:r w:rsidR="002E306D" w:rsidRPr="000130FE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prej më 0</w:t>
      </w:r>
      <w:r w:rsidR="002E306D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4.03.2022</w:t>
      </w:r>
      <w:r w:rsidRPr="000130FE">
        <w:rPr>
          <w:rFonts w:ascii="Garamond" w:hAnsi="Garamond"/>
          <w:bCs/>
          <w:sz w:val="28"/>
          <w:szCs w:val="28"/>
          <w:lang w:val="sq-AL"/>
        </w:rPr>
        <w:t>, të cilën e ka sjellë nga kryetari i Komunës së Tuzit.</w:t>
      </w:r>
    </w:p>
    <w:p w14:paraId="39C57FB5" w14:textId="77777777" w:rsidR="004D2AE6" w:rsidRPr="000130FE" w:rsidRDefault="004D2AE6" w:rsidP="004D2AE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68C11E04" w14:textId="77777777" w:rsidR="004D2AE6" w:rsidRPr="000130FE" w:rsidRDefault="004D2AE6" w:rsidP="004D2AE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0130FE">
        <w:rPr>
          <w:rFonts w:ascii="Garamond" w:hAnsi="Garamond"/>
          <w:bCs/>
          <w:sz w:val="28"/>
          <w:szCs w:val="28"/>
          <w:lang w:val="sq-AL"/>
        </w:rPr>
        <w:t>Në nenin 2 është paraparë afati për hyrjen në fuqi të këtij Vendimi.</w:t>
      </w:r>
    </w:p>
    <w:p w14:paraId="53A9626F" w14:textId="77777777" w:rsidR="004D2AE6" w:rsidRPr="000130FE" w:rsidRDefault="004D2AE6" w:rsidP="004D2AE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01DE0B06" w14:textId="7F2B4E82" w:rsidR="005E2431" w:rsidRDefault="004D2AE6" w:rsidP="00BD757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0130FE">
        <w:rPr>
          <w:rFonts w:ascii="Garamond" w:hAnsi="Garamond"/>
          <w:bCs/>
          <w:sz w:val="28"/>
          <w:szCs w:val="28"/>
          <w:lang w:val="sq-AL"/>
        </w:rPr>
        <w:t xml:space="preserve">Nga arsyet e cekura më lart, Kuvendit të Komunës së Tuzit i propozohet që të sjellë Vendimin mbi përcaktimin e Vendimit </w:t>
      </w:r>
      <w:r w:rsidR="00BD68EB" w:rsidRPr="00824D3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mbi mënyrën e përcaktimit të çmimit minimal të dhënies me qira të truallit ndërtimor për vendosjen e objekteve të përkohshme</w:t>
      </w:r>
      <w:r w:rsidRPr="000130FE">
        <w:rPr>
          <w:rFonts w:ascii="Garamond" w:hAnsi="Garamond"/>
          <w:bCs/>
          <w:sz w:val="28"/>
          <w:szCs w:val="28"/>
          <w:lang w:val="sq-AL"/>
        </w:rPr>
        <w:t>.</w:t>
      </w:r>
    </w:p>
    <w:p w14:paraId="3B6FC00C" w14:textId="77777777" w:rsidR="005E2431" w:rsidRDefault="005E2431">
      <w:pPr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sz w:val="28"/>
          <w:szCs w:val="28"/>
          <w:lang w:val="sq-AL"/>
        </w:rPr>
        <w:br w:type="page"/>
      </w:r>
    </w:p>
    <w:p w14:paraId="05E361CB" w14:textId="05831B7B" w:rsidR="002F2713" w:rsidRPr="00A8519E" w:rsidRDefault="005E2431" w:rsidP="00BD757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>
        <w:rPr>
          <w:rFonts w:ascii="Garamond" w:eastAsia="Calibri" w:hAnsi="Garamond" w:cs="Times New Roman"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11C1FD9A" wp14:editId="4B941C2B">
            <wp:simplePos x="0" y="0"/>
            <wp:positionH relativeFrom="page">
              <wp:posOffset>-114300</wp:posOffset>
            </wp:positionH>
            <wp:positionV relativeFrom="margin">
              <wp:posOffset>-1066800</wp:posOffset>
            </wp:positionV>
            <wp:extent cx="7667625" cy="11020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02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2713" w:rsidRPr="00A8519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500F4"/>
    <w:rsid w:val="000A2314"/>
    <w:rsid w:val="000B6DCF"/>
    <w:rsid w:val="000D0960"/>
    <w:rsid w:val="00165FFB"/>
    <w:rsid w:val="0018594A"/>
    <w:rsid w:val="0023124E"/>
    <w:rsid w:val="00271255"/>
    <w:rsid w:val="00273DCF"/>
    <w:rsid w:val="002A23FF"/>
    <w:rsid w:val="002D092F"/>
    <w:rsid w:val="002E306D"/>
    <w:rsid w:val="002F2713"/>
    <w:rsid w:val="0030683A"/>
    <w:rsid w:val="00315639"/>
    <w:rsid w:val="00324633"/>
    <w:rsid w:val="00324730"/>
    <w:rsid w:val="0038511D"/>
    <w:rsid w:val="00391EB0"/>
    <w:rsid w:val="003A2CAD"/>
    <w:rsid w:val="003C0790"/>
    <w:rsid w:val="003C2B8B"/>
    <w:rsid w:val="003F1264"/>
    <w:rsid w:val="004079D0"/>
    <w:rsid w:val="004305EF"/>
    <w:rsid w:val="0043412B"/>
    <w:rsid w:val="00443EDF"/>
    <w:rsid w:val="00447940"/>
    <w:rsid w:val="00464373"/>
    <w:rsid w:val="00493801"/>
    <w:rsid w:val="00494101"/>
    <w:rsid w:val="004C0AC5"/>
    <w:rsid w:val="004D2AE6"/>
    <w:rsid w:val="004D5010"/>
    <w:rsid w:val="0050515A"/>
    <w:rsid w:val="005720DE"/>
    <w:rsid w:val="005B537C"/>
    <w:rsid w:val="005E2431"/>
    <w:rsid w:val="006608A7"/>
    <w:rsid w:val="0069651F"/>
    <w:rsid w:val="006A32D0"/>
    <w:rsid w:val="006E627B"/>
    <w:rsid w:val="006E6887"/>
    <w:rsid w:val="007110F3"/>
    <w:rsid w:val="00766601"/>
    <w:rsid w:val="007E3FDC"/>
    <w:rsid w:val="00811D1D"/>
    <w:rsid w:val="00820F6B"/>
    <w:rsid w:val="00824D35"/>
    <w:rsid w:val="00873988"/>
    <w:rsid w:val="00884D8D"/>
    <w:rsid w:val="00895C26"/>
    <w:rsid w:val="008D20A6"/>
    <w:rsid w:val="008D48D3"/>
    <w:rsid w:val="008F2F43"/>
    <w:rsid w:val="009340C0"/>
    <w:rsid w:val="00947861"/>
    <w:rsid w:val="009D53E0"/>
    <w:rsid w:val="00A1436E"/>
    <w:rsid w:val="00A6214C"/>
    <w:rsid w:val="00A834B2"/>
    <w:rsid w:val="00A8519E"/>
    <w:rsid w:val="00B52D2C"/>
    <w:rsid w:val="00B749B5"/>
    <w:rsid w:val="00B96A24"/>
    <w:rsid w:val="00BB71C2"/>
    <w:rsid w:val="00BD68EB"/>
    <w:rsid w:val="00BD7576"/>
    <w:rsid w:val="00C2172C"/>
    <w:rsid w:val="00C43217"/>
    <w:rsid w:val="00CA1204"/>
    <w:rsid w:val="00D54288"/>
    <w:rsid w:val="00D61EB2"/>
    <w:rsid w:val="00D6751E"/>
    <w:rsid w:val="00DA3AA9"/>
    <w:rsid w:val="00DA4995"/>
    <w:rsid w:val="00DB6632"/>
    <w:rsid w:val="00DF1094"/>
    <w:rsid w:val="00E114DA"/>
    <w:rsid w:val="00E21949"/>
    <w:rsid w:val="00EA4AC9"/>
    <w:rsid w:val="00EB491F"/>
    <w:rsid w:val="00EB7526"/>
    <w:rsid w:val="00F30D64"/>
    <w:rsid w:val="00F41034"/>
    <w:rsid w:val="00F52F88"/>
    <w:rsid w:val="00F90C01"/>
    <w:rsid w:val="00FA7163"/>
    <w:rsid w:val="00FC3A51"/>
    <w:rsid w:val="00FF490D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CFE0-D4A4-4B7D-82FD-68C0522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LONATRADE</cp:lastModifiedBy>
  <cp:revision>2</cp:revision>
  <cp:lastPrinted>2021-05-26T13:35:00Z</cp:lastPrinted>
  <dcterms:created xsi:type="dcterms:W3CDTF">2022-03-11T08:13:00Z</dcterms:created>
  <dcterms:modified xsi:type="dcterms:W3CDTF">2022-03-11T08:13:00Z</dcterms:modified>
</cp:coreProperties>
</file>