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>izgradnje</w:t>
      </w:r>
      <w:proofErr w:type="spellEnd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>objekta</w:t>
      </w:r>
      <w:proofErr w:type="spellEnd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>pripremu</w:t>
      </w:r>
      <w:proofErr w:type="spellEnd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>skladištenje</w:t>
      </w:r>
      <w:proofErr w:type="spellEnd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>voća</w:t>
      </w:r>
      <w:proofErr w:type="spellEnd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>povrća</w:t>
      </w:r>
      <w:proofErr w:type="spellEnd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proofErr w:type="spellEnd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>propratnim</w:t>
      </w:r>
      <w:proofErr w:type="spellEnd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>servisno</w:t>
      </w:r>
      <w:proofErr w:type="spellEnd"/>
      <w:r w:rsidR="00C50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mag. prostorom</w:t>
      </w:r>
      <w:bookmarkStart w:id="0" w:name="_GoBack"/>
      <w:bookmarkEnd w:id="0"/>
      <w:r w:rsidR="00CA05CC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0E0C4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515721" w:rsidRPr="00515721">
        <w:rPr>
          <w:rFonts w:ascii="Times New Roman" w:hAnsi="Times New Roman" w:cs="Times New Roman"/>
          <w:sz w:val="24"/>
          <w:szCs w:val="24"/>
          <w:lang w:val="it-IT"/>
        </w:rPr>
        <w:t>EC AUTO TRADE</w:t>
      </w:r>
      <w:r w:rsidR="000E0C4B" w:rsidRPr="00515721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515721">
        <w:rPr>
          <w:rFonts w:ascii="Times New Roman" w:hAnsi="Times New Roman" w:cs="Times New Roman"/>
          <w:sz w:val="24"/>
          <w:szCs w:val="24"/>
          <w:lang w:val="it-IT"/>
        </w:rPr>
        <w:t xml:space="preserve"> DOO</w:t>
      </w:r>
      <w:r w:rsidR="000E0C4B">
        <w:rPr>
          <w:rFonts w:ascii="Times New Roman" w:hAnsi="Times New Roman" w:cs="Times New Roman"/>
          <w:sz w:val="24"/>
          <w:szCs w:val="24"/>
          <w:lang w:val="it-IT"/>
        </w:rPr>
        <w:t xml:space="preserve"> iz</w:t>
      </w:r>
      <w:r w:rsidR="00515721">
        <w:rPr>
          <w:rFonts w:ascii="Times New Roman" w:hAnsi="Times New Roman" w:cs="Times New Roman"/>
          <w:sz w:val="24"/>
          <w:szCs w:val="24"/>
          <w:lang w:val="it-IT"/>
        </w:rPr>
        <w:t xml:space="preserve"> Tuzi</w:t>
      </w:r>
      <w:r w:rsidR="000E0C4B">
        <w:rPr>
          <w:rFonts w:ascii="Times New Roman" w:hAnsi="Times New Roman" w:cs="Times New Roman"/>
          <w:sz w:val="24"/>
          <w:szCs w:val="24"/>
          <w:lang w:val="it-IT"/>
        </w:rPr>
        <w:t xml:space="preserve"> čije je odgovorno lice </w:t>
      </w:r>
      <w:r w:rsidR="00515721">
        <w:rPr>
          <w:rFonts w:ascii="Times New Roman" w:hAnsi="Times New Roman" w:cs="Times New Roman"/>
          <w:sz w:val="24"/>
          <w:szCs w:val="24"/>
          <w:lang w:val="pt-BR"/>
        </w:rPr>
        <w:t>Emin Čunmuljić</w:t>
      </w:r>
      <w:r w:rsidR="0071746B">
        <w:rPr>
          <w:rFonts w:ascii="Times New Roman" w:hAnsi="Times New Roman" w:cs="Times New Roman"/>
          <w:sz w:val="24"/>
          <w:szCs w:val="24"/>
          <w:lang w:val="pt-BR"/>
        </w:rPr>
        <w:t xml:space="preserve"> iz </w:t>
      </w:r>
      <w:r w:rsidR="00515721">
        <w:rPr>
          <w:rFonts w:ascii="Times New Roman" w:hAnsi="Times New Roman" w:cs="Times New Roman"/>
          <w:sz w:val="24"/>
          <w:szCs w:val="24"/>
          <w:lang w:val="pt-BR"/>
        </w:rPr>
        <w:t>Tuzi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515721">
        <w:rPr>
          <w:rFonts w:ascii="Times New Roman" w:hAnsi="Times New Roman" w:cs="Times New Roman"/>
          <w:sz w:val="28"/>
          <w:szCs w:val="28"/>
          <w:lang w:val="sr-Latn-RS"/>
        </w:rPr>
        <w:t>3517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 od </w:t>
      </w:r>
      <w:r w:rsidR="004A035B">
        <w:rPr>
          <w:rFonts w:ascii="Times New Roman" w:hAnsi="Times New Roman" w:cs="Times New Roman"/>
          <w:sz w:val="28"/>
          <w:szCs w:val="28"/>
          <w:lang w:val="sr-Latn-RS"/>
        </w:rPr>
        <w:t>25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</w:t>
      </w:r>
      <w:proofErr w:type="gramStart"/>
      <w:r w:rsidR="000E0C4B">
        <w:rPr>
          <w:rFonts w:ascii="Times New Roman" w:hAnsi="Times New Roman" w:cs="Times New Roman"/>
          <w:sz w:val="28"/>
          <w:szCs w:val="28"/>
          <w:lang w:val="sr-Latn-RS"/>
        </w:rPr>
        <w:t>03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</w:t>
      </w:r>
      <w:proofErr w:type="gram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svakog radnog dana počevši od </w:t>
      </w:r>
      <w:r w:rsidR="004A035B">
        <w:rPr>
          <w:rFonts w:ascii="Times New Roman" w:hAnsi="Times New Roman" w:cs="Times New Roman"/>
          <w:sz w:val="28"/>
          <w:szCs w:val="28"/>
          <w:lang w:val="sr-Latn-RS"/>
        </w:rPr>
        <w:t>25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.03.2022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4A035B">
        <w:rPr>
          <w:rFonts w:ascii="Times New Roman" w:hAnsi="Times New Roman" w:cs="Times New Roman"/>
          <w:sz w:val="28"/>
          <w:szCs w:val="28"/>
          <w:lang w:val="sr-Latn-RS"/>
        </w:rPr>
        <w:t>29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.03.2022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67" w:rsidRDefault="00693E67" w:rsidP="00B22B5D">
      <w:pPr>
        <w:spacing w:after="0" w:line="240" w:lineRule="auto"/>
      </w:pPr>
      <w:r>
        <w:separator/>
      </w:r>
    </w:p>
  </w:endnote>
  <w:endnote w:type="continuationSeparator" w:id="0">
    <w:p w:rsidR="00693E67" w:rsidRDefault="00693E67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67" w:rsidRDefault="00693E67" w:rsidP="00B22B5D">
      <w:pPr>
        <w:spacing w:after="0" w:line="240" w:lineRule="auto"/>
      </w:pPr>
      <w:r>
        <w:separator/>
      </w:r>
    </w:p>
  </w:footnote>
  <w:footnote w:type="continuationSeparator" w:id="0">
    <w:p w:rsidR="00693E67" w:rsidRDefault="00693E67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693E67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C4B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C610C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00620"/>
    <w:rsid w:val="00460A98"/>
    <w:rsid w:val="004A035B"/>
    <w:rsid w:val="004B07D3"/>
    <w:rsid w:val="004C04FE"/>
    <w:rsid w:val="004C171A"/>
    <w:rsid w:val="004D535E"/>
    <w:rsid w:val="004E36F9"/>
    <w:rsid w:val="004F7433"/>
    <w:rsid w:val="00500FCB"/>
    <w:rsid w:val="00515721"/>
    <w:rsid w:val="0052203B"/>
    <w:rsid w:val="00596E6F"/>
    <w:rsid w:val="005F0C42"/>
    <w:rsid w:val="0062521D"/>
    <w:rsid w:val="00693E67"/>
    <w:rsid w:val="006A2BF4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D1673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91359A"/>
    <w:rsid w:val="0093393B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67AB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50EF4"/>
    <w:rsid w:val="00C8048A"/>
    <w:rsid w:val="00CA05CC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AD787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E7BA-C34D-4FA1-BDAB-C79D2E5A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19</cp:revision>
  <cp:lastPrinted>2021-12-17T08:16:00Z</cp:lastPrinted>
  <dcterms:created xsi:type="dcterms:W3CDTF">2020-12-03T07:18:00Z</dcterms:created>
  <dcterms:modified xsi:type="dcterms:W3CDTF">2022-03-25T12:47:00Z</dcterms:modified>
</cp:coreProperties>
</file>