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127B6" w14:textId="3BFB1426" w:rsidR="00D357A4" w:rsidRDefault="00D357A4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40BB91" wp14:editId="313E4C6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2375" cy="10677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6236A340" w14:textId="4A79589A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lastRenderedPageBreak/>
        <w:t>Na osnovu člana 38 stav 1 tačka 2</w:t>
      </w:r>
      <w:r w:rsidRPr="0076096C">
        <w:rPr>
          <w:rFonts w:ascii="Garamond" w:hAnsi="Garamond" w:cs="Times New Roman"/>
          <w:sz w:val="28"/>
          <w:szCs w:val="28"/>
          <w:lang w:val="en-US"/>
        </w:rPr>
        <w:t xml:space="preserve">, a u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vezi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sa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članom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59 Zakona o lokalnoj samoupravi („Službeni list Crne Gore”, br. 2/18, 34/19, 38/20</w:t>
      </w:r>
      <w:r w:rsidR="00930CDC">
        <w:rPr>
          <w:rFonts w:ascii="Garamond" w:hAnsi="Garamond" w:cs="Times New Roman"/>
          <w:sz w:val="28"/>
          <w:szCs w:val="28"/>
        </w:rPr>
        <w:t>, 50/22</w:t>
      </w:r>
      <w:r w:rsidRPr="0076096C">
        <w:rPr>
          <w:rFonts w:ascii="Garamond" w:hAnsi="Garamond" w:cs="Times New Roman"/>
          <w:sz w:val="28"/>
          <w:szCs w:val="28"/>
        </w:rPr>
        <w:t xml:space="preserve">), </w:t>
      </w:r>
      <w:r w:rsidR="00D32067" w:rsidRPr="000075E7">
        <w:rPr>
          <w:rFonts w:ascii="Garamond" w:hAnsi="Garamond" w:cs="Times New Roman"/>
          <w:sz w:val="28"/>
          <w:szCs w:val="28"/>
          <w:lang w:val="sr-Latn-ME"/>
        </w:rPr>
        <w:t>člana 38 Zakona o teritor</w:t>
      </w:r>
      <w:r w:rsidR="00FD2921">
        <w:rPr>
          <w:rFonts w:ascii="Garamond" w:hAnsi="Garamond" w:cs="Times New Roman"/>
          <w:sz w:val="28"/>
          <w:szCs w:val="28"/>
          <w:lang w:val="sr-Latn-ME"/>
        </w:rPr>
        <w:t>i</w:t>
      </w:r>
      <w:r w:rsidR="009E4DCE">
        <w:rPr>
          <w:rFonts w:ascii="Garamond" w:hAnsi="Garamond" w:cs="Times New Roman"/>
          <w:sz w:val="28"/>
          <w:szCs w:val="28"/>
          <w:lang w:val="sr-Latn-ME"/>
        </w:rPr>
        <w:t>j</w:t>
      </w:r>
      <w:r w:rsidR="00D32067" w:rsidRPr="000075E7">
        <w:rPr>
          <w:rFonts w:ascii="Garamond" w:hAnsi="Garamond" w:cs="Times New Roman"/>
          <w:sz w:val="28"/>
          <w:szCs w:val="28"/>
          <w:lang w:val="sr-Latn-ME"/>
        </w:rPr>
        <w:t>alnoj or</w:t>
      </w:r>
      <w:r w:rsidR="00FD2921">
        <w:rPr>
          <w:rFonts w:ascii="Garamond" w:hAnsi="Garamond" w:cs="Times New Roman"/>
          <w:sz w:val="28"/>
          <w:szCs w:val="28"/>
          <w:lang w:val="sr-Latn-ME"/>
        </w:rPr>
        <w:t>g</w:t>
      </w:r>
      <w:r w:rsidR="00D32067" w:rsidRPr="000075E7">
        <w:rPr>
          <w:rFonts w:ascii="Garamond" w:hAnsi="Garamond" w:cs="Times New Roman"/>
          <w:sz w:val="28"/>
          <w:szCs w:val="28"/>
          <w:lang w:val="sr-Latn-ME"/>
        </w:rPr>
        <w:t xml:space="preserve">anizaciji Crne Gore („Službeni list Crne Gore”, br. </w:t>
      </w:r>
      <w:bookmarkStart w:id="0" w:name="_Hlk110427333"/>
      <w:r w:rsidR="00D32067" w:rsidRPr="000075E7">
        <w:rPr>
          <w:rFonts w:ascii="Garamond" w:hAnsi="Garamond" w:cs="Times New Roman"/>
          <w:sz w:val="28"/>
          <w:szCs w:val="28"/>
          <w:lang w:val="sr-Latn-ME"/>
        </w:rPr>
        <w:t>54/11, 26/12, 27/13, 62/13, 12/14, 03/16, 31/17, 86/18, 03/20</w:t>
      </w:r>
      <w:bookmarkEnd w:id="0"/>
      <w:r w:rsidR="00D32067" w:rsidRPr="000075E7">
        <w:rPr>
          <w:rFonts w:ascii="Garamond" w:hAnsi="Garamond" w:cs="Times New Roman"/>
          <w:sz w:val="28"/>
          <w:szCs w:val="28"/>
          <w:lang w:val="sr-Latn-ME"/>
        </w:rPr>
        <w:t>)</w:t>
      </w:r>
      <w:r w:rsidR="00D32067">
        <w:rPr>
          <w:rFonts w:ascii="Garamond" w:hAnsi="Garamond" w:cs="Times New Roman"/>
          <w:sz w:val="28"/>
          <w:szCs w:val="28"/>
          <w:lang w:val="sr-Latn-ME"/>
        </w:rPr>
        <w:t xml:space="preserve"> i 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>član</w:t>
      </w:r>
      <w:r w:rsidR="00D32067">
        <w:rPr>
          <w:rFonts w:ascii="Garamond" w:hAnsi="Garamond" w:cs="Times New Roman"/>
          <w:sz w:val="28"/>
          <w:szCs w:val="28"/>
          <w:lang w:eastAsia="sr-Latn-CS"/>
        </w:rPr>
        <w:t xml:space="preserve">a </w:t>
      </w:r>
      <w:r w:rsidR="00C801DD">
        <w:rPr>
          <w:rFonts w:ascii="Garamond" w:hAnsi="Garamond" w:cs="Times New Roman"/>
          <w:sz w:val="28"/>
          <w:szCs w:val="28"/>
          <w:lang w:eastAsia="sr-Latn-CS"/>
        </w:rPr>
        <w:t>53</w:t>
      </w:r>
      <w:r w:rsidRPr="0076096C">
        <w:rPr>
          <w:rFonts w:ascii="Garamond" w:hAnsi="Garamond" w:cs="Times New Roman"/>
          <w:sz w:val="28"/>
          <w:szCs w:val="28"/>
        </w:rPr>
        <w:t xml:space="preserve"> stav 1 ta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čka</w:t>
      </w:r>
      <w:proofErr w:type="spellEnd"/>
      <w:r w:rsidRPr="0076096C">
        <w:rPr>
          <w:rFonts w:ascii="Garamond" w:hAnsi="Garamond" w:cs="Times New Roman"/>
          <w:sz w:val="28"/>
          <w:szCs w:val="28"/>
        </w:rPr>
        <w:t xml:space="preserve"> 2</w:t>
      </w:r>
      <w:r w:rsidR="00C801DD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Statuta opštine Tuzi  („Službeni list Crne Gore – opštinski propisi”, br. 2</w:t>
      </w:r>
      <w:r w:rsidRPr="0076096C">
        <w:rPr>
          <w:rFonts w:ascii="Garamond" w:hAnsi="Garamond" w:cs="Times New Roman"/>
          <w:sz w:val="28"/>
          <w:szCs w:val="28"/>
          <w:lang w:val="en-US"/>
        </w:rPr>
        <w:t>4</w:t>
      </w:r>
      <w:r w:rsidRPr="0076096C">
        <w:rPr>
          <w:rFonts w:ascii="Garamond" w:hAnsi="Garamond" w:cs="Times New Roman"/>
          <w:sz w:val="28"/>
          <w:szCs w:val="28"/>
        </w:rPr>
        <w:t>/19, 05/20)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>,</w:t>
      </w:r>
      <w:bookmarkStart w:id="1" w:name="_Hlk29384501"/>
      <w:r w:rsidRPr="0076096C">
        <w:rPr>
          <w:rFonts w:ascii="Garamond" w:hAnsi="Garamond" w:cs="Times New Roman"/>
          <w:sz w:val="28"/>
          <w:szCs w:val="28"/>
        </w:rPr>
        <w:t xml:space="preserve"> na sjednici Skupštine opštine Tuzi održano</w:t>
      </w:r>
      <w:r w:rsidRPr="0076096C">
        <w:rPr>
          <w:rFonts w:ascii="Garamond" w:hAnsi="Garamond" w:cs="Times New Roman"/>
          <w:sz w:val="28"/>
          <w:szCs w:val="28"/>
          <w:lang w:val="en-US"/>
        </w:rPr>
        <w:t>j __.</w:t>
      </w:r>
      <w:r w:rsidR="00930CDC">
        <w:rPr>
          <w:rFonts w:ascii="Garamond" w:hAnsi="Garamond" w:cs="Times New Roman"/>
          <w:sz w:val="28"/>
          <w:szCs w:val="28"/>
          <w:lang w:val="en-US"/>
        </w:rPr>
        <w:t>0</w:t>
      </w:r>
      <w:r w:rsidR="00D32067">
        <w:rPr>
          <w:rFonts w:ascii="Garamond" w:hAnsi="Garamond" w:cs="Times New Roman"/>
          <w:sz w:val="28"/>
          <w:szCs w:val="28"/>
          <w:lang w:val="en-US"/>
        </w:rPr>
        <w:t>8</w:t>
      </w:r>
      <w:r w:rsidR="00930CDC">
        <w:rPr>
          <w:rFonts w:ascii="Garamond" w:hAnsi="Garamond" w:cs="Times New Roman"/>
          <w:sz w:val="28"/>
          <w:szCs w:val="28"/>
          <w:lang w:val="en-US"/>
        </w:rPr>
        <w:t>.2022</w:t>
      </w:r>
      <w:r w:rsidRPr="0076096C">
        <w:rPr>
          <w:rFonts w:ascii="Garamond" w:hAnsi="Garamond" w:cs="Times New Roman"/>
          <w:sz w:val="28"/>
          <w:szCs w:val="28"/>
          <w:lang w:val="en-US"/>
        </w:rPr>
        <w:t>. g</w:t>
      </w:r>
      <w:r w:rsidRPr="0076096C">
        <w:rPr>
          <w:rFonts w:ascii="Garamond" w:hAnsi="Garamond" w:cs="Times New Roman"/>
          <w:sz w:val="28"/>
          <w:szCs w:val="28"/>
        </w:rPr>
        <w:t>odine, donijeta je</w:t>
      </w:r>
    </w:p>
    <w:p w14:paraId="6521AF2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8487FDF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05E63A7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1"/>
    </w:p>
    <w:p w14:paraId="7021EF1B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0364CC0B" w14:textId="59FBE14B" w:rsidR="00D32067" w:rsidRPr="000075E7" w:rsidRDefault="00D558C1" w:rsidP="00D32067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  <w:r w:rsidRPr="00302C1E">
        <w:rPr>
          <w:rFonts w:ascii="Garamond" w:hAnsi="Garamond"/>
          <w:b/>
          <w:bCs/>
          <w:sz w:val="28"/>
          <w:szCs w:val="28"/>
        </w:rPr>
        <w:t xml:space="preserve">o potvrdi Odluke </w:t>
      </w:r>
      <w:bookmarkStart w:id="2" w:name="_Hlk110428728"/>
      <w:r w:rsidR="00AC13A5" w:rsidRPr="00CD4749">
        <w:rPr>
          <w:rFonts w:ascii="Garamond" w:hAnsi="Garamond" w:cs="Times New Roman"/>
          <w:b/>
          <w:bCs/>
          <w:sz w:val="28"/>
          <w:szCs w:val="28"/>
        </w:rPr>
        <w:t>o</w:t>
      </w:r>
      <w:r w:rsidR="00D32067">
        <w:rPr>
          <w:rFonts w:ascii="Garamond" w:hAnsi="Garamond" w:cs="Times New Roman"/>
          <w:b/>
          <w:bCs/>
          <w:sz w:val="28"/>
          <w:szCs w:val="28"/>
        </w:rPr>
        <w:t xml:space="preserve"> </w:t>
      </w:r>
      <w:r w:rsidR="00D32067" w:rsidRPr="000075E7">
        <w:rPr>
          <w:rFonts w:ascii="Garamond" w:hAnsi="Garamond" w:cs="Times New Roman"/>
          <w:b/>
          <w:bCs/>
          <w:sz w:val="28"/>
          <w:szCs w:val="28"/>
          <w:lang w:val="sr-Latn-ME"/>
        </w:rPr>
        <w:t>izmjeni Odluke o obrazovanju Organizacionog odbora za stvaranje uslova za početak rada novoosnovane opštine Tuzi</w:t>
      </w:r>
      <w:bookmarkEnd w:id="2"/>
    </w:p>
    <w:p w14:paraId="6129C751" w14:textId="4CF46F8D" w:rsidR="00D558C1" w:rsidRPr="0076096C" w:rsidRDefault="00D558C1" w:rsidP="00D32067">
      <w:pPr>
        <w:spacing w:after="0"/>
        <w:jc w:val="center"/>
        <w:rPr>
          <w:rFonts w:ascii="Garamond" w:hAnsi="Garamond" w:cs="Times New Roman"/>
          <w:sz w:val="28"/>
          <w:szCs w:val="28"/>
        </w:rPr>
      </w:pPr>
    </w:p>
    <w:p w14:paraId="1AD064AA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47B2995C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1</w:t>
      </w:r>
    </w:p>
    <w:p w14:paraId="29B242D4" w14:textId="27A2DFA8" w:rsidR="00D558C1" w:rsidRPr="00676A26" w:rsidRDefault="00D558C1" w:rsidP="00676A2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676A26">
        <w:rPr>
          <w:rFonts w:ascii="Garamond" w:hAnsi="Garamond" w:cs="Times New Roman"/>
          <w:sz w:val="28"/>
          <w:szCs w:val="28"/>
        </w:rPr>
        <w:t xml:space="preserve">Potvrđuje se Odluka </w:t>
      </w:r>
      <w:r w:rsidR="00AC13A5" w:rsidRPr="00676A26">
        <w:rPr>
          <w:rFonts w:ascii="Garamond" w:hAnsi="Garamond" w:cs="Times New Roman"/>
          <w:sz w:val="28"/>
          <w:szCs w:val="28"/>
        </w:rPr>
        <w:t xml:space="preserve">o </w:t>
      </w:r>
      <w:r w:rsidR="00D32067" w:rsidRPr="00676A26">
        <w:rPr>
          <w:rFonts w:ascii="Garamond" w:hAnsi="Garamond" w:cs="Times New Roman"/>
          <w:sz w:val="28"/>
          <w:szCs w:val="28"/>
          <w:lang w:val="sr-Latn-ME"/>
        </w:rPr>
        <w:t>izmjeni Odluke o obrazovanju Organizacionog odbora za stvaranje uslova za početak rada novoosnovane opštine Tuzi</w:t>
      </w:r>
      <w:r w:rsidR="00C801DD" w:rsidRPr="00676A26">
        <w:rPr>
          <w:rFonts w:ascii="Garamond" w:hAnsi="Garamond" w:cs="Times New Roman"/>
          <w:sz w:val="28"/>
          <w:szCs w:val="28"/>
        </w:rPr>
        <w:t>,</w:t>
      </w:r>
      <w:r w:rsidR="00C86A6E" w:rsidRPr="00676A26">
        <w:rPr>
          <w:rFonts w:ascii="Garamond" w:hAnsi="Garamond" w:cs="Times New Roman"/>
          <w:sz w:val="28"/>
          <w:szCs w:val="28"/>
        </w:rPr>
        <w:t xml:space="preserve"> </w:t>
      </w:r>
      <w:r w:rsidRPr="00676A26">
        <w:rPr>
          <w:rFonts w:ascii="Garamond" w:hAnsi="Garamond" w:cs="Times New Roman"/>
          <w:sz w:val="28"/>
          <w:szCs w:val="28"/>
        </w:rPr>
        <w:t>broj</w:t>
      </w:r>
      <w:r w:rsidR="00BF361E" w:rsidRPr="00676A26">
        <w:rPr>
          <w:rFonts w:ascii="Garamond" w:hAnsi="Garamond" w:cs="Times New Roman"/>
          <w:sz w:val="28"/>
          <w:szCs w:val="28"/>
        </w:rPr>
        <w:t xml:space="preserve"> </w:t>
      </w:r>
      <w:r w:rsidRPr="00676A26">
        <w:rPr>
          <w:rFonts w:ascii="Garamond" w:hAnsi="Garamond" w:cs="Times New Roman"/>
          <w:sz w:val="28"/>
          <w:szCs w:val="28"/>
        </w:rPr>
        <w:t>01-031/2</w:t>
      </w:r>
      <w:r w:rsidR="00930CDC" w:rsidRPr="00676A26">
        <w:rPr>
          <w:rFonts w:ascii="Garamond" w:hAnsi="Garamond" w:cs="Times New Roman"/>
          <w:sz w:val="28"/>
          <w:szCs w:val="28"/>
        </w:rPr>
        <w:t>2-</w:t>
      </w:r>
      <w:r w:rsidR="00D32067" w:rsidRPr="00676A26">
        <w:rPr>
          <w:rFonts w:ascii="Garamond" w:hAnsi="Garamond" w:cs="Times New Roman"/>
          <w:sz w:val="28"/>
          <w:szCs w:val="28"/>
        </w:rPr>
        <w:t>8020</w:t>
      </w:r>
      <w:r w:rsidR="00930CDC" w:rsidRPr="00676A26">
        <w:rPr>
          <w:rFonts w:ascii="Garamond" w:hAnsi="Garamond" w:cs="Times New Roman"/>
          <w:sz w:val="28"/>
          <w:szCs w:val="28"/>
        </w:rPr>
        <w:t xml:space="preserve"> </w:t>
      </w:r>
      <w:r w:rsidRPr="00676A26">
        <w:rPr>
          <w:rFonts w:ascii="Garamond" w:hAnsi="Garamond" w:cs="Times New Roman"/>
          <w:sz w:val="28"/>
          <w:szCs w:val="28"/>
        </w:rPr>
        <w:t xml:space="preserve">od </w:t>
      </w:r>
      <w:r w:rsidR="00AC13A5" w:rsidRPr="00676A26">
        <w:rPr>
          <w:rFonts w:ascii="Garamond" w:hAnsi="Garamond" w:cs="Times New Roman"/>
          <w:sz w:val="28"/>
          <w:szCs w:val="28"/>
        </w:rPr>
        <w:t>0</w:t>
      </w:r>
      <w:r w:rsidR="00676A26" w:rsidRPr="00676A26">
        <w:rPr>
          <w:rFonts w:ascii="Garamond" w:hAnsi="Garamond" w:cs="Times New Roman"/>
          <w:sz w:val="28"/>
          <w:szCs w:val="28"/>
        </w:rPr>
        <w:t>1.08</w:t>
      </w:r>
      <w:r w:rsidR="00930CDC" w:rsidRPr="00676A26">
        <w:rPr>
          <w:rFonts w:ascii="Garamond" w:hAnsi="Garamond" w:cs="Times New Roman"/>
          <w:sz w:val="28"/>
          <w:szCs w:val="28"/>
        </w:rPr>
        <w:t>.2022</w:t>
      </w:r>
      <w:r w:rsidRPr="00676A26">
        <w:rPr>
          <w:rFonts w:ascii="Garamond" w:hAnsi="Garamond" w:cs="Times New Roman"/>
          <w:sz w:val="28"/>
          <w:szCs w:val="28"/>
        </w:rPr>
        <w:t xml:space="preserve">.godine, koju je donio predsjednik Opštine Tuzi. </w:t>
      </w:r>
    </w:p>
    <w:p w14:paraId="3DC5107F" w14:textId="77777777" w:rsidR="0076096C" w:rsidRPr="0076096C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C118310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36DDD980" w14:textId="262C0EC7" w:rsidR="00D558C1" w:rsidRPr="0076096C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 xml:space="preserve">Ova odluka stupa na snagu osmog dana od dana objavljivanja u </w:t>
      </w:r>
      <w:r w:rsidR="0076096C">
        <w:rPr>
          <w:rFonts w:ascii="Garamond" w:hAnsi="Garamond" w:cs="Times New Roman"/>
          <w:sz w:val="28"/>
          <w:szCs w:val="28"/>
        </w:rPr>
        <w:t>„</w:t>
      </w:r>
      <w:r w:rsidRPr="0076096C">
        <w:rPr>
          <w:rFonts w:ascii="Garamond" w:hAnsi="Garamond" w:cs="Times New Roman"/>
          <w:sz w:val="28"/>
          <w:szCs w:val="28"/>
        </w:rPr>
        <w:t xml:space="preserve">Službenom listu Crne Gore – Opštinski propisi”. </w:t>
      </w:r>
    </w:p>
    <w:p w14:paraId="77EDD16C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8818D6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52DCCA4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109600" w14:textId="5512FEAF" w:rsidR="00D558C1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4C17416" w14:textId="1C8F5B24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2A8442D" w14:textId="2A95CCE6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FE26932" w14:textId="77777777" w:rsidR="00D20D7D" w:rsidRDefault="00D20D7D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13739A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5789E5" w14:textId="5C0C08D5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>Broj: 02-030/2</w:t>
      </w:r>
      <w:r w:rsidR="00930CDC">
        <w:rPr>
          <w:rFonts w:ascii="Garamond" w:hAnsi="Garamond" w:cs="Times New Roman"/>
          <w:sz w:val="28"/>
          <w:szCs w:val="28"/>
        </w:rPr>
        <w:t>2</w:t>
      </w:r>
      <w:r w:rsidRPr="0076096C">
        <w:rPr>
          <w:rFonts w:ascii="Garamond" w:hAnsi="Garamond" w:cs="Times New Roman"/>
          <w:sz w:val="28"/>
          <w:szCs w:val="28"/>
        </w:rPr>
        <w:t xml:space="preserve">- </w:t>
      </w:r>
    </w:p>
    <w:p w14:paraId="1551CE77" w14:textId="57C8EB53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 w:rsidRPr="0076096C">
        <w:rPr>
          <w:rFonts w:ascii="Garamond" w:hAnsi="Garamond" w:cs="Times New Roman"/>
          <w:sz w:val="28"/>
          <w:szCs w:val="28"/>
        </w:rPr>
        <w:t xml:space="preserve">Tuzi, </w:t>
      </w:r>
      <w:r w:rsidRPr="0076096C">
        <w:rPr>
          <w:rFonts w:ascii="Garamond" w:hAnsi="Garamond" w:cs="Times New Roman"/>
          <w:sz w:val="28"/>
          <w:szCs w:val="28"/>
          <w:lang w:val="en-US"/>
        </w:rPr>
        <w:t>___</w:t>
      </w:r>
      <w:r w:rsidR="0076096C" w:rsidRPr="0076096C">
        <w:rPr>
          <w:rFonts w:ascii="Garamond" w:hAnsi="Garamond" w:cs="Times New Roman"/>
          <w:sz w:val="28"/>
          <w:szCs w:val="28"/>
          <w:lang w:val="en-US"/>
        </w:rPr>
        <w:t>.</w:t>
      </w:r>
      <w:r w:rsidR="00930CDC">
        <w:rPr>
          <w:rFonts w:ascii="Garamond" w:hAnsi="Garamond" w:cs="Times New Roman"/>
          <w:sz w:val="28"/>
          <w:szCs w:val="28"/>
          <w:lang w:val="en-US"/>
        </w:rPr>
        <w:t>0</w:t>
      </w:r>
      <w:r w:rsidR="00676A26">
        <w:rPr>
          <w:rFonts w:ascii="Garamond" w:hAnsi="Garamond" w:cs="Times New Roman"/>
          <w:sz w:val="28"/>
          <w:szCs w:val="28"/>
          <w:lang w:val="en-US"/>
        </w:rPr>
        <w:t>8</w:t>
      </w:r>
      <w:r w:rsidR="00930CDC">
        <w:rPr>
          <w:rFonts w:ascii="Garamond" w:hAnsi="Garamond" w:cs="Times New Roman"/>
          <w:sz w:val="28"/>
          <w:szCs w:val="28"/>
          <w:lang w:val="en-US"/>
        </w:rPr>
        <w:t xml:space="preserve">.2022. </w:t>
      </w:r>
      <w:r w:rsidRPr="0076096C">
        <w:rPr>
          <w:rFonts w:ascii="Garamond" w:hAnsi="Garamond" w:cs="Times New Roman"/>
          <w:sz w:val="28"/>
          <w:szCs w:val="28"/>
        </w:rPr>
        <w:t>god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ine</w:t>
      </w:r>
      <w:proofErr w:type="spellEnd"/>
    </w:p>
    <w:p w14:paraId="7E6A6E8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41E9C2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3558D0FE" w14:textId="43C87063" w:rsidR="00D558C1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B8C6BDD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B5677CB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2F3E6038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06FE0409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59ED8FE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E88DE5B" w14:textId="3105CF24" w:rsidR="00AA6001" w:rsidRDefault="00AA6001"/>
    <w:p w14:paraId="46E855F8" w14:textId="5A36E648" w:rsidR="005A2A7D" w:rsidRDefault="005A2A7D"/>
    <w:p w14:paraId="309E8E8F" w14:textId="51F8BF2B" w:rsidR="00401446" w:rsidRDefault="00401446"/>
    <w:p w14:paraId="4ECAC3AA" w14:textId="53C131F0" w:rsidR="00676A26" w:rsidRDefault="00676A26"/>
    <w:p w14:paraId="31B350F8" w14:textId="6DFE7AE0" w:rsidR="003E4535" w:rsidRDefault="00776EFF" w:rsidP="003E4535">
      <w:pPr>
        <w:pStyle w:val="NoSpacing"/>
        <w:jc w:val="center"/>
        <w:rPr>
          <w:rFonts w:ascii="Garamond" w:hAnsi="Garamond"/>
          <w:b/>
          <w:sz w:val="28"/>
          <w:szCs w:val="28"/>
          <w:lang w:val="en-US"/>
        </w:rPr>
      </w:pPr>
      <w:r>
        <w:rPr>
          <w:rFonts w:ascii="Garamond" w:hAnsi="Garamond"/>
          <w:b/>
          <w:sz w:val="28"/>
          <w:szCs w:val="28"/>
          <w:lang w:val="en-US"/>
        </w:rPr>
        <w:lastRenderedPageBreak/>
        <w:t>OBRAZLOŽENJE</w:t>
      </w:r>
    </w:p>
    <w:p w14:paraId="39181A39" w14:textId="77777777" w:rsidR="00776EFF" w:rsidRDefault="00776EFF" w:rsidP="00776EF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03C98719" w14:textId="1B702A6B" w:rsidR="00776EFF" w:rsidRDefault="00776EFF" w:rsidP="00776EFF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/>
          <w:sz w:val="28"/>
          <w:szCs w:val="28"/>
          <w:lang w:val="sr-Cyrl-ME"/>
        </w:rPr>
        <w:t>PRAVNI OSNOV:</w:t>
      </w:r>
    </w:p>
    <w:p w14:paraId="276CCE01" w14:textId="77777777" w:rsidR="00A16D14" w:rsidRDefault="00A16D14" w:rsidP="00523E2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8"/>
          <w:szCs w:val="28"/>
        </w:rPr>
      </w:pPr>
    </w:p>
    <w:p w14:paraId="09680490" w14:textId="401FBCCE" w:rsidR="00523E24" w:rsidRPr="00A16D14" w:rsidRDefault="00C801DD" w:rsidP="00A16D1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Calibri"/>
          <w:sz w:val="28"/>
          <w:szCs w:val="28"/>
        </w:rPr>
      </w:pPr>
      <w:proofErr w:type="spellStart"/>
      <w:r w:rsidRPr="00A16D14">
        <w:rPr>
          <w:rFonts w:ascii="Garamond" w:hAnsi="Garamond" w:cs="Times New Roman"/>
          <w:sz w:val="28"/>
          <w:szCs w:val="28"/>
        </w:rPr>
        <w:t>Pravni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osnov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za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donošenje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ove odluke, sadržan je u članu 38 stav 1 tačka 2 Zakona o lokalnoj samoupravi, kojim je propisano da skupština opštine donosi propise i druge opšte akte, članu 59 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te da ako skupština ne potvrdi akt iz stava 1 ovog člana ili ga predsjednik ne podnese na potvrdu, taj akt prestaje da važi u roku od tri mjeseca od dana donošenja, članu </w:t>
      </w:r>
      <w:bookmarkStart w:id="3" w:name="_Hlk89952960"/>
      <w:r w:rsidRPr="00A16D14">
        <w:rPr>
          <w:rFonts w:ascii="Garamond" w:hAnsi="Garamond" w:cs="Times New Roman"/>
          <w:sz w:val="28"/>
          <w:szCs w:val="28"/>
        </w:rPr>
        <w:t xml:space="preserve">53 stav 1 tačka 2 </w:t>
      </w:r>
      <w:bookmarkEnd w:id="3"/>
      <w:r w:rsidRPr="00A16D14">
        <w:rPr>
          <w:rFonts w:ascii="Garamond" w:hAnsi="Garamond" w:cs="Times New Roman"/>
          <w:sz w:val="28"/>
          <w:szCs w:val="28"/>
        </w:rPr>
        <w:t xml:space="preserve">Statuta opštine Tuzi kojim je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propisano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da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Skupština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donosi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propise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i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druge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opšte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A16D14">
        <w:rPr>
          <w:rFonts w:ascii="Garamond" w:hAnsi="Garamond" w:cs="Times New Roman"/>
          <w:sz w:val="28"/>
          <w:szCs w:val="28"/>
        </w:rPr>
        <w:t>akte</w:t>
      </w:r>
      <w:proofErr w:type="spellEnd"/>
      <w:r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401446" w:rsidRPr="00A16D14">
        <w:rPr>
          <w:rFonts w:ascii="Garamond" w:hAnsi="Garamond" w:cs="Times New Roman"/>
          <w:sz w:val="28"/>
          <w:szCs w:val="28"/>
        </w:rPr>
        <w:t>i</w:t>
      </w:r>
      <w:proofErr w:type="spellEnd"/>
      <w:r w:rsidR="003B4422" w:rsidRPr="00A16D14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676A26" w:rsidRPr="00A16D14">
        <w:rPr>
          <w:rFonts w:ascii="Garamond" w:hAnsi="Garamond"/>
          <w:sz w:val="28"/>
          <w:szCs w:val="28"/>
        </w:rPr>
        <w:t>članu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38 </w:t>
      </w:r>
      <w:proofErr w:type="spellStart"/>
      <w:r w:rsidR="00676A26" w:rsidRPr="00A16D14">
        <w:rPr>
          <w:rFonts w:ascii="Garamond" w:hAnsi="Garamond"/>
          <w:sz w:val="28"/>
          <w:szCs w:val="28"/>
        </w:rPr>
        <w:t>Zakona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o </w:t>
      </w:r>
      <w:proofErr w:type="spellStart"/>
      <w:r w:rsidR="00676A26" w:rsidRPr="00A16D14">
        <w:rPr>
          <w:rFonts w:ascii="Garamond" w:hAnsi="Garamond"/>
          <w:sz w:val="28"/>
          <w:szCs w:val="28"/>
        </w:rPr>
        <w:t>teritorijalnoj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</w:t>
      </w:r>
      <w:proofErr w:type="spellStart"/>
      <w:r w:rsidR="00676A26" w:rsidRPr="00A16D14">
        <w:rPr>
          <w:rFonts w:ascii="Garamond" w:hAnsi="Garamond"/>
          <w:sz w:val="28"/>
          <w:szCs w:val="28"/>
        </w:rPr>
        <w:t>org</w:t>
      </w:r>
      <w:r w:rsidR="003D6EE9">
        <w:rPr>
          <w:rFonts w:ascii="Garamond" w:hAnsi="Garamond"/>
          <w:sz w:val="28"/>
          <w:szCs w:val="28"/>
        </w:rPr>
        <w:t>a</w:t>
      </w:r>
      <w:r w:rsidR="00676A26" w:rsidRPr="00A16D14">
        <w:rPr>
          <w:rFonts w:ascii="Garamond" w:hAnsi="Garamond"/>
          <w:sz w:val="28"/>
          <w:szCs w:val="28"/>
        </w:rPr>
        <w:t>nizaciji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</w:t>
      </w:r>
      <w:proofErr w:type="spellStart"/>
      <w:r w:rsidR="00676A26" w:rsidRPr="00A16D14">
        <w:rPr>
          <w:rFonts w:ascii="Garamond" w:hAnsi="Garamond"/>
          <w:sz w:val="28"/>
          <w:szCs w:val="28"/>
        </w:rPr>
        <w:t>Crne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Gore </w:t>
      </w:r>
      <w:proofErr w:type="spellStart"/>
      <w:r w:rsidR="00676A26" w:rsidRPr="00A16D14">
        <w:rPr>
          <w:rFonts w:ascii="Garamond" w:hAnsi="Garamond"/>
          <w:sz w:val="28"/>
          <w:szCs w:val="28"/>
        </w:rPr>
        <w:t>kojim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je </w:t>
      </w:r>
      <w:proofErr w:type="spellStart"/>
      <w:r w:rsidR="00676A26" w:rsidRPr="00A16D14">
        <w:rPr>
          <w:rFonts w:ascii="Garamond" w:hAnsi="Garamond"/>
          <w:sz w:val="28"/>
          <w:szCs w:val="28"/>
        </w:rPr>
        <w:t>propisano</w:t>
      </w:r>
      <w:proofErr w:type="spellEnd"/>
      <w:r w:rsidR="00676A26" w:rsidRPr="00A16D14">
        <w:rPr>
          <w:rFonts w:ascii="Garamond" w:hAnsi="Garamond"/>
          <w:sz w:val="28"/>
          <w:szCs w:val="28"/>
        </w:rPr>
        <w:t xml:space="preserve"> da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Skupština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opštine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,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odnosno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skupštine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opština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u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kojima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je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došlo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do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teritorijalne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promjene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,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radi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stvaranja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uslova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za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početak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rada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novoosnovane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opštine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obrazuju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organizacioni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odbor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, u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roku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od 30 dana od dana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početka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primjene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zakona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kojim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je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osnovana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 xml:space="preserve"> nova </w:t>
      </w:r>
      <w:proofErr w:type="spellStart"/>
      <w:r w:rsidR="00523E24" w:rsidRPr="00A16D14">
        <w:rPr>
          <w:rFonts w:ascii="Garamond" w:hAnsi="Garamond" w:cs="Calibri"/>
          <w:sz w:val="28"/>
          <w:szCs w:val="28"/>
        </w:rPr>
        <w:t>opština</w:t>
      </w:r>
      <w:proofErr w:type="spellEnd"/>
      <w:r w:rsidR="00523E24" w:rsidRPr="00A16D14">
        <w:rPr>
          <w:rFonts w:ascii="Garamond" w:hAnsi="Garamond" w:cs="Calibri"/>
          <w:sz w:val="28"/>
          <w:szCs w:val="28"/>
        </w:rPr>
        <w:t>.</w:t>
      </w:r>
    </w:p>
    <w:p w14:paraId="7D7A77E9" w14:textId="77777777" w:rsidR="00676A26" w:rsidRPr="000075E7" w:rsidRDefault="00676A26" w:rsidP="00676A26">
      <w:pPr>
        <w:pStyle w:val="N03Y"/>
        <w:jc w:val="both"/>
        <w:rPr>
          <w:rFonts w:ascii="Garamond" w:hAnsi="Garamond"/>
          <w:color w:val="auto"/>
        </w:rPr>
      </w:pPr>
      <w:proofErr w:type="spellStart"/>
      <w:r w:rsidRPr="000075E7">
        <w:rPr>
          <w:rFonts w:ascii="Garamond" w:hAnsi="Garamond"/>
          <w:color w:val="auto"/>
        </w:rPr>
        <w:t>Razlozi</w:t>
      </w:r>
      <w:proofErr w:type="spellEnd"/>
      <w:r w:rsidRPr="000075E7">
        <w:rPr>
          <w:rFonts w:ascii="Garamond" w:hAnsi="Garamond"/>
          <w:color w:val="auto"/>
        </w:rPr>
        <w:t xml:space="preserve"> za </w:t>
      </w:r>
      <w:proofErr w:type="spellStart"/>
      <w:r w:rsidRPr="000075E7">
        <w:rPr>
          <w:rFonts w:ascii="Garamond" w:hAnsi="Garamond"/>
          <w:color w:val="auto"/>
        </w:rPr>
        <w:t>donošenje</w:t>
      </w:r>
      <w:proofErr w:type="spellEnd"/>
      <w:r w:rsidRPr="000075E7">
        <w:rPr>
          <w:rFonts w:ascii="Garamond" w:hAnsi="Garamond"/>
          <w:color w:val="auto"/>
        </w:rPr>
        <w:t>:</w:t>
      </w:r>
    </w:p>
    <w:p w14:paraId="5E572027" w14:textId="51FFA7F4" w:rsidR="00676A26" w:rsidRPr="00DF3DD4" w:rsidRDefault="00676A26" w:rsidP="00676A26">
      <w:pPr>
        <w:pStyle w:val="N03Y"/>
        <w:jc w:val="both"/>
        <w:rPr>
          <w:rFonts w:ascii="Garamond" w:hAnsi="Garamond"/>
          <w:b w:val="0"/>
        </w:rPr>
      </w:pPr>
      <w:proofErr w:type="spellStart"/>
      <w:r w:rsidRPr="00DF3DD4">
        <w:rPr>
          <w:rFonts w:ascii="Garamond" w:hAnsi="Garamond"/>
          <w:b w:val="0"/>
          <w:color w:val="auto"/>
        </w:rPr>
        <w:t>Članom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r w:rsidRPr="00DF3DD4">
        <w:rPr>
          <w:rFonts w:ascii="Garamond" w:hAnsi="Garamond"/>
          <w:b w:val="0"/>
        </w:rPr>
        <w:t xml:space="preserve">38 </w:t>
      </w:r>
      <w:proofErr w:type="spellStart"/>
      <w:r w:rsidRPr="00DF3DD4">
        <w:rPr>
          <w:rFonts w:ascii="Garamond" w:hAnsi="Garamond"/>
          <w:b w:val="0"/>
        </w:rPr>
        <w:t>Zakona</w:t>
      </w:r>
      <w:proofErr w:type="spellEnd"/>
      <w:r w:rsidRPr="00DF3DD4">
        <w:rPr>
          <w:rFonts w:ascii="Garamond" w:hAnsi="Garamond"/>
          <w:b w:val="0"/>
        </w:rPr>
        <w:t xml:space="preserve"> o </w:t>
      </w:r>
      <w:proofErr w:type="spellStart"/>
      <w:r w:rsidRPr="00DF3DD4">
        <w:rPr>
          <w:rFonts w:ascii="Garamond" w:hAnsi="Garamond"/>
          <w:b w:val="0"/>
        </w:rPr>
        <w:t>teritorijalnoj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orgnizaciji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Crne</w:t>
      </w:r>
      <w:proofErr w:type="spellEnd"/>
      <w:r w:rsidRPr="00DF3DD4">
        <w:rPr>
          <w:rFonts w:ascii="Garamond" w:hAnsi="Garamond"/>
          <w:b w:val="0"/>
        </w:rPr>
        <w:t xml:space="preserve"> Gore </w:t>
      </w:r>
      <w:proofErr w:type="spellStart"/>
      <w:r w:rsidRPr="00DF3DD4">
        <w:rPr>
          <w:rFonts w:ascii="Garamond" w:hAnsi="Garamond"/>
          <w:b w:val="0"/>
        </w:rPr>
        <w:t>Gore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propisana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je </w:t>
      </w:r>
      <w:proofErr w:type="spellStart"/>
      <w:r w:rsidRPr="00DF3DD4">
        <w:rPr>
          <w:rFonts w:ascii="Garamond" w:hAnsi="Garamond"/>
          <w:b w:val="0"/>
          <w:color w:val="auto"/>
        </w:rPr>
        <w:t>obaveza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Skupštine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opštine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Tuzi da </w:t>
      </w:r>
      <w:proofErr w:type="spellStart"/>
      <w:r w:rsidRPr="00DF3DD4">
        <w:rPr>
          <w:rFonts w:ascii="Garamond" w:hAnsi="Garamond"/>
          <w:b w:val="0"/>
          <w:color w:val="auto"/>
        </w:rPr>
        <w:t>donosi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Odluku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r w:rsidRPr="00DF3DD4">
        <w:rPr>
          <w:rFonts w:ascii="Garamond" w:hAnsi="Garamond"/>
          <w:b w:val="0"/>
        </w:rPr>
        <w:t xml:space="preserve">o </w:t>
      </w:r>
      <w:proofErr w:type="spellStart"/>
      <w:r w:rsidRPr="00DF3DD4">
        <w:rPr>
          <w:rFonts w:ascii="Garamond" w:hAnsi="Garamond"/>
          <w:b w:val="0"/>
        </w:rPr>
        <w:t>obrazovanju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Organizacionog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odbora</w:t>
      </w:r>
      <w:proofErr w:type="spellEnd"/>
      <w:r w:rsidRPr="00DF3DD4">
        <w:rPr>
          <w:rFonts w:ascii="Garamond" w:hAnsi="Garamond"/>
          <w:b w:val="0"/>
        </w:rPr>
        <w:t xml:space="preserve"> za </w:t>
      </w:r>
      <w:proofErr w:type="spellStart"/>
      <w:r w:rsidRPr="00DF3DD4">
        <w:rPr>
          <w:rFonts w:ascii="Garamond" w:hAnsi="Garamond"/>
          <w:b w:val="0"/>
        </w:rPr>
        <w:t>stvaranje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uslova</w:t>
      </w:r>
      <w:proofErr w:type="spellEnd"/>
      <w:r w:rsidRPr="00DF3DD4">
        <w:rPr>
          <w:rFonts w:ascii="Garamond" w:hAnsi="Garamond"/>
          <w:b w:val="0"/>
        </w:rPr>
        <w:t xml:space="preserve"> za </w:t>
      </w:r>
      <w:proofErr w:type="spellStart"/>
      <w:r w:rsidRPr="00DF3DD4">
        <w:rPr>
          <w:rFonts w:ascii="Garamond" w:hAnsi="Garamond"/>
          <w:b w:val="0"/>
        </w:rPr>
        <w:t>početak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rada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novoosnovane</w:t>
      </w:r>
      <w:proofErr w:type="spellEnd"/>
      <w:r w:rsidRPr="00DF3DD4">
        <w:rPr>
          <w:rFonts w:ascii="Garamond" w:hAnsi="Garamond"/>
          <w:b w:val="0"/>
        </w:rPr>
        <w:t xml:space="preserve"> </w:t>
      </w:r>
      <w:proofErr w:type="spellStart"/>
      <w:r w:rsidRPr="00DF3DD4">
        <w:rPr>
          <w:rFonts w:ascii="Garamond" w:hAnsi="Garamond"/>
          <w:b w:val="0"/>
        </w:rPr>
        <w:t>opštine</w:t>
      </w:r>
      <w:proofErr w:type="spellEnd"/>
      <w:r w:rsidRPr="00DF3DD4">
        <w:rPr>
          <w:rFonts w:ascii="Garamond" w:hAnsi="Garamond"/>
          <w:b w:val="0"/>
        </w:rPr>
        <w:t xml:space="preserve"> Tuzi</w:t>
      </w:r>
      <w:r w:rsidRPr="00DF3DD4">
        <w:rPr>
          <w:rFonts w:ascii="Garamond" w:hAnsi="Garamond"/>
          <w:b w:val="0"/>
          <w:color w:val="auto"/>
        </w:rPr>
        <w:t xml:space="preserve">. </w:t>
      </w:r>
    </w:p>
    <w:p w14:paraId="4F795168" w14:textId="310A3155" w:rsidR="00676A26" w:rsidRPr="00DF3DD4" w:rsidRDefault="00676A26" w:rsidP="00676A26">
      <w:pPr>
        <w:pStyle w:val="N03Y"/>
        <w:jc w:val="both"/>
        <w:rPr>
          <w:rFonts w:ascii="Garamond" w:hAnsi="Garamond"/>
          <w:b w:val="0"/>
          <w:color w:val="auto"/>
        </w:rPr>
      </w:pPr>
      <w:r w:rsidRPr="00DF3DD4">
        <w:rPr>
          <w:rFonts w:ascii="Garamond" w:hAnsi="Garamond"/>
          <w:b w:val="0"/>
          <w:color w:val="auto"/>
        </w:rPr>
        <w:t xml:space="preserve">Na </w:t>
      </w:r>
      <w:proofErr w:type="spellStart"/>
      <w:r w:rsidRPr="00DF3DD4">
        <w:rPr>
          <w:rFonts w:ascii="Garamond" w:hAnsi="Garamond"/>
          <w:b w:val="0"/>
          <w:color w:val="auto"/>
        </w:rPr>
        <w:t>osnovu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Inicijative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za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izmjenu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Odluke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o </w:t>
      </w:r>
      <w:proofErr w:type="spellStart"/>
      <w:r w:rsidRPr="00DF3DD4">
        <w:rPr>
          <w:rFonts w:ascii="Garamond" w:hAnsi="Garamond"/>
          <w:b w:val="0"/>
          <w:color w:val="auto"/>
        </w:rPr>
        <w:t>obrazovanju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Organizacionog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odbora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za </w:t>
      </w:r>
      <w:proofErr w:type="spellStart"/>
      <w:r w:rsidRPr="00DF3DD4">
        <w:rPr>
          <w:rFonts w:ascii="Garamond" w:hAnsi="Garamond"/>
          <w:b w:val="0"/>
          <w:color w:val="auto"/>
        </w:rPr>
        <w:t>stvaranje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uslova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za </w:t>
      </w:r>
      <w:proofErr w:type="spellStart"/>
      <w:r w:rsidRPr="00DF3DD4">
        <w:rPr>
          <w:rFonts w:ascii="Garamond" w:hAnsi="Garamond"/>
          <w:b w:val="0"/>
          <w:color w:val="auto"/>
        </w:rPr>
        <w:t>početak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rada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novoosnovane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opštine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Tuzi,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Ministarstva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Javne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uprave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sa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kojom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nas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informišu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da je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prethodn</w:t>
      </w:r>
      <w:r w:rsidR="00FB74E7" w:rsidRPr="00DF3DD4">
        <w:rPr>
          <w:rFonts w:ascii="Garamond" w:hAnsi="Garamond"/>
          <w:b w:val="0"/>
          <w:color w:val="auto"/>
        </w:rPr>
        <w:t>oj</w:t>
      </w:r>
      <w:proofErr w:type="spellEnd"/>
      <w:r w:rsidR="008E2B25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8E2B25" w:rsidRPr="00DF3DD4">
        <w:rPr>
          <w:rFonts w:ascii="Garamond" w:hAnsi="Garamond"/>
          <w:b w:val="0"/>
          <w:color w:val="auto"/>
        </w:rPr>
        <w:t>članic</w:t>
      </w:r>
      <w:r w:rsidR="00FB74E7" w:rsidRPr="00DF3DD4">
        <w:rPr>
          <w:rFonts w:ascii="Garamond" w:hAnsi="Garamond"/>
          <w:b w:val="0"/>
          <w:color w:val="auto"/>
        </w:rPr>
        <w:t>i</w:t>
      </w:r>
      <w:proofErr w:type="spellEnd"/>
      <w:r w:rsidR="00FB74E7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FB74E7" w:rsidRPr="00DF3DD4">
        <w:rPr>
          <w:rFonts w:ascii="Garamond" w:hAnsi="Garamond"/>
          <w:b w:val="0"/>
          <w:color w:val="auto"/>
        </w:rPr>
        <w:t>mr</w:t>
      </w:r>
      <w:proofErr w:type="spellEnd"/>
      <w:r w:rsidR="00FB74E7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FB74E7" w:rsidRPr="00DF3DD4">
        <w:rPr>
          <w:rFonts w:ascii="Garamond" w:hAnsi="Garamond"/>
          <w:b w:val="0"/>
          <w:color w:val="auto"/>
        </w:rPr>
        <w:t>Milijani</w:t>
      </w:r>
      <w:proofErr w:type="spellEnd"/>
      <w:r w:rsidR="00FB74E7" w:rsidRPr="00DF3DD4">
        <w:rPr>
          <w:rFonts w:ascii="Garamond" w:hAnsi="Garamond"/>
          <w:b w:val="0"/>
          <w:color w:val="auto"/>
        </w:rPr>
        <w:t xml:space="preserve"> Vukotić Jelušić </w:t>
      </w:r>
      <w:proofErr w:type="spellStart"/>
      <w:r w:rsidR="00FB74E7" w:rsidRPr="00DF3DD4">
        <w:rPr>
          <w:rFonts w:ascii="Garamond" w:hAnsi="Garamond"/>
          <w:b w:val="0"/>
          <w:color w:val="auto"/>
        </w:rPr>
        <w:t>prestao</w:t>
      </w:r>
      <w:proofErr w:type="spellEnd"/>
      <w:r w:rsidR="00FB74E7"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="00FB74E7" w:rsidRPr="00DF3DD4">
        <w:rPr>
          <w:rFonts w:ascii="Garamond" w:hAnsi="Garamond"/>
          <w:b w:val="0"/>
          <w:color w:val="auto"/>
        </w:rPr>
        <w:t>mandat</w:t>
      </w:r>
      <w:proofErr w:type="spellEnd"/>
      <w:r w:rsidRPr="00DF3DD4">
        <w:rPr>
          <w:rFonts w:ascii="Garamond" w:hAnsi="Garamond"/>
          <w:b w:val="0"/>
          <w:color w:val="auto"/>
        </w:rPr>
        <w:t xml:space="preserve">, </w:t>
      </w:r>
      <w:proofErr w:type="spellStart"/>
      <w:r w:rsidRPr="00DF3DD4">
        <w:rPr>
          <w:rFonts w:ascii="Garamond" w:hAnsi="Garamond"/>
          <w:b w:val="0"/>
          <w:color w:val="auto"/>
        </w:rPr>
        <w:t>zamjenjuje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se </w:t>
      </w:r>
      <w:proofErr w:type="spellStart"/>
      <w:r w:rsidRPr="00DF3DD4">
        <w:rPr>
          <w:rFonts w:ascii="Garamond" w:hAnsi="Garamond"/>
          <w:b w:val="0"/>
          <w:color w:val="auto"/>
        </w:rPr>
        <w:t>sa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proofErr w:type="spellStart"/>
      <w:r w:rsidRPr="00DF3DD4">
        <w:rPr>
          <w:rFonts w:ascii="Garamond" w:hAnsi="Garamond"/>
          <w:b w:val="0"/>
          <w:color w:val="auto"/>
        </w:rPr>
        <w:t>licem</w:t>
      </w:r>
      <w:proofErr w:type="spellEnd"/>
      <w:r w:rsidRPr="00DF3DD4">
        <w:rPr>
          <w:rFonts w:ascii="Garamond" w:hAnsi="Garamond"/>
          <w:b w:val="0"/>
          <w:color w:val="auto"/>
        </w:rPr>
        <w:t xml:space="preserve"> </w:t>
      </w:r>
      <w:r w:rsidR="00DF3DD4" w:rsidRPr="00DF3DD4">
        <w:rPr>
          <w:rFonts w:ascii="Garamond" w:hAnsi="Garamond"/>
          <w:b w:val="0"/>
          <w:color w:val="auto"/>
        </w:rPr>
        <w:t xml:space="preserve">Agron Camaj, </w:t>
      </w:r>
      <w:r w:rsidR="00DF3DD4" w:rsidRPr="00DF3DD4">
        <w:rPr>
          <w:rFonts w:ascii="Garamond" w:hAnsi="Garamond"/>
          <w:b w:val="0"/>
          <w:lang w:val="sr-Latn-ME"/>
        </w:rPr>
        <w:t>dr</w:t>
      </w:r>
      <w:r w:rsidR="00DF3DD4" w:rsidRPr="00DF3DD4">
        <w:rPr>
          <w:rFonts w:ascii="Garamond" w:hAnsi="Garamond"/>
          <w:b w:val="0"/>
        </w:rPr>
        <w:t>ž</w:t>
      </w:r>
      <w:r w:rsidR="00DF3DD4" w:rsidRPr="00DF3DD4">
        <w:rPr>
          <w:rFonts w:ascii="Garamond" w:hAnsi="Garamond"/>
          <w:b w:val="0"/>
          <w:lang w:val="sr-Latn-ME"/>
        </w:rPr>
        <w:t>avni sekretar Ministarstva javne uprave</w:t>
      </w:r>
      <w:r w:rsidRPr="00DF3DD4">
        <w:rPr>
          <w:rFonts w:ascii="Garamond" w:hAnsi="Garamond"/>
          <w:b w:val="0"/>
          <w:color w:val="auto"/>
        </w:rPr>
        <w:t>.</w:t>
      </w:r>
    </w:p>
    <w:p w14:paraId="7C34E96E" w14:textId="77777777" w:rsidR="00676A26" w:rsidRPr="000075E7" w:rsidRDefault="00676A26" w:rsidP="00676A26">
      <w:pPr>
        <w:jc w:val="both"/>
        <w:rPr>
          <w:rFonts w:ascii="Garamond" w:hAnsi="Garamond"/>
          <w:sz w:val="28"/>
          <w:szCs w:val="28"/>
        </w:rPr>
      </w:pPr>
    </w:p>
    <w:p w14:paraId="39AD77C1" w14:textId="3E068D06" w:rsidR="00D357A4" w:rsidRDefault="00D357A4">
      <w:r>
        <w:br w:type="page"/>
      </w:r>
    </w:p>
    <w:p w14:paraId="1C5CE517" w14:textId="771E5B55" w:rsidR="00D357A4" w:rsidRDefault="00D357A4" w:rsidP="00676A26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72A585" wp14:editId="68507295">
            <wp:simplePos x="0" y="0"/>
            <wp:positionH relativeFrom="page">
              <wp:align>right</wp:align>
            </wp:positionH>
            <wp:positionV relativeFrom="margin">
              <wp:posOffset>-1228725</wp:posOffset>
            </wp:positionV>
            <wp:extent cx="7553325" cy="1117790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17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165D2" w14:textId="43F32EB6" w:rsidR="00D357A4" w:rsidRDefault="00D357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AB1B92" wp14:editId="07D5A370">
            <wp:simplePos x="0" y="0"/>
            <wp:positionH relativeFrom="page">
              <wp:align>left</wp:align>
            </wp:positionH>
            <wp:positionV relativeFrom="margin">
              <wp:posOffset>-1076325</wp:posOffset>
            </wp:positionV>
            <wp:extent cx="7553325" cy="11385550"/>
            <wp:effectExtent l="0" t="0" r="952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38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53E0BE" wp14:editId="199936AE">
            <wp:simplePos x="0" y="0"/>
            <wp:positionH relativeFrom="page">
              <wp:align>right</wp:align>
            </wp:positionH>
            <wp:positionV relativeFrom="margin">
              <wp:posOffset>-933450</wp:posOffset>
            </wp:positionV>
            <wp:extent cx="7600950" cy="110585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CDAA128" w14:textId="357AD733" w:rsidR="00D357A4" w:rsidRDefault="00D357A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9E867C" wp14:editId="24F54BEE">
            <wp:simplePos x="0" y="0"/>
            <wp:positionH relativeFrom="page">
              <wp:align>right</wp:align>
            </wp:positionH>
            <wp:positionV relativeFrom="page">
              <wp:posOffset>-76200</wp:posOffset>
            </wp:positionV>
            <wp:extent cx="7553325" cy="110204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02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B7F29" w14:textId="054CF732" w:rsidR="00723430" w:rsidRDefault="0072343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A7210F" wp14:editId="05D46E59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800975" cy="1107122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107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A7E220" w14:textId="4E16C16E" w:rsidR="00D357A4" w:rsidRDefault="00723430" w:rsidP="00D357A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0766BC" wp14:editId="57C48C62">
            <wp:simplePos x="0" y="0"/>
            <wp:positionH relativeFrom="page">
              <wp:align>left</wp:align>
            </wp:positionH>
            <wp:positionV relativeFrom="margin">
              <wp:posOffset>-885825</wp:posOffset>
            </wp:positionV>
            <wp:extent cx="7600950" cy="112560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25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57A4" w:rsidSect="005A2A7D">
      <w:pgSz w:w="11906" w:h="16838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1C1287"/>
    <w:rsid w:val="001F1B6F"/>
    <w:rsid w:val="00214925"/>
    <w:rsid w:val="002558BC"/>
    <w:rsid w:val="0028723A"/>
    <w:rsid w:val="002A681B"/>
    <w:rsid w:val="002F2B42"/>
    <w:rsid w:val="00300BFF"/>
    <w:rsid w:val="00302C1E"/>
    <w:rsid w:val="003337C5"/>
    <w:rsid w:val="003B4422"/>
    <w:rsid w:val="003D6EE9"/>
    <w:rsid w:val="003E4535"/>
    <w:rsid w:val="00401446"/>
    <w:rsid w:val="00523E24"/>
    <w:rsid w:val="005A2A7D"/>
    <w:rsid w:val="005B12C8"/>
    <w:rsid w:val="005B577A"/>
    <w:rsid w:val="00607782"/>
    <w:rsid w:val="00676A26"/>
    <w:rsid w:val="006905F1"/>
    <w:rsid w:val="006A2BF2"/>
    <w:rsid w:val="00723430"/>
    <w:rsid w:val="0076096C"/>
    <w:rsid w:val="00776EFF"/>
    <w:rsid w:val="008D3585"/>
    <w:rsid w:val="008E2B25"/>
    <w:rsid w:val="00930CDC"/>
    <w:rsid w:val="009E4DCE"/>
    <w:rsid w:val="00A16D14"/>
    <w:rsid w:val="00A177EE"/>
    <w:rsid w:val="00AA6001"/>
    <w:rsid w:val="00AC13A5"/>
    <w:rsid w:val="00B13C45"/>
    <w:rsid w:val="00BF361E"/>
    <w:rsid w:val="00C801DD"/>
    <w:rsid w:val="00C86A6E"/>
    <w:rsid w:val="00D04DFB"/>
    <w:rsid w:val="00D20D7D"/>
    <w:rsid w:val="00D27996"/>
    <w:rsid w:val="00D32067"/>
    <w:rsid w:val="00D346B7"/>
    <w:rsid w:val="00D357A4"/>
    <w:rsid w:val="00D558C1"/>
    <w:rsid w:val="00DF3DD4"/>
    <w:rsid w:val="00E60E19"/>
    <w:rsid w:val="00FA28BC"/>
    <w:rsid w:val="00FB74E7"/>
    <w:rsid w:val="00FD1E15"/>
    <w:rsid w:val="00FD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2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AC13A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2BF2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D32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5D3C2-3E34-4565-826F-B0D38588A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Semina Dresaj</cp:lastModifiedBy>
  <cp:revision>4</cp:revision>
  <cp:lastPrinted>2022-08-03T12:06:00Z</cp:lastPrinted>
  <dcterms:created xsi:type="dcterms:W3CDTF">2022-09-16T09:53:00Z</dcterms:created>
  <dcterms:modified xsi:type="dcterms:W3CDTF">2022-09-16T10:01:00Z</dcterms:modified>
</cp:coreProperties>
</file>