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E38F9" w14:textId="3836613C" w:rsidR="00C04AB0" w:rsidRPr="00EE522F" w:rsidRDefault="00C04AB0" w:rsidP="001C452E">
      <w:pPr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EE522F">
        <w:rPr>
          <w:rFonts w:ascii="Garamond" w:hAnsi="Garamond" w:cs="Times New Roman"/>
          <w:sz w:val="24"/>
          <w:szCs w:val="24"/>
          <w:lang w:val="hr-HR"/>
        </w:rPr>
        <w:t xml:space="preserve">Na osnovu člana </w:t>
      </w:r>
      <w:r w:rsidR="001C452E" w:rsidRPr="00EE522F">
        <w:rPr>
          <w:rFonts w:ascii="Garamond" w:hAnsi="Garamond" w:cs="Times New Roman"/>
          <w:sz w:val="24"/>
          <w:szCs w:val="24"/>
          <w:lang w:val="hr-HR"/>
        </w:rPr>
        <w:t xml:space="preserve">6 stav 1 i člana </w:t>
      </w:r>
      <w:r w:rsidRPr="00EE522F">
        <w:rPr>
          <w:rFonts w:ascii="Garamond" w:hAnsi="Garamond" w:cs="Times New Roman"/>
          <w:sz w:val="24"/>
          <w:szCs w:val="24"/>
          <w:lang w:val="hr-HR"/>
        </w:rPr>
        <w:t>34 stav 1 Zakona o državnoj im</w:t>
      </w:r>
      <w:r w:rsidR="009B1B73" w:rsidRPr="00EE522F">
        <w:rPr>
          <w:rFonts w:ascii="Garamond" w:hAnsi="Garamond" w:cs="Times New Roman"/>
          <w:sz w:val="24"/>
          <w:szCs w:val="24"/>
          <w:lang w:val="hr-HR"/>
        </w:rPr>
        <w:t>ovini (</w:t>
      </w:r>
      <w:r w:rsidR="009B1B73" w:rsidRPr="00EE522F">
        <w:rPr>
          <w:rFonts w:ascii="Garamond" w:hAnsi="Garamond" w:cs="Times New Roman"/>
          <w:bCs/>
          <w:sz w:val="24"/>
          <w:szCs w:val="24"/>
          <w:lang w:val="sl-SI"/>
        </w:rPr>
        <w:t xml:space="preserve">"Službeni list CG", </w:t>
      </w:r>
      <w:r w:rsidR="009B1B73" w:rsidRPr="00EE522F">
        <w:rPr>
          <w:rFonts w:ascii="Garamond" w:hAnsi="Garamond" w:cs="Times New Roman"/>
          <w:sz w:val="24"/>
          <w:szCs w:val="24"/>
          <w:lang w:val="hr-HR"/>
        </w:rPr>
        <w:t xml:space="preserve">br. </w:t>
      </w:r>
      <w:r w:rsidRPr="00EE522F">
        <w:rPr>
          <w:rFonts w:ascii="Garamond" w:hAnsi="Garamond" w:cs="Times New Roman"/>
          <w:sz w:val="24"/>
          <w:szCs w:val="24"/>
          <w:lang w:val="hr-HR"/>
        </w:rPr>
        <w:t>21/09 i 40/11), člana 33 stav 2</w:t>
      </w:r>
      <w:r w:rsidR="009A6613" w:rsidRPr="00EE522F">
        <w:rPr>
          <w:rFonts w:ascii="Garamond" w:hAnsi="Garamond" w:cs="Times New Roman"/>
          <w:sz w:val="24"/>
          <w:szCs w:val="24"/>
          <w:lang w:val="hr-HR"/>
        </w:rPr>
        <w:t xml:space="preserve"> i </w:t>
      </w:r>
      <w:r w:rsidRPr="00EE522F">
        <w:rPr>
          <w:rFonts w:ascii="Garamond" w:hAnsi="Garamond" w:cs="Times New Roman"/>
          <w:sz w:val="24"/>
          <w:szCs w:val="24"/>
          <w:lang w:val="hr-HR"/>
        </w:rPr>
        <w:t>člana 34 stav 1</w:t>
      </w:r>
      <w:r w:rsidR="009A6613" w:rsidRPr="00EE522F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Pr="00EE522F">
        <w:rPr>
          <w:rFonts w:ascii="Garamond" w:hAnsi="Garamond" w:cs="Times New Roman"/>
          <w:sz w:val="24"/>
          <w:szCs w:val="24"/>
          <w:lang w:val="hr-HR"/>
        </w:rPr>
        <w:t>Zakona o lokalno</w:t>
      </w:r>
      <w:r w:rsidR="009B1B73" w:rsidRPr="00EE522F">
        <w:rPr>
          <w:rFonts w:ascii="Garamond" w:hAnsi="Garamond" w:cs="Times New Roman"/>
          <w:sz w:val="24"/>
          <w:szCs w:val="24"/>
          <w:lang w:val="hr-HR"/>
        </w:rPr>
        <w:t>j samoupravi (</w:t>
      </w:r>
      <w:r w:rsidR="009B1B73" w:rsidRPr="00EE522F">
        <w:rPr>
          <w:rFonts w:ascii="Garamond" w:hAnsi="Garamond" w:cs="Times New Roman"/>
          <w:bCs/>
          <w:sz w:val="24"/>
          <w:szCs w:val="24"/>
          <w:lang w:val="sl-SI"/>
        </w:rPr>
        <w:t>"Službeni list CG",</w:t>
      </w:r>
      <w:r w:rsidR="00A53B48" w:rsidRPr="00EE522F">
        <w:rPr>
          <w:rFonts w:ascii="Garamond" w:hAnsi="Garamond" w:cs="Times New Roman"/>
          <w:sz w:val="24"/>
          <w:szCs w:val="24"/>
          <w:lang w:val="hr-HR"/>
        </w:rPr>
        <w:t xml:space="preserve"> br.</w:t>
      </w:r>
      <w:r w:rsidR="001C1784" w:rsidRPr="00EE522F">
        <w:rPr>
          <w:rFonts w:ascii="Garamond" w:hAnsi="Garamond" w:cs="Times New Roman"/>
          <w:sz w:val="24"/>
          <w:szCs w:val="24"/>
          <w:lang w:val="hr-HR"/>
        </w:rPr>
        <w:t xml:space="preserve"> 2/18, 34/19</w:t>
      </w:r>
      <w:r w:rsidR="00874D62" w:rsidRPr="00EE522F">
        <w:rPr>
          <w:rFonts w:ascii="Garamond" w:hAnsi="Garamond" w:cs="Times New Roman"/>
          <w:sz w:val="24"/>
          <w:szCs w:val="24"/>
          <w:lang w:val="hr-HR"/>
        </w:rPr>
        <w:t>, 38/20, 50/22</w:t>
      </w:r>
      <w:r w:rsidR="00AF5686" w:rsidRPr="00EE522F">
        <w:rPr>
          <w:rFonts w:ascii="Garamond" w:hAnsi="Garamond" w:cs="Times New Roman"/>
          <w:sz w:val="24"/>
          <w:szCs w:val="24"/>
          <w:lang w:val="hr-HR"/>
        </w:rPr>
        <w:t>,</w:t>
      </w:r>
      <w:r w:rsidR="00874D62" w:rsidRPr="00EE522F">
        <w:rPr>
          <w:rFonts w:ascii="Garamond" w:hAnsi="Garamond" w:cs="Times New Roman"/>
          <w:sz w:val="24"/>
          <w:szCs w:val="24"/>
          <w:lang w:val="hr-HR"/>
        </w:rPr>
        <w:t xml:space="preserve"> 84/22</w:t>
      </w:r>
      <w:r w:rsidR="001C1784" w:rsidRPr="00EE522F">
        <w:rPr>
          <w:rFonts w:ascii="Garamond" w:hAnsi="Garamond" w:cs="Times New Roman"/>
          <w:sz w:val="24"/>
          <w:szCs w:val="24"/>
          <w:lang w:val="hr-HR"/>
        </w:rPr>
        <w:t>), člana</w:t>
      </w:r>
      <w:r w:rsidRPr="00EE522F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="00F46E89" w:rsidRPr="00EE522F">
        <w:rPr>
          <w:rFonts w:ascii="Garamond" w:hAnsi="Garamond" w:cs="Times New Roman"/>
          <w:sz w:val="24"/>
          <w:szCs w:val="24"/>
          <w:lang w:val="hr-HR"/>
        </w:rPr>
        <w:t>30</w:t>
      </w:r>
      <w:r w:rsidR="001C452E" w:rsidRPr="00EE522F">
        <w:rPr>
          <w:rFonts w:ascii="Garamond" w:hAnsi="Garamond" w:cs="Times New Roman"/>
          <w:sz w:val="24"/>
          <w:szCs w:val="24"/>
          <w:lang w:val="hr-HR"/>
        </w:rPr>
        <w:t xml:space="preserve"> stav 2 i člana 53 stav 1 tačka 2</w:t>
      </w:r>
      <w:r w:rsidRPr="00EE522F">
        <w:rPr>
          <w:rFonts w:ascii="Garamond" w:hAnsi="Garamond" w:cs="Times New Roman"/>
          <w:sz w:val="24"/>
          <w:szCs w:val="24"/>
          <w:lang w:val="hr-HR"/>
        </w:rPr>
        <w:t xml:space="preserve"> Statuta</w:t>
      </w:r>
      <w:r w:rsidR="009B1B73" w:rsidRPr="00EE522F">
        <w:rPr>
          <w:rFonts w:ascii="Garamond" w:hAnsi="Garamond" w:cs="Times New Roman"/>
          <w:sz w:val="24"/>
          <w:szCs w:val="24"/>
          <w:lang w:val="hr-HR"/>
        </w:rPr>
        <w:t xml:space="preserve"> opštine Tuzi  (</w:t>
      </w:r>
      <w:r w:rsidR="009B1B73" w:rsidRPr="00EE522F">
        <w:rPr>
          <w:rFonts w:ascii="Garamond" w:hAnsi="Garamond" w:cs="Times New Roman"/>
          <w:bCs/>
          <w:sz w:val="24"/>
          <w:szCs w:val="24"/>
          <w:lang w:val="sl-SI"/>
        </w:rPr>
        <w:t>"</w:t>
      </w:r>
      <w:r w:rsidRPr="00EE522F">
        <w:rPr>
          <w:rFonts w:ascii="Garamond" w:hAnsi="Garamond" w:cs="Times New Roman"/>
          <w:sz w:val="24"/>
          <w:szCs w:val="24"/>
          <w:lang w:val="hr-HR"/>
        </w:rPr>
        <w:t xml:space="preserve">Službeni </w:t>
      </w:r>
      <w:r w:rsidR="009B1B73" w:rsidRPr="00EE522F">
        <w:rPr>
          <w:rFonts w:ascii="Garamond" w:hAnsi="Garamond" w:cs="Times New Roman"/>
          <w:sz w:val="24"/>
          <w:szCs w:val="24"/>
          <w:lang w:val="hr-HR"/>
        </w:rPr>
        <w:t>list CG-opštinski propisi“, br.</w:t>
      </w:r>
      <w:r w:rsidRPr="00EE522F">
        <w:rPr>
          <w:rFonts w:ascii="Garamond" w:hAnsi="Garamond" w:cs="Times New Roman"/>
          <w:sz w:val="24"/>
          <w:szCs w:val="24"/>
          <w:lang w:val="hr-HR"/>
        </w:rPr>
        <w:t xml:space="preserve"> 24/19</w:t>
      </w:r>
      <w:r w:rsidR="00326E4B">
        <w:rPr>
          <w:rFonts w:ascii="Garamond" w:hAnsi="Garamond" w:cs="Times New Roman"/>
          <w:sz w:val="24"/>
          <w:szCs w:val="24"/>
          <w:lang w:val="hr-HR"/>
        </w:rPr>
        <w:t xml:space="preserve">, </w:t>
      </w:r>
      <w:r w:rsidRPr="00EE522F">
        <w:rPr>
          <w:rFonts w:ascii="Garamond" w:hAnsi="Garamond" w:cs="Times New Roman"/>
          <w:sz w:val="24"/>
          <w:szCs w:val="24"/>
          <w:lang w:val="hr-HR"/>
        </w:rPr>
        <w:t>05/20</w:t>
      </w:r>
      <w:r w:rsidR="00F46E89" w:rsidRPr="00EE522F">
        <w:rPr>
          <w:rFonts w:ascii="Garamond" w:hAnsi="Garamond" w:cs="Times New Roman"/>
          <w:sz w:val="24"/>
          <w:szCs w:val="24"/>
          <w:lang w:val="hr-HR"/>
        </w:rPr>
        <w:t>, 51/22</w:t>
      </w:r>
      <w:r w:rsidR="00874D62" w:rsidRPr="00EE522F">
        <w:rPr>
          <w:rFonts w:ascii="Garamond" w:hAnsi="Garamond" w:cs="Times New Roman"/>
          <w:sz w:val="24"/>
          <w:szCs w:val="24"/>
          <w:lang w:val="hr-HR"/>
        </w:rPr>
        <w:t>,</w:t>
      </w:r>
      <w:r w:rsidR="00F46E89" w:rsidRPr="00EE522F">
        <w:rPr>
          <w:rFonts w:ascii="Garamond" w:hAnsi="Garamond" w:cs="Times New Roman"/>
          <w:sz w:val="24"/>
          <w:szCs w:val="24"/>
          <w:lang w:val="hr-HR"/>
        </w:rPr>
        <w:t xml:space="preserve"> 55/22</w:t>
      </w:r>
      <w:r w:rsidRPr="00EE522F">
        <w:rPr>
          <w:rFonts w:ascii="Garamond" w:hAnsi="Garamond" w:cs="Times New Roman"/>
          <w:sz w:val="24"/>
          <w:szCs w:val="24"/>
          <w:lang w:val="hr-HR"/>
        </w:rPr>
        <w:t>), Skupština</w:t>
      </w:r>
      <w:r w:rsidR="00E35BB2" w:rsidRPr="00EE522F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Pr="00EE522F">
        <w:rPr>
          <w:rFonts w:ascii="Garamond" w:hAnsi="Garamond" w:cs="Times New Roman"/>
          <w:sz w:val="24"/>
          <w:szCs w:val="24"/>
          <w:lang w:val="hr-HR"/>
        </w:rPr>
        <w:t xml:space="preserve">opštine Tuzi </w:t>
      </w:r>
      <w:r w:rsidR="00D15EED" w:rsidRPr="00EE522F">
        <w:rPr>
          <w:rFonts w:ascii="Garamond" w:hAnsi="Garamond" w:cs="Times New Roman"/>
          <w:sz w:val="24"/>
          <w:szCs w:val="24"/>
          <w:lang w:val="hr-HR"/>
        </w:rPr>
        <w:t xml:space="preserve">na sjednici održanoj </w:t>
      </w:r>
      <w:r w:rsidR="002E3954">
        <w:rPr>
          <w:rFonts w:ascii="Garamond" w:hAnsi="Garamond" w:cs="Times New Roman"/>
          <w:sz w:val="24"/>
          <w:szCs w:val="24"/>
          <w:lang w:val="hr-HR"/>
        </w:rPr>
        <w:t>21.</w:t>
      </w:r>
      <w:r w:rsidR="00326E4B">
        <w:rPr>
          <w:rFonts w:ascii="Garamond" w:hAnsi="Garamond" w:cs="Times New Roman"/>
          <w:sz w:val="24"/>
          <w:szCs w:val="24"/>
          <w:lang w:val="hr-HR"/>
        </w:rPr>
        <w:t>12.</w:t>
      </w:r>
      <w:r w:rsidR="00D15EED" w:rsidRPr="00EE522F">
        <w:rPr>
          <w:rFonts w:ascii="Garamond" w:hAnsi="Garamond" w:cs="Times New Roman"/>
          <w:sz w:val="24"/>
          <w:szCs w:val="24"/>
          <w:lang w:val="hr-HR"/>
        </w:rPr>
        <w:t>2022. godine, donijela je</w:t>
      </w:r>
    </w:p>
    <w:p w14:paraId="3DE6A60F" w14:textId="77777777" w:rsidR="00C04AB0" w:rsidRPr="00EE522F" w:rsidRDefault="00C04AB0" w:rsidP="00C04AB0">
      <w:pPr>
        <w:rPr>
          <w:rFonts w:ascii="Garamond" w:hAnsi="Garamond" w:cs="Times New Roman"/>
          <w:sz w:val="24"/>
          <w:szCs w:val="24"/>
          <w:lang w:val="hr-HR"/>
        </w:rPr>
      </w:pPr>
    </w:p>
    <w:p w14:paraId="547D69E9" w14:textId="77777777" w:rsidR="00C04AB0" w:rsidRPr="00EE522F" w:rsidRDefault="00C04AB0" w:rsidP="00C04AB0">
      <w:pPr>
        <w:jc w:val="center"/>
        <w:rPr>
          <w:rFonts w:ascii="Garamond" w:hAnsi="Garamond" w:cs="Times New Roman"/>
          <w:b/>
          <w:bCs/>
          <w:sz w:val="24"/>
          <w:szCs w:val="24"/>
          <w:lang w:val="hr-HR"/>
        </w:rPr>
      </w:pPr>
      <w:r w:rsidRPr="00EE522F">
        <w:rPr>
          <w:rFonts w:ascii="Garamond" w:hAnsi="Garamond" w:cs="Times New Roman"/>
          <w:b/>
          <w:bCs/>
          <w:sz w:val="24"/>
          <w:szCs w:val="24"/>
          <w:lang w:val="hr-HR"/>
        </w:rPr>
        <w:t>ODLUKU</w:t>
      </w:r>
    </w:p>
    <w:p w14:paraId="6A54EF07" w14:textId="6090C835" w:rsidR="00C04AB0" w:rsidRPr="00EE522F" w:rsidRDefault="00C04AB0" w:rsidP="00C04AB0">
      <w:pPr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EE522F">
        <w:rPr>
          <w:rFonts w:ascii="Garamond" w:hAnsi="Garamond" w:cs="Times New Roman"/>
          <w:b/>
          <w:sz w:val="24"/>
          <w:szCs w:val="24"/>
          <w:lang w:val="hr-HR"/>
        </w:rPr>
        <w:t>o kupovini nepokretnosti</w:t>
      </w:r>
    </w:p>
    <w:p w14:paraId="5762C226" w14:textId="77777777" w:rsidR="00C04AB0" w:rsidRPr="00EE522F" w:rsidRDefault="00C04AB0" w:rsidP="00C04AB0">
      <w:pPr>
        <w:rPr>
          <w:rFonts w:ascii="Garamond" w:hAnsi="Garamond" w:cs="Times New Roman"/>
          <w:b/>
          <w:sz w:val="24"/>
          <w:szCs w:val="24"/>
          <w:lang w:val="hr-HR"/>
        </w:rPr>
      </w:pPr>
    </w:p>
    <w:p w14:paraId="02BF0725" w14:textId="77777777" w:rsidR="00C04AB0" w:rsidRPr="00EE522F" w:rsidRDefault="00C04AB0" w:rsidP="00C04AB0">
      <w:pPr>
        <w:jc w:val="center"/>
        <w:rPr>
          <w:rFonts w:ascii="Garamond" w:hAnsi="Garamond" w:cs="Times New Roman"/>
          <w:b/>
          <w:bCs/>
          <w:sz w:val="24"/>
          <w:szCs w:val="24"/>
          <w:lang w:val="hr-HR"/>
        </w:rPr>
      </w:pPr>
      <w:r w:rsidRPr="00EE522F">
        <w:rPr>
          <w:rFonts w:ascii="Garamond" w:hAnsi="Garamond" w:cs="Times New Roman"/>
          <w:b/>
          <w:bCs/>
          <w:sz w:val="24"/>
          <w:szCs w:val="24"/>
          <w:lang w:val="hr-HR"/>
        </w:rPr>
        <w:t>Član 1</w:t>
      </w:r>
    </w:p>
    <w:p w14:paraId="40B09915" w14:textId="1531FA8A" w:rsidR="00C04AB0" w:rsidRPr="00EE522F" w:rsidRDefault="005E1F7B" w:rsidP="00326E4B">
      <w:pPr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EE522F">
        <w:rPr>
          <w:rFonts w:ascii="Garamond" w:hAnsi="Garamond" w:cs="Times New Roman"/>
          <w:sz w:val="24"/>
          <w:szCs w:val="24"/>
          <w:lang w:val="hr-HR"/>
        </w:rPr>
        <w:t xml:space="preserve">         </w:t>
      </w:r>
      <w:r w:rsidR="00C04AB0" w:rsidRPr="00EE522F">
        <w:rPr>
          <w:rFonts w:ascii="Garamond" w:hAnsi="Garamond" w:cs="Times New Roman"/>
          <w:sz w:val="24"/>
          <w:szCs w:val="24"/>
          <w:lang w:val="hr-HR"/>
        </w:rPr>
        <w:t>Opština Tuzi pristupa kupovini nepokretnosti-</w:t>
      </w:r>
      <w:r w:rsidR="00030CD8" w:rsidRPr="00EE522F">
        <w:rPr>
          <w:rFonts w:ascii="Garamond" w:hAnsi="Garamond" w:cs="Times New Roman"/>
          <w:sz w:val="24"/>
          <w:szCs w:val="24"/>
          <w:lang w:val="hr-HR"/>
        </w:rPr>
        <w:t>katastarske parcele</w:t>
      </w:r>
      <w:r w:rsidR="00EC0CC6" w:rsidRPr="00EE522F">
        <w:rPr>
          <w:rFonts w:ascii="Garamond" w:hAnsi="Garamond" w:cs="Times New Roman"/>
          <w:sz w:val="24"/>
          <w:szCs w:val="24"/>
          <w:lang w:val="hr-HR"/>
        </w:rPr>
        <w:t xml:space="preserve"> broj 1596/67 KO Tuzi, površine 5090 m², upisane u PL 863</w:t>
      </w:r>
      <w:r w:rsidR="00D259FF" w:rsidRPr="00EE522F">
        <w:rPr>
          <w:rFonts w:ascii="Garamond" w:hAnsi="Garamond" w:cs="Times New Roman"/>
          <w:sz w:val="24"/>
          <w:szCs w:val="24"/>
          <w:lang w:val="hr-HR"/>
        </w:rPr>
        <w:t xml:space="preserve">, sopstvenik-posjednik </w:t>
      </w:r>
      <w:r w:rsidR="00EA7DC2" w:rsidRPr="00EE522F">
        <w:rPr>
          <w:rFonts w:ascii="Garamond" w:hAnsi="Garamond" w:cs="Times New Roman"/>
          <w:sz w:val="24"/>
          <w:szCs w:val="24"/>
          <w:lang w:val="hr-HR"/>
        </w:rPr>
        <w:t>Gj</w:t>
      </w:r>
      <w:r w:rsidR="00D259FF" w:rsidRPr="00EE522F">
        <w:rPr>
          <w:rFonts w:ascii="Garamond" w:hAnsi="Garamond" w:cs="Times New Roman"/>
          <w:sz w:val="24"/>
          <w:szCs w:val="24"/>
          <w:lang w:val="hr-HR"/>
        </w:rPr>
        <w:t>okaj Petrit u obimu prava 1/1.</w:t>
      </w:r>
    </w:p>
    <w:p w14:paraId="43AA20FC" w14:textId="77777777" w:rsidR="008D6FB0" w:rsidRDefault="008D6FB0" w:rsidP="00C04AB0">
      <w:pPr>
        <w:jc w:val="center"/>
        <w:rPr>
          <w:rFonts w:ascii="Garamond" w:hAnsi="Garamond" w:cs="Times New Roman"/>
          <w:b/>
          <w:bCs/>
          <w:sz w:val="24"/>
          <w:szCs w:val="24"/>
          <w:lang w:val="hr-HR"/>
        </w:rPr>
      </w:pPr>
    </w:p>
    <w:p w14:paraId="51ED9152" w14:textId="6D71D94C" w:rsidR="00C04AB0" w:rsidRPr="00EE522F" w:rsidRDefault="00C04AB0" w:rsidP="00C04AB0">
      <w:pPr>
        <w:jc w:val="center"/>
        <w:rPr>
          <w:rFonts w:ascii="Garamond" w:hAnsi="Garamond" w:cs="Times New Roman"/>
          <w:b/>
          <w:bCs/>
          <w:sz w:val="24"/>
          <w:szCs w:val="24"/>
          <w:lang w:val="hr-HR"/>
        </w:rPr>
      </w:pPr>
      <w:r w:rsidRPr="00EE522F">
        <w:rPr>
          <w:rFonts w:ascii="Garamond" w:hAnsi="Garamond" w:cs="Times New Roman"/>
          <w:b/>
          <w:bCs/>
          <w:sz w:val="24"/>
          <w:szCs w:val="24"/>
          <w:lang w:val="hr-HR"/>
        </w:rPr>
        <w:t>Član 2</w:t>
      </w:r>
    </w:p>
    <w:p w14:paraId="15F557B0" w14:textId="29245DDF" w:rsidR="00C04AB0" w:rsidRPr="00EE522F" w:rsidRDefault="00C04AB0" w:rsidP="005E1F7B">
      <w:pPr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EE522F">
        <w:rPr>
          <w:rFonts w:ascii="Garamond" w:hAnsi="Garamond" w:cs="Times New Roman"/>
          <w:sz w:val="24"/>
          <w:szCs w:val="24"/>
          <w:lang w:val="hr-HR"/>
        </w:rPr>
        <w:t xml:space="preserve">          </w:t>
      </w:r>
      <w:r w:rsidR="005E1F7B" w:rsidRPr="00EE522F">
        <w:rPr>
          <w:rFonts w:ascii="Garamond" w:hAnsi="Garamond" w:cs="Times New Roman"/>
          <w:sz w:val="24"/>
          <w:szCs w:val="24"/>
          <w:lang w:val="hr-HR"/>
        </w:rPr>
        <w:t xml:space="preserve">Katastarska parcela </w:t>
      </w:r>
      <w:r w:rsidRPr="00EE522F">
        <w:rPr>
          <w:rFonts w:ascii="Garamond" w:hAnsi="Garamond" w:cs="Times New Roman"/>
          <w:sz w:val="24"/>
          <w:szCs w:val="24"/>
          <w:lang w:val="hr-HR"/>
        </w:rPr>
        <w:t xml:space="preserve">iz člana 1 ove Odluke, kupuju se radi </w:t>
      </w:r>
      <w:r w:rsidR="005E1F7B" w:rsidRPr="00EE522F">
        <w:rPr>
          <w:rFonts w:ascii="Garamond" w:hAnsi="Garamond" w:cs="Times New Roman"/>
          <w:sz w:val="24"/>
          <w:szCs w:val="24"/>
          <w:lang w:val="hr-HR"/>
        </w:rPr>
        <w:t>izgradnje objekta osnovne škole u MZ Karabuško polje.</w:t>
      </w:r>
    </w:p>
    <w:p w14:paraId="0031B96F" w14:textId="77777777" w:rsidR="00C04AB0" w:rsidRPr="00EE522F" w:rsidRDefault="00C04AB0" w:rsidP="00C04AB0">
      <w:pPr>
        <w:jc w:val="center"/>
        <w:rPr>
          <w:rFonts w:ascii="Garamond" w:hAnsi="Garamond" w:cs="Times New Roman"/>
          <w:b/>
          <w:bCs/>
          <w:sz w:val="24"/>
          <w:szCs w:val="24"/>
          <w:lang w:val="hr-HR"/>
        </w:rPr>
      </w:pPr>
      <w:r w:rsidRPr="00EE522F">
        <w:rPr>
          <w:rFonts w:ascii="Garamond" w:hAnsi="Garamond" w:cs="Times New Roman"/>
          <w:b/>
          <w:bCs/>
          <w:sz w:val="24"/>
          <w:szCs w:val="24"/>
          <w:lang w:val="hr-HR"/>
        </w:rPr>
        <w:t>Član 3</w:t>
      </w:r>
    </w:p>
    <w:p w14:paraId="0EA3772C" w14:textId="02195C9E" w:rsidR="00C04AB0" w:rsidRPr="00EE522F" w:rsidRDefault="00C04AB0" w:rsidP="009B1B73">
      <w:pPr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EE522F">
        <w:rPr>
          <w:rFonts w:ascii="Garamond" w:hAnsi="Garamond" w:cs="Times New Roman"/>
          <w:sz w:val="24"/>
          <w:szCs w:val="24"/>
          <w:lang w:val="hr-HR"/>
        </w:rPr>
        <w:t xml:space="preserve">          Kupoprodajna cijena </w:t>
      </w:r>
      <w:r w:rsidR="005E1F7B" w:rsidRPr="00EE522F">
        <w:rPr>
          <w:rFonts w:ascii="Garamond" w:hAnsi="Garamond" w:cs="Times New Roman"/>
          <w:sz w:val="24"/>
          <w:szCs w:val="24"/>
          <w:lang w:val="hr-HR"/>
        </w:rPr>
        <w:t>katastarske parcele</w:t>
      </w:r>
      <w:r w:rsidR="000054EC" w:rsidRPr="00EE522F">
        <w:rPr>
          <w:rFonts w:ascii="Garamond" w:hAnsi="Garamond" w:cs="Times New Roman"/>
          <w:sz w:val="24"/>
          <w:szCs w:val="24"/>
          <w:lang w:val="hr-HR"/>
        </w:rPr>
        <w:t xml:space="preserve"> iz člana 1 ove </w:t>
      </w:r>
      <w:r w:rsidR="005E1F7B" w:rsidRPr="00EE522F">
        <w:rPr>
          <w:rFonts w:ascii="Garamond" w:hAnsi="Garamond" w:cs="Times New Roman"/>
          <w:sz w:val="24"/>
          <w:szCs w:val="24"/>
          <w:lang w:val="hr-HR"/>
        </w:rPr>
        <w:t>O</w:t>
      </w:r>
      <w:r w:rsidR="000054EC" w:rsidRPr="00EE522F">
        <w:rPr>
          <w:rFonts w:ascii="Garamond" w:hAnsi="Garamond" w:cs="Times New Roman"/>
          <w:sz w:val="24"/>
          <w:szCs w:val="24"/>
          <w:lang w:val="hr-HR"/>
        </w:rPr>
        <w:t>dluke</w:t>
      </w:r>
      <w:r w:rsidR="009C5F56" w:rsidRPr="00EE522F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="000054EC" w:rsidRPr="00EE522F">
        <w:rPr>
          <w:rFonts w:ascii="Garamond" w:hAnsi="Garamond" w:cs="Times New Roman"/>
          <w:sz w:val="24"/>
          <w:szCs w:val="24"/>
          <w:lang w:val="hr-HR"/>
        </w:rPr>
        <w:t xml:space="preserve">iznosi </w:t>
      </w:r>
      <w:r w:rsidR="00CF6E01" w:rsidRPr="00EE522F">
        <w:rPr>
          <w:rFonts w:ascii="Garamond" w:hAnsi="Garamond" w:cs="Times New Roman"/>
          <w:sz w:val="24"/>
          <w:szCs w:val="24"/>
          <w:lang w:val="hr-HR"/>
        </w:rPr>
        <w:t>310</w:t>
      </w:r>
      <w:r w:rsidR="000054EC" w:rsidRPr="00EE522F">
        <w:rPr>
          <w:rFonts w:ascii="Garamond" w:hAnsi="Garamond" w:cs="Times New Roman"/>
          <w:sz w:val="24"/>
          <w:szCs w:val="24"/>
          <w:lang w:val="hr-HR"/>
        </w:rPr>
        <w:t>.</w:t>
      </w:r>
      <w:r w:rsidR="00CF6E01" w:rsidRPr="00EE522F">
        <w:rPr>
          <w:rFonts w:ascii="Garamond" w:hAnsi="Garamond" w:cs="Times New Roman"/>
          <w:sz w:val="24"/>
          <w:szCs w:val="24"/>
          <w:lang w:val="hr-HR"/>
        </w:rPr>
        <w:t>490</w:t>
      </w:r>
      <w:r w:rsidR="000054EC" w:rsidRPr="00EE522F">
        <w:rPr>
          <w:rFonts w:ascii="Garamond" w:hAnsi="Garamond" w:cs="Times New Roman"/>
          <w:sz w:val="24"/>
          <w:szCs w:val="24"/>
          <w:lang w:val="hr-HR"/>
        </w:rPr>
        <w:t>,</w:t>
      </w:r>
      <w:r w:rsidR="00CF6E01" w:rsidRPr="00EE522F">
        <w:rPr>
          <w:rFonts w:ascii="Garamond" w:hAnsi="Garamond" w:cs="Times New Roman"/>
          <w:sz w:val="24"/>
          <w:szCs w:val="24"/>
          <w:lang w:val="hr-HR"/>
        </w:rPr>
        <w:t>00</w:t>
      </w:r>
      <w:r w:rsidR="000054EC" w:rsidRPr="00EE522F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="009C5F56" w:rsidRPr="00EE522F">
        <w:rPr>
          <w:rFonts w:ascii="Garamond" w:hAnsi="Garamond" w:cs="Times New Roman"/>
          <w:sz w:val="24"/>
          <w:szCs w:val="24"/>
          <w:lang w:val="hr-HR"/>
        </w:rPr>
        <w:t>€</w:t>
      </w:r>
      <w:r w:rsidR="00CF6E01" w:rsidRPr="00EE522F">
        <w:rPr>
          <w:rFonts w:ascii="Garamond" w:hAnsi="Garamond" w:cs="Times New Roman"/>
          <w:sz w:val="24"/>
          <w:szCs w:val="24"/>
          <w:lang w:val="hr-HR"/>
        </w:rPr>
        <w:t xml:space="preserve">, </w:t>
      </w:r>
      <w:r w:rsidR="000054EC" w:rsidRPr="00EE522F">
        <w:rPr>
          <w:rFonts w:ascii="Garamond" w:hAnsi="Garamond" w:cs="Times New Roman"/>
          <w:sz w:val="24"/>
          <w:szCs w:val="24"/>
          <w:lang w:val="hr-HR"/>
        </w:rPr>
        <w:t>shodno Izvještaj</w:t>
      </w:r>
      <w:r w:rsidR="00CF6E01" w:rsidRPr="00EE522F">
        <w:rPr>
          <w:rFonts w:ascii="Garamond" w:hAnsi="Garamond" w:cs="Times New Roman"/>
          <w:sz w:val="24"/>
          <w:szCs w:val="24"/>
          <w:lang w:val="hr-HR"/>
        </w:rPr>
        <w:t>u</w:t>
      </w:r>
      <w:r w:rsidRPr="00EE522F">
        <w:rPr>
          <w:rFonts w:ascii="Garamond" w:hAnsi="Garamond" w:cs="Times New Roman"/>
          <w:sz w:val="24"/>
          <w:szCs w:val="24"/>
          <w:lang w:val="hr-HR"/>
        </w:rPr>
        <w:t xml:space="preserve"> o procjeni</w:t>
      </w:r>
      <w:r w:rsidR="00CF6E01" w:rsidRPr="00EE522F">
        <w:rPr>
          <w:rFonts w:ascii="Garamond" w:hAnsi="Garamond" w:cs="Times New Roman"/>
          <w:sz w:val="24"/>
          <w:szCs w:val="24"/>
          <w:lang w:val="hr-HR"/>
        </w:rPr>
        <w:t xml:space="preserve"> vrijednosti nepokretnosti</w:t>
      </w:r>
      <w:r w:rsidR="007763BD" w:rsidRPr="00EE522F">
        <w:rPr>
          <w:rFonts w:ascii="Garamond" w:hAnsi="Garamond" w:cs="Times New Roman"/>
          <w:sz w:val="24"/>
          <w:szCs w:val="24"/>
          <w:lang w:val="hr-HR"/>
        </w:rPr>
        <w:t xml:space="preserve"> Uprave za katastar i državnu imovinu</w:t>
      </w:r>
      <w:r w:rsidR="00D57D42" w:rsidRPr="00EE522F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="00F4250C" w:rsidRPr="00EE522F">
        <w:rPr>
          <w:rFonts w:ascii="Garamond" w:hAnsi="Garamond" w:cs="Times New Roman"/>
          <w:sz w:val="24"/>
          <w:szCs w:val="24"/>
          <w:lang w:val="hr-HR"/>
        </w:rPr>
        <w:t xml:space="preserve">broj 8790 </w:t>
      </w:r>
      <w:r w:rsidR="00D57D42" w:rsidRPr="00EE522F">
        <w:rPr>
          <w:rFonts w:ascii="Garamond" w:hAnsi="Garamond" w:cs="Times New Roman"/>
          <w:sz w:val="24"/>
          <w:szCs w:val="24"/>
          <w:lang w:val="hr-HR"/>
        </w:rPr>
        <w:t>od 3</w:t>
      </w:r>
      <w:r w:rsidR="00F4250C" w:rsidRPr="00EE522F">
        <w:rPr>
          <w:rFonts w:ascii="Garamond" w:hAnsi="Garamond" w:cs="Times New Roman"/>
          <w:sz w:val="24"/>
          <w:szCs w:val="24"/>
          <w:lang w:val="hr-HR"/>
        </w:rPr>
        <w:t>1</w:t>
      </w:r>
      <w:r w:rsidR="00D57D42" w:rsidRPr="00EE522F">
        <w:rPr>
          <w:rFonts w:ascii="Garamond" w:hAnsi="Garamond" w:cs="Times New Roman"/>
          <w:sz w:val="24"/>
          <w:szCs w:val="24"/>
          <w:lang w:val="hr-HR"/>
        </w:rPr>
        <w:t xml:space="preserve">.08.2022. </w:t>
      </w:r>
      <w:r w:rsidRPr="00EE522F">
        <w:rPr>
          <w:rFonts w:ascii="Garamond" w:hAnsi="Garamond" w:cs="Times New Roman"/>
          <w:sz w:val="24"/>
          <w:szCs w:val="24"/>
          <w:lang w:val="hr-HR"/>
        </w:rPr>
        <w:t>godine.</w:t>
      </w:r>
    </w:p>
    <w:p w14:paraId="45988FD8" w14:textId="6436F465" w:rsidR="00C04AB0" w:rsidRPr="00EE522F" w:rsidRDefault="00C04AB0" w:rsidP="00D57D42">
      <w:pPr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EE522F">
        <w:rPr>
          <w:rFonts w:ascii="Garamond" w:hAnsi="Garamond" w:cs="Times New Roman"/>
          <w:sz w:val="24"/>
          <w:szCs w:val="24"/>
          <w:lang w:val="hr-HR"/>
        </w:rPr>
        <w:t xml:space="preserve">          Kupoprodajna cijena iz stava 1 ovog člana biće isplaćena iz Budžeta opštine Tuzi</w:t>
      </w:r>
      <w:r w:rsidR="00D57D42" w:rsidRPr="00EE522F">
        <w:rPr>
          <w:rFonts w:ascii="Garamond" w:hAnsi="Garamond" w:cs="Times New Roman"/>
          <w:sz w:val="24"/>
          <w:szCs w:val="24"/>
          <w:lang w:val="hr-HR"/>
        </w:rPr>
        <w:t>.</w:t>
      </w:r>
    </w:p>
    <w:p w14:paraId="56275934" w14:textId="77777777" w:rsidR="00223495" w:rsidRDefault="00223495" w:rsidP="00C04AB0">
      <w:pPr>
        <w:jc w:val="center"/>
        <w:rPr>
          <w:rFonts w:ascii="Garamond" w:hAnsi="Garamond" w:cs="Times New Roman"/>
          <w:b/>
          <w:bCs/>
          <w:sz w:val="24"/>
          <w:szCs w:val="24"/>
          <w:lang w:val="hr-HR"/>
        </w:rPr>
      </w:pPr>
    </w:p>
    <w:p w14:paraId="08D333B4" w14:textId="6780E03C" w:rsidR="00C04AB0" w:rsidRPr="00EE522F" w:rsidRDefault="00C04AB0" w:rsidP="00C04AB0">
      <w:pPr>
        <w:jc w:val="center"/>
        <w:rPr>
          <w:rFonts w:ascii="Garamond" w:hAnsi="Garamond" w:cs="Times New Roman"/>
          <w:b/>
          <w:bCs/>
          <w:sz w:val="24"/>
          <w:szCs w:val="24"/>
          <w:lang w:val="hr-HR"/>
        </w:rPr>
      </w:pPr>
      <w:r w:rsidRPr="00EE522F">
        <w:rPr>
          <w:rFonts w:ascii="Garamond" w:hAnsi="Garamond" w:cs="Times New Roman"/>
          <w:b/>
          <w:bCs/>
          <w:sz w:val="24"/>
          <w:szCs w:val="24"/>
          <w:lang w:val="hr-HR"/>
        </w:rPr>
        <w:t>Član 4</w:t>
      </w:r>
    </w:p>
    <w:p w14:paraId="1B88E1E0" w14:textId="6D5AE06D" w:rsidR="00223495" w:rsidRPr="002E3954" w:rsidRDefault="00C04AB0" w:rsidP="002E3954">
      <w:pPr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EE522F">
        <w:rPr>
          <w:rFonts w:ascii="Garamond" w:hAnsi="Garamond" w:cs="Times New Roman"/>
          <w:sz w:val="24"/>
          <w:szCs w:val="24"/>
          <w:lang w:val="hr-HR"/>
        </w:rPr>
        <w:t xml:space="preserve">          Ovlašćuje se </w:t>
      </w:r>
      <w:r w:rsidR="00D57D42" w:rsidRPr="00EE522F">
        <w:rPr>
          <w:rFonts w:ascii="Garamond" w:hAnsi="Garamond" w:cs="Times New Roman"/>
          <w:sz w:val="24"/>
          <w:szCs w:val="24"/>
          <w:lang w:val="hr-HR"/>
        </w:rPr>
        <w:t>P</w:t>
      </w:r>
      <w:r w:rsidRPr="00EE522F">
        <w:rPr>
          <w:rFonts w:ascii="Garamond" w:hAnsi="Garamond" w:cs="Times New Roman"/>
          <w:sz w:val="24"/>
          <w:szCs w:val="24"/>
          <w:lang w:val="hr-HR"/>
        </w:rPr>
        <w:t>redsjednik opštine da zaključi Ugovor o kup</w:t>
      </w:r>
      <w:r w:rsidR="00D57D42" w:rsidRPr="00EE522F">
        <w:rPr>
          <w:rFonts w:ascii="Garamond" w:hAnsi="Garamond" w:cs="Times New Roman"/>
          <w:sz w:val="24"/>
          <w:szCs w:val="24"/>
          <w:lang w:val="hr-HR"/>
        </w:rPr>
        <w:t>ovini</w:t>
      </w:r>
      <w:r w:rsidRPr="00EE522F">
        <w:rPr>
          <w:rFonts w:ascii="Garamond" w:hAnsi="Garamond" w:cs="Times New Roman"/>
          <w:sz w:val="24"/>
          <w:szCs w:val="24"/>
          <w:lang w:val="hr-HR"/>
        </w:rPr>
        <w:t xml:space="preserve"> nepokretnosti</w:t>
      </w:r>
      <w:r w:rsidR="00D57D42" w:rsidRPr="00EE522F">
        <w:rPr>
          <w:rFonts w:ascii="Garamond" w:hAnsi="Garamond" w:cs="Times New Roman"/>
          <w:sz w:val="24"/>
          <w:szCs w:val="24"/>
          <w:lang w:val="hr-HR"/>
        </w:rPr>
        <w:t xml:space="preserve"> iz člana 1 ove Odluke</w:t>
      </w:r>
      <w:r w:rsidRPr="00EE522F">
        <w:rPr>
          <w:rFonts w:ascii="Garamond" w:hAnsi="Garamond" w:cs="Times New Roman"/>
          <w:sz w:val="24"/>
          <w:szCs w:val="24"/>
          <w:lang w:val="hr-HR"/>
        </w:rPr>
        <w:t xml:space="preserve"> sa</w:t>
      </w:r>
      <w:r w:rsidR="00D57D42" w:rsidRPr="00EE522F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="004A35FC" w:rsidRPr="00EE522F">
        <w:rPr>
          <w:rFonts w:ascii="Garamond" w:hAnsi="Garamond" w:cs="Times New Roman"/>
          <w:sz w:val="24"/>
          <w:szCs w:val="24"/>
          <w:lang w:val="hr-HR"/>
        </w:rPr>
        <w:t>Gj</w:t>
      </w:r>
      <w:r w:rsidR="00D57D42" w:rsidRPr="00EE522F">
        <w:rPr>
          <w:rFonts w:ascii="Garamond" w:hAnsi="Garamond" w:cs="Times New Roman"/>
          <w:sz w:val="24"/>
          <w:szCs w:val="24"/>
          <w:lang w:val="hr-HR"/>
        </w:rPr>
        <w:t>okaj Petritom</w:t>
      </w:r>
      <w:r w:rsidRPr="00EE522F">
        <w:rPr>
          <w:rFonts w:ascii="Garamond" w:hAnsi="Garamond" w:cs="Times New Roman"/>
          <w:sz w:val="24"/>
          <w:szCs w:val="24"/>
          <w:lang w:val="hr-HR"/>
        </w:rPr>
        <w:t>, kojim će biti regulisana sva prava i obaveze ugovornih strana.</w:t>
      </w:r>
    </w:p>
    <w:p w14:paraId="371B32BF" w14:textId="3E95FFF3" w:rsidR="00D57D42" w:rsidRPr="00EE522F" w:rsidRDefault="00D57D42" w:rsidP="00D57D42">
      <w:pPr>
        <w:tabs>
          <w:tab w:val="left" w:pos="1035"/>
          <w:tab w:val="center" w:pos="4680"/>
        </w:tabs>
        <w:jc w:val="center"/>
        <w:rPr>
          <w:rFonts w:ascii="Garamond" w:hAnsi="Garamond" w:cs="Times New Roman"/>
          <w:b/>
          <w:bCs/>
          <w:sz w:val="24"/>
          <w:szCs w:val="24"/>
          <w:lang w:val="hr-HR"/>
        </w:rPr>
      </w:pPr>
      <w:r w:rsidRPr="00EE522F">
        <w:rPr>
          <w:rFonts w:ascii="Garamond" w:hAnsi="Garamond" w:cs="Times New Roman"/>
          <w:b/>
          <w:bCs/>
          <w:sz w:val="24"/>
          <w:szCs w:val="24"/>
          <w:lang w:val="hr-HR"/>
        </w:rPr>
        <w:t>Član 5</w:t>
      </w:r>
    </w:p>
    <w:p w14:paraId="07464D71" w14:textId="4F8EAC2A" w:rsidR="002E3954" w:rsidRDefault="00FC2E45" w:rsidP="002E3954">
      <w:pPr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EE522F">
        <w:rPr>
          <w:rFonts w:ascii="Garamond" w:hAnsi="Garamond" w:cs="Times New Roman"/>
          <w:sz w:val="24"/>
          <w:szCs w:val="24"/>
          <w:lang w:val="hr-HR"/>
        </w:rPr>
        <w:t xml:space="preserve">          </w:t>
      </w:r>
      <w:r w:rsidR="00D57D42" w:rsidRPr="00EE522F">
        <w:rPr>
          <w:rFonts w:ascii="Garamond" w:hAnsi="Garamond" w:cs="Times New Roman"/>
          <w:sz w:val="24"/>
          <w:szCs w:val="24"/>
          <w:lang w:val="hr-HR"/>
        </w:rPr>
        <w:t>Ova odluka stupa na snagu</w:t>
      </w:r>
      <w:r w:rsidR="001D479B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="00D57D42" w:rsidRPr="00EE522F">
        <w:rPr>
          <w:rFonts w:ascii="Garamond" w:hAnsi="Garamond" w:cs="Times New Roman"/>
          <w:sz w:val="24"/>
          <w:szCs w:val="24"/>
          <w:lang w:val="hr-HR"/>
        </w:rPr>
        <w:t>dan</w:t>
      </w:r>
      <w:r w:rsidR="001D479B">
        <w:rPr>
          <w:rFonts w:ascii="Garamond" w:hAnsi="Garamond" w:cs="Times New Roman"/>
          <w:sz w:val="24"/>
          <w:szCs w:val="24"/>
          <w:lang w:val="hr-HR"/>
        </w:rPr>
        <w:t>om</w:t>
      </w:r>
      <w:r w:rsidR="00D57D42" w:rsidRPr="00EE522F">
        <w:rPr>
          <w:rFonts w:ascii="Garamond" w:hAnsi="Garamond" w:cs="Times New Roman"/>
          <w:sz w:val="24"/>
          <w:szCs w:val="24"/>
          <w:lang w:val="hr-HR"/>
        </w:rPr>
        <w:t xml:space="preserve"> objavljivanja u </w:t>
      </w:r>
      <w:r w:rsidR="00D57D42" w:rsidRPr="00EE522F">
        <w:rPr>
          <w:rFonts w:ascii="Garamond" w:hAnsi="Garamond" w:cs="Times New Roman"/>
          <w:bCs/>
          <w:sz w:val="24"/>
          <w:szCs w:val="24"/>
          <w:lang w:val="sl-SI"/>
        </w:rPr>
        <w:t>"</w:t>
      </w:r>
      <w:r w:rsidR="00D57D42" w:rsidRPr="00EE522F">
        <w:rPr>
          <w:rFonts w:ascii="Garamond" w:hAnsi="Garamond" w:cs="Times New Roman"/>
          <w:sz w:val="24"/>
          <w:szCs w:val="24"/>
          <w:lang w:val="hr-HR"/>
        </w:rPr>
        <w:t>Službenom listu CG- opštinski propisi“.</w:t>
      </w:r>
    </w:p>
    <w:p w14:paraId="5F45D805" w14:textId="77777777" w:rsidR="002E3954" w:rsidRPr="00EE522F" w:rsidRDefault="002E3954" w:rsidP="002E3954">
      <w:pPr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39DB198D" w14:textId="162513F4" w:rsidR="00EE522F" w:rsidRPr="00EE522F" w:rsidRDefault="00EE522F" w:rsidP="00EE522F">
      <w:pPr>
        <w:pStyle w:val="NoSpacing"/>
        <w:jc w:val="both"/>
        <w:rPr>
          <w:rFonts w:ascii="Garamond" w:hAnsi="Garamond" w:cs="Times New Roman"/>
          <w:sz w:val="24"/>
          <w:szCs w:val="24"/>
          <w:lang w:val="sr-Latn-BA"/>
        </w:rPr>
      </w:pPr>
      <w:r w:rsidRPr="00EE522F">
        <w:rPr>
          <w:rFonts w:ascii="Garamond" w:hAnsi="Garamond" w:cs="Times New Roman"/>
          <w:sz w:val="24"/>
          <w:szCs w:val="24"/>
          <w:lang w:val="sr-Latn-BA"/>
        </w:rPr>
        <w:t>Broj: 02-030/22-</w:t>
      </w:r>
      <w:r w:rsidR="002E3954">
        <w:rPr>
          <w:rFonts w:ascii="Garamond" w:hAnsi="Garamond" w:cs="Times New Roman"/>
          <w:sz w:val="24"/>
          <w:szCs w:val="24"/>
          <w:lang w:val="sr-Latn-BA"/>
        </w:rPr>
        <w:t>12767</w:t>
      </w:r>
      <w:r w:rsidRPr="00EE522F">
        <w:rPr>
          <w:rFonts w:ascii="Garamond" w:hAnsi="Garamond" w:cs="Times New Roman"/>
          <w:sz w:val="24"/>
          <w:szCs w:val="24"/>
          <w:lang w:val="sr-Latn-BA"/>
        </w:rPr>
        <w:t xml:space="preserve"> </w:t>
      </w:r>
    </w:p>
    <w:p w14:paraId="256FFB02" w14:textId="4CADE0D8" w:rsidR="00EE522F" w:rsidRPr="00EE522F" w:rsidRDefault="00EE522F" w:rsidP="00EE522F">
      <w:pPr>
        <w:pStyle w:val="NoSpacing"/>
        <w:jc w:val="both"/>
        <w:rPr>
          <w:rFonts w:ascii="Garamond" w:hAnsi="Garamond" w:cs="Times New Roman"/>
          <w:sz w:val="24"/>
          <w:szCs w:val="24"/>
          <w:lang w:val="sr-Latn-BA"/>
        </w:rPr>
      </w:pPr>
      <w:r w:rsidRPr="00EE522F">
        <w:rPr>
          <w:rFonts w:ascii="Garamond" w:hAnsi="Garamond" w:cs="Times New Roman"/>
          <w:sz w:val="24"/>
          <w:szCs w:val="24"/>
          <w:lang w:val="sr-Latn-BA"/>
        </w:rPr>
        <w:t xml:space="preserve">Tuzi, </w:t>
      </w:r>
      <w:r w:rsidR="002E3954">
        <w:rPr>
          <w:rFonts w:ascii="Garamond" w:hAnsi="Garamond" w:cs="Times New Roman"/>
          <w:sz w:val="24"/>
          <w:szCs w:val="24"/>
          <w:lang w:val="sr-Latn-BA"/>
        </w:rPr>
        <w:t>21.</w:t>
      </w:r>
      <w:r w:rsidRPr="00EE522F">
        <w:rPr>
          <w:rFonts w:ascii="Garamond" w:hAnsi="Garamond" w:cs="Times New Roman"/>
          <w:sz w:val="24"/>
          <w:szCs w:val="24"/>
          <w:lang w:val="sr-Latn-BA"/>
        </w:rPr>
        <w:t>12.2022.godine</w:t>
      </w:r>
    </w:p>
    <w:p w14:paraId="3752BE29" w14:textId="77777777" w:rsidR="00EE522F" w:rsidRPr="00EE522F" w:rsidRDefault="00EE522F" w:rsidP="00EE522F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BA"/>
        </w:rPr>
      </w:pPr>
    </w:p>
    <w:p w14:paraId="54872342" w14:textId="77777777" w:rsidR="00EE522F" w:rsidRPr="00EE522F" w:rsidRDefault="00EE522F" w:rsidP="00EE522F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Latn-BA"/>
        </w:rPr>
      </w:pPr>
      <w:r w:rsidRPr="00EE522F">
        <w:rPr>
          <w:rFonts w:ascii="Garamond" w:hAnsi="Garamond" w:cs="Times New Roman"/>
          <w:b/>
          <w:bCs/>
          <w:sz w:val="24"/>
          <w:szCs w:val="24"/>
          <w:lang w:val="sr-Latn-BA"/>
        </w:rPr>
        <w:t>SKUPŠTINA OPŠTINE TUZI</w:t>
      </w:r>
    </w:p>
    <w:p w14:paraId="5F606E25" w14:textId="77777777" w:rsidR="00EE522F" w:rsidRPr="00EE522F" w:rsidRDefault="00EE522F" w:rsidP="00EE522F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Latn-BA"/>
        </w:rPr>
      </w:pPr>
      <w:r w:rsidRPr="00EE522F">
        <w:rPr>
          <w:rFonts w:ascii="Garamond" w:hAnsi="Garamond" w:cs="Times New Roman"/>
          <w:b/>
          <w:bCs/>
          <w:sz w:val="24"/>
          <w:szCs w:val="24"/>
          <w:lang w:val="sr-Latn-BA"/>
        </w:rPr>
        <w:t>PREDSJEDNIK,</w:t>
      </w:r>
    </w:p>
    <w:p w14:paraId="22FDBB5F" w14:textId="6CF0A2F7" w:rsidR="00613AC2" w:rsidRPr="002E3954" w:rsidRDefault="00EE522F" w:rsidP="002E3954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Latn-BA"/>
        </w:rPr>
      </w:pPr>
      <w:r w:rsidRPr="00EE522F">
        <w:rPr>
          <w:rFonts w:ascii="Garamond" w:hAnsi="Garamond" w:cs="Times New Roman"/>
          <w:b/>
          <w:bCs/>
          <w:sz w:val="24"/>
          <w:szCs w:val="24"/>
          <w:lang w:val="sr-Latn-BA"/>
        </w:rPr>
        <w:t>Fadil Kajoshaj</w:t>
      </w:r>
      <w:r w:rsidR="0087543D" w:rsidRPr="00EE522F">
        <w:rPr>
          <w:rFonts w:ascii="Garamond" w:hAnsi="Garamond" w:cs="Times New Roman"/>
          <w:sz w:val="24"/>
          <w:szCs w:val="24"/>
          <w:lang w:val="hr-HR"/>
        </w:rPr>
        <w:t xml:space="preserve">          </w:t>
      </w:r>
    </w:p>
    <w:sectPr w:rsidR="00613AC2" w:rsidRPr="002E3954" w:rsidSect="00223495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20979" w14:textId="77777777" w:rsidR="006661B9" w:rsidRDefault="006661B9" w:rsidP="00D57D42">
      <w:pPr>
        <w:spacing w:after="0" w:line="240" w:lineRule="auto"/>
      </w:pPr>
      <w:r>
        <w:separator/>
      </w:r>
    </w:p>
  </w:endnote>
  <w:endnote w:type="continuationSeparator" w:id="0">
    <w:p w14:paraId="5B9E446D" w14:textId="77777777" w:rsidR="006661B9" w:rsidRDefault="006661B9" w:rsidP="00D57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69071" w14:textId="77777777" w:rsidR="006661B9" w:rsidRDefault="006661B9" w:rsidP="00D57D42">
      <w:pPr>
        <w:spacing w:after="0" w:line="240" w:lineRule="auto"/>
      </w:pPr>
      <w:r>
        <w:separator/>
      </w:r>
    </w:p>
  </w:footnote>
  <w:footnote w:type="continuationSeparator" w:id="0">
    <w:p w14:paraId="46FBD398" w14:textId="77777777" w:rsidR="006661B9" w:rsidRDefault="006661B9" w:rsidP="00D57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1731C"/>
    <w:multiLevelType w:val="hybridMultilevel"/>
    <w:tmpl w:val="A19C47EE"/>
    <w:lvl w:ilvl="0" w:tplc="003C7DCC">
      <w:numFmt w:val="bullet"/>
      <w:lvlText w:val="-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903253C6">
      <w:numFmt w:val="bullet"/>
      <w:lvlText w:val="•"/>
      <w:lvlJc w:val="left"/>
      <w:pPr>
        <w:ind w:left="1704" w:hanging="360"/>
      </w:pPr>
      <w:rPr>
        <w:lang w:val="hr-HR" w:eastAsia="en-US" w:bidi="ar-SA"/>
      </w:rPr>
    </w:lvl>
    <w:lvl w:ilvl="2" w:tplc="3766A95E">
      <w:numFmt w:val="bullet"/>
      <w:lvlText w:val="•"/>
      <w:lvlJc w:val="left"/>
      <w:pPr>
        <w:ind w:left="2568" w:hanging="360"/>
      </w:pPr>
      <w:rPr>
        <w:lang w:val="hr-HR" w:eastAsia="en-US" w:bidi="ar-SA"/>
      </w:rPr>
    </w:lvl>
    <w:lvl w:ilvl="3" w:tplc="F5CC1FFC">
      <w:numFmt w:val="bullet"/>
      <w:lvlText w:val="•"/>
      <w:lvlJc w:val="left"/>
      <w:pPr>
        <w:ind w:left="3432" w:hanging="360"/>
      </w:pPr>
      <w:rPr>
        <w:lang w:val="hr-HR" w:eastAsia="en-US" w:bidi="ar-SA"/>
      </w:rPr>
    </w:lvl>
    <w:lvl w:ilvl="4" w:tplc="6EBC9A18">
      <w:numFmt w:val="bullet"/>
      <w:lvlText w:val="•"/>
      <w:lvlJc w:val="left"/>
      <w:pPr>
        <w:ind w:left="4296" w:hanging="360"/>
      </w:pPr>
      <w:rPr>
        <w:lang w:val="hr-HR" w:eastAsia="en-US" w:bidi="ar-SA"/>
      </w:rPr>
    </w:lvl>
    <w:lvl w:ilvl="5" w:tplc="22F0B814">
      <w:numFmt w:val="bullet"/>
      <w:lvlText w:val="•"/>
      <w:lvlJc w:val="left"/>
      <w:pPr>
        <w:ind w:left="5160" w:hanging="360"/>
      </w:pPr>
      <w:rPr>
        <w:lang w:val="hr-HR" w:eastAsia="en-US" w:bidi="ar-SA"/>
      </w:rPr>
    </w:lvl>
    <w:lvl w:ilvl="6" w:tplc="59521CE2">
      <w:numFmt w:val="bullet"/>
      <w:lvlText w:val="•"/>
      <w:lvlJc w:val="left"/>
      <w:pPr>
        <w:ind w:left="6024" w:hanging="360"/>
      </w:pPr>
      <w:rPr>
        <w:lang w:val="hr-HR" w:eastAsia="en-US" w:bidi="ar-SA"/>
      </w:rPr>
    </w:lvl>
    <w:lvl w:ilvl="7" w:tplc="82B49ECE">
      <w:numFmt w:val="bullet"/>
      <w:lvlText w:val="•"/>
      <w:lvlJc w:val="left"/>
      <w:pPr>
        <w:ind w:left="6888" w:hanging="360"/>
      </w:pPr>
      <w:rPr>
        <w:lang w:val="hr-HR" w:eastAsia="en-US" w:bidi="ar-SA"/>
      </w:rPr>
    </w:lvl>
    <w:lvl w:ilvl="8" w:tplc="ED58DCD2">
      <w:numFmt w:val="bullet"/>
      <w:lvlText w:val="•"/>
      <w:lvlJc w:val="left"/>
      <w:pPr>
        <w:ind w:left="7752" w:hanging="360"/>
      </w:pPr>
      <w:rPr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AB0"/>
    <w:rsid w:val="00000800"/>
    <w:rsid w:val="000054EC"/>
    <w:rsid w:val="00030CD8"/>
    <w:rsid w:val="000456A1"/>
    <w:rsid w:val="00051122"/>
    <w:rsid w:val="00075426"/>
    <w:rsid w:val="00082384"/>
    <w:rsid w:val="000C3BF7"/>
    <w:rsid w:val="00124300"/>
    <w:rsid w:val="001B1598"/>
    <w:rsid w:val="001C1784"/>
    <w:rsid w:val="001C452E"/>
    <w:rsid w:val="001D479B"/>
    <w:rsid w:val="00223495"/>
    <w:rsid w:val="002246DF"/>
    <w:rsid w:val="00246DCD"/>
    <w:rsid w:val="002568A2"/>
    <w:rsid w:val="0026302F"/>
    <w:rsid w:val="002A3496"/>
    <w:rsid w:val="002E3954"/>
    <w:rsid w:val="00326E4B"/>
    <w:rsid w:val="004A35FC"/>
    <w:rsid w:val="004E4B8F"/>
    <w:rsid w:val="004F62EF"/>
    <w:rsid w:val="005154DF"/>
    <w:rsid w:val="0053133D"/>
    <w:rsid w:val="00566F1A"/>
    <w:rsid w:val="00581ED4"/>
    <w:rsid w:val="005823AD"/>
    <w:rsid w:val="005B67E4"/>
    <w:rsid w:val="005B7139"/>
    <w:rsid w:val="005C356F"/>
    <w:rsid w:val="005E1F7B"/>
    <w:rsid w:val="00607DB1"/>
    <w:rsid w:val="00613AC2"/>
    <w:rsid w:val="00661E60"/>
    <w:rsid w:val="0066447D"/>
    <w:rsid w:val="006661B9"/>
    <w:rsid w:val="00697F27"/>
    <w:rsid w:val="00720FA5"/>
    <w:rsid w:val="007763BD"/>
    <w:rsid w:val="007803FC"/>
    <w:rsid w:val="0079163D"/>
    <w:rsid w:val="007B2489"/>
    <w:rsid w:val="007D2C30"/>
    <w:rsid w:val="0083216E"/>
    <w:rsid w:val="00874D62"/>
    <w:rsid w:val="0087543D"/>
    <w:rsid w:val="00894806"/>
    <w:rsid w:val="008A5FA3"/>
    <w:rsid w:val="008D6FB0"/>
    <w:rsid w:val="0090323F"/>
    <w:rsid w:val="00991E44"/>
    <w:rsid w:val="009A6613"/>
    <w:rsid w:val="009B1B73"/>
    <w:rsid w:val="009C5F56"/>
    <w:rsid w:val="00A11717"/>
    <w:rsid w:val="00A22510"/>
    <w:rsid w:val="00A53B48"/>
    <w:rsid w:val="00A83486"/>
    <w:rsid w:val="00AB75AF"/>
    <w:rsid w:val="00AF5686"/>
    <w:rsid w:val="00BB2106"/>
    <w:rsid w:val="00C04AB0"/>
    <w:rsid w:val="00C55EEF"/>
    <w:rsid w:val="00CD5128"/>
    <w:rsid w:val="00CD5801"/>
    <w:rsid w:val="00CF6E01"/>
    <w:rsid w:val="00D15EED"/>
    <w:rsid w:val="00D259FF"/>
    <w:rsid w:val="00D45D7A"/>
    <w:rsid w:val="00D57D42"/>
    <w:rsid w:val="00D9019F"/>
    <w:rsid w:val="00DC04F6"/>
    <w:rsid w:val="00E11655"/>
    <w:rsid w:val="00E35BB2"/>
    <w:rsid w:val="00E362F7"/>
    <w:rsid w:val="00EA7DC2"/>
    <w:rsid w:val="00EC0CC6"/>
    <w:rsid w:val="00EE522F"/>
    <w:rsid w:val="00EF3442"/>
    <w:rsid w:val="00F02F84"/>
    <w:rsid w:val="00F03867"/>
    <w:rsid w:val="00F1010C"/>
    <w:rsid w:val="00F4250C"/>
    <w:rsid w:val="00F46E89"/>
    <w:rsid w:val="00F953E1"/>
    <w:rsid w:val="00FC2E45"/>
    <w:rsid w:val="00FE06EB"/>
    <w:rsid w:val="00FE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03A36"/>
  <w15:chartTrackingRefBased/>
  <w15:docId w15:val="{7220934D-3CEA-4AC3-91E1-70A4A576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M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35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356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B73"/>
    <w:rPr>
      <w:rFonts w:ascii="Segoe UI" w:hAnsi="Segoe UI" w:cs="Segoe UI"/>
      <w:sz w:val="18"/>
      <w:szCs w:val="18"/>
      <w:lang w:val="sr-Latn-ME"/>
    </w:rPr>
  </w:style>
  <w:style w:type="paragraph" w:styleId="Header">
    <w:name w:val="header"/>
    <w:basedOn w:val="Normal"/>
    <w:link w:val="HeaderChar"/>
    <w:uiPriority w:val="99"/>
    <w:unhideWhenUsed/>
    <w:rsid w:val="00D57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D42"/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D57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D42"/>
    <w:rPr>
      <w:lang w:val="sr-Latn-ME"/>
    </w:rPr>
  </w:style>
  <w:style w:type="paragraph" w:styleId="NoSpacing">
    <w:name w:val="No Spacing"/>
    <w:link w:val="NoSpacingChar"/>
    <w:uiPriority w:val="1"/>
    <w:qFormat/>
    <w:rsid w:val="00EE522F"/>
    <w:pPr>
      <w:spacing w:after="0" w:line="240" w:lineRule="auto"/>
    </w:pPr>
    <w:rPr>
      <w:lang w:val="sq-AL"/>
    </w:rPr>
  </w:style>
  <w:style w:type="character" w:customStyle="1" w:styleId="NoSpacingChar">
    <w:name w:val="No Spacing Char"/>
    <w:basedOn w:val="DefaultParagraphFont"/>
    <w:link w:val="NoSpacing"/>
    <w:uiPriority w:val="1"/>
    <w:rsid w:val="00EE522F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0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Zvrko</dc:creator>
  <cp:keywords/>
  <dc:description/>
  <cp:lastModifiedBy>Semina Dresaj</cp:lastModifiedBy>
  <cp:revision>7</cp:revision>
  <cp:lastPrinted>2022-12-23T10:45:00Z</cp:lastPrinted>
  <dcterms:created xsi:type="dcterms:W3CDTF">2022-12-07T14:33:00Z</dcterms:created>
  <dcterms:modified xsi:type="dcterms:W3CDTF">2022-12-23T10:45:00Z</dcterms:modified>
</cp:coreProperties>
</file>