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A340" w14:textId="025B8B2E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Na osnovu člana 38 stav 1 tačka 2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>
        <w:rPr>
          <w:rFonts w:ascii="Garamond" w:hAnsi="Garamond" w:cs="Times New Roman"/>
          <w:sz w:val="28"/>
          <w:szCs w:val="28"/>
        </w:rPr>
        <w:t>, 50/22</w:t>
      </w:r>
      <w:r w:rsidR="00C87F14">
        <w:rPr>
          <w:rFonts w:ascii="Garamond" w:hAnsi="Garamond" w:cs="Times New Roman"/>
          <w:sz w:val="28"/>
          <w:szCs w:val="28"/>
        </w:rPr>
        <w:t>,</w:t>
      </w:r>
      <w:r w:rsidR="00564B6A">
        <w:rPr>
          <w:rFonts w:ascii="Garamond" w:hAnsi="Garamond" w:cs="Times New Roman"/>
          <w:sz w:val="28"/>
          <w:szCs w:val="28"/>
        </w:rPr>
        <w:t xml:space="preserve"> </w:t>
      </w:r>
      <w:r w:rsidR="00C87F14">
        <w:rPr>
          <w:rFonts w:ascii="Garamond" w:hAnsi="Garamond" w:cs="Times New Roman"/>
          <w:sz w:val="28"/>
          <w:szCs w:val="28"/>
        </w:rPr>
        <w:t>84/22</w:t>
      </w:r>
      <w:r w:rsidRPr="0076096C">
        <w:rPr>
          <w:rFonts w:ascii="Garamond" w:hAnsi="Garamond" w:cs="Times New Roman"/>
          <w:sz w:val="28"/>
          <w:szCs w:val="28"/>
        </w:rPr>
        <w:t xml:space="preserve">), </w:t>
      </w:r>
      <w:r w:rsidR="00607782">
        <w:rPr>
          <w:rFonts w:ascii="Garamond" w:hAnsi="Garamond" w:cs="Times New Roman"/>
          <w:sz w:val="28"/>
          <w:szCs w:val="28"/>
        </w:rPr>
        <w:t>i</w:t>
      </w:r>
      <w:r w:rsidRPr="0076096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 xml:space="preserve">članom </w:t>
      </w:r>
      <w:r w:rsidR="00C801DD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76096C">
        <w:rPr>
          <w:rFonts w:ascii="Garamond" w:hAnsi="Garamond" w:cs="Times New Roman"/>
          <w:sz w:val="28"/>
          <w:szCs w:val="28"/>
        </w:rPr>
        <w:t xml:space="preserve"> stav 1 ta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2</w:t>
      </w:r>
      <w:r w:rsidR="00C801DD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Statuta opštine Tuzi  („Službeni list Crne Gore – opštinski propisi”, br. 2</w:t>
      </w:r>
      <w:r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Pr="0076096C">
        <w:rPr>
          <w:rFonts w:ascii="Garamond" w:hAnsi="Garamond" w:cs="Times New Roman"/>
          <w:sz w:val="28"/>
          <w:szCs w:val="28"/>
        </w:rPr>
        <w:t>/19, 05/20</w:t>
      </w:r>
      <w:r w:rsidR="007249CF">
        <w:rPr>
          <w:rFonts w:ascii="Garamond" w:hAnsi="Garamond" w:cs="Times New Roman"/>
          <w:sz w:val="28"/>
          <w:szCs w:val="28"/>
        </w:rPr>
        <w:t>, 51/22, 5</w:t>
      </w:r>
      <w:r w:rsidR="008D5EAB">
        <w:rPr>
          <w:rFonts w:ascii="Garamond" w:hAnsi="Garamond" w:cs="Times New Roman"/>
          <w:sz w:val="28"/>
          <w:szCs w:val="28"/>
        </w:rPr>
        <w:t>5</w:t>
      </w:r>
      <w:r w:rsidR="007249CF">
        <w:rPr>
          <w:rFonts w:ascii="Garamond" w:hAnsi="Garamond" w:cs="Times New Roman"/>
          <w:sz w:val="28"/>
          <w:szCs w:val="28"/>
        </w:rPr>
        <w:t>/22</w:t>
      </w:r>
      <w:r w:rsidRPr="0076096C">
        <w:rPr>
          <w:rFonts w:ascii="Garamond" w:hAnsi="Garamond" w:cs="Times New Roman"/>
          <w:sz w:val="28"/>
          <w:szCs w:val="28"/>
        </w:rPr>
        <w:t>)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76096C">
        <w:rPr>
          <w:rFonts w:ascii="Garamond" w:hAnsi="Garamond" w:cs="Times New Roman"/>
          <w:sz w:val="28"/>
          <w:szCs w:val="28"/>
        </w:rPr>
        <w:t xml:space="preserve"> na sjednici Skupštine opštine Tuzi održano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6A5F28">
        <w:rPr>
          <w:rFonts w:ascii="Garamond" w:hAnsi="Garamond" w:cs="Times New Roman"/>
          <w:sz w:val="28"/>
          <w:szCs w:val="28"/>
          <w:lang w:val="en-US"/>
        </w:rPr>
        <w:t>21.</w:t>
      </w:r>
      <w:r w:rsidR="007249CF">
        <w:rPr>
          <w:rFonts w:ascii="Garamond" w:hAnsi="Garamond" w:cs="Times New Roman"/>
          <w:sz w:val="28"/>
          <w:szCs w:val="28"/>
          <w:lang w:val="en-US"/>
        </w:rPr>
        <w:t>12</w:t>
      </w:r>
      <w:r w:rsidR="00930CDC">
        <w:rPr>
          <w:rFonts w:ascii="Garamond" w:hAnsi="Garamond" w:cs="Times New Roman"/>
          <w:sz w:val="28"/>
          <w:szCs w:val="28"/>
          <w:lang w:val="en-US"/>
        </w:rPr>
        <w:t>.2022</w:t>
      </w:r>
      <w:r w:rsidRPr="0076096C">
        <w:rPr>
          <w:rFonts w:ascii="Garamond" w:hAnsi="Garamond" w:cs="Times New Roman"/>
          <w:sz w:val="28"/>
          <w:szCs w:val="28"/>
          <w:lang w:val="en-US"/>
        </w:rPr>
        <w:t>. g</w:t>
      </w:r>
      <w:r w:rsidRPr="0076096C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206C692A" w14:textId="77777777" w:rsidR="007249CF" w:rsidRPr="00FD5748" w:rsidRDefault="00D558C1" w:rsidP="007249CF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2C1E">
        <w:rPr>
          <w:rFonts w:ascii="Garamond" w:hAnsi="Garamond"/>
          <w:b/>
          <w:bCs/>
          <w:sz w:val="28"/>
          <w:szCs w:val="28"/>
        </w:rPr>
        <w:t xml:space="preserve">o potvrdi Odluke </w:t>
      </w:r>
      <w:bookmarkStart w:id="1" w:name="_Hlk104547697"/>
      <w:r w:rsidR="00C87F14" w:rsidRPr="002970D3">
        <w:rPr>
          <w:rFonts w:ascii="Garamond" w:hAnsi="Garamond" w:cs="Times New Roman"/>
          <w:b/>
          <w:bCs/>
          <w:sz w:val="28"/>
          <w:szCs w:val="28"/>
        </w:rPr>
        <w:t xml:space="preserve">o davanju saglasnosti na </w:t>
      </w:r>
      <w:r w:rsidR="007249CF" w:rsidRPr="00FD5748">
        <w:rPr>
          <w:rFonts w:ascii="Garamond" w:hAnsi="Garamond" w:cs="Times New Roman"/>
          <w:b/>
          <w:bCs/>
          <w:sz w:val="28"/>
          <w:szCs w:val="28"/>
        </w:rPr>
        <w:t xml:space="preserve">Odluku Odbora direktora DOO „Pijace / Tregu” </w:t>
      </w:r>
      <w:r w:rsidR="007249CF" w:rsidRPr="00FD5748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Tuzi broj 1321/22 od 02.12.2022. godine</w:t>
      </w:r>
    </w:p>
    <w:p w14:paraId="7A0B3F87" w14:textId="77777777" w:rsidR="007249CF" w:rsidRPr="00FD5748" w:rsidRDefault="007249CF" w:rsidP="007249CF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bookmarkEnd w:id="1"/>
    <w:p w14:paraId="6129C75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2D4F6197" w:rsidR="00D558C1" w:rsidRPr="007249CF" w:rsidRDefault="00D558C1" w:rsidP="007249C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Potvrđuje se Odluka </w:t>
      </w:r>
      <w:r w:rsidR="00C87F14" w:rsidRPr="00C87F14">
        <w:rPr>
          <w:rFonts w:ascii="Garamond" w:hAnsi="Garamond" w:cs="Times New Roman"/>
          <w:sz w:val="28"/>
          <w:szCs w:val="28"/>
        </w:rPr>
        <w:t xml:space="preserve">o davanju saglasnosti na </w:t>
      </w:r>
      <w:r w:rsidR="007249CF" w:rsidRPr="007249CF">
        <w:rPr>
          <w:rFonts w:ascii="Garamond" w:hAnsi="Garamond" w:cs="Times New Roman"/>
          <w:sz w:val="28"/>
          <w:szCs w:val="28"/>
        </w:rPr>
        <w:t>Odluku Odbora direktora DOO „Pijace / Tregu” Tuzi broj 1321/22 od 02.12.2022. godine</w:t>
      </w:r>
      <w:r w:rsidR="00C801DD">
        <w:rPr>
          <w:rFonts w:ascii="Garamond" w:hAnsi="Garamond" w:cs="Times New Roman"/>
          <w:sz w:val="28"/>
          <w:szCs w:val="28"/>
        </w:rPr>
        <w:t>,</w:t>
      </w:r>
      <w:r w:rsidR="00C86A6E" w:rsidRPr="0076096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broj</w:t>
      </w:r>
      <w:r w:rsidR="00BF361E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01-031/2</w:t>
      </w:r>
      <w:r w:rsidR="00930CDC">
        <w:rPr>
          <w:rFonts w:ascii="Garamond" w:hAnsi="Garamond" w:cs="Times New Roman"/>
          <w:sz w:val="28"/>
          <w:szCs w:val="28"/>
        </w:rPr>
        <w:t>2-</w:t>
      </w:r>
      <w:r w:rsidR="007249CF">
        <w:rPr>
          <w:rFonts w:ascii="Garamond" w:hAnsi="Garamond" w:cs="Times New Roman"/>
          <w:sz w:val="28"/>
          <w:szCs w:val="28"/>
        </w:rPr>
        <w:t>12048</w:t>
      </w:r>
      <w:r w:rsidR="00930CD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 xml:space="preserve">od </w:t>
      </w:r>
      <w:r w:rsidR="007249CF">
        <w:rPr>
          <w:rFonts w:ascii="Garamond" w:hAnsi="Garamond" w:cs="Times New Roman"/>
          <w:sz w:val="28"/>
          <w:szCs w:val="28"/>
        </w:rPr>
        <w:t>06.12</w:t>
      </w:r>
      <w:r w:rsidR="00930CDC">
        <w:rPr>
          <w:rFonts w:ascii="Garamond" w:hAnsi="Garamond" w:cs="Times New Roman"/>
          <w:sz w:val="28"/>
          <w:szCs w:val="28"/>
        </w:rPr>
        <w:t>.2022</w:t>
      </w:r>
      <w:r w:rsidRPr="0076096C">
        <w:rPr>
          <w:rFonts w:ascii="Garamond" w:hAnsi="Garamond" w:cs="Times New Roman"/>
          <w:sz w:val="28"/>
          <w:szCs w:val="28"/>
        </w:rPr>
        <w:t xml:space="preserve">.godine, koju je donio predsjednik Opštine Tuzi. </w:t>
      </w:r>
    </w:p>
    <w:p w14:paraId="3DC5107F" w14:textId="77777777" w:rsidR="0076096C" w:rsidRPr="0076096C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C98ACB" w14:textId="77777777" w:rsidR="007249CF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4FF0E3F" w14:textId="77777777" w:rsidR="007249CF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118310" w14:textId="19DE6CC2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36DDD980" w14:textId="262C0EC7" w:rsidR="00D558C1" w:rsidRPr="0076096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>
        <w:rPr>
          <w:rFonts w:ascii="Garamond" w:hAnsi="Garamond" w:cs="Times New Roman"/>
          <w:sz w:val="28"/>
          <w:szCs w:val="28"/>
        </w:rPr>
        <w:t>„</w:t>
      </w:r>
      <w:r w:rsidRPr="0076096C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13739A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5789E5" w14:textId="3519EB2B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Broj: 02-030/2</w:t>
      </w:r>
      <w:r w:rsidR="00930CDC">
        <w:rPr>
          <w:rFonts w:ascii="Garamond" w:hAnsi="Garamond" w:cs="Times New Roman"/>
          <w:sz w:val="28"/>
          <w:szCs w:val="28"/>
        </w:rPr>
        <w:t>2</w:t>
      </w:r>
      <w:r w:rsidRPr="0076096C">
        <w:rPr>
          <w:rFonts w:ascii="Garamond" w:hAnsi="Garamond" w:cs="Times New Roman"/>
          <w:sz w:val="28"/>
          <w:szCs w:val="28"/>
        </w:rPr>
        <w:t>-</w:t>
      </w:r>
      <w:r w:rsidR="006A5F28">
        <w:rPr>
          <w:rFonts w:ascii="Garamond" w:hAnsi="Garamond" w:cs="Times New Roman"/>
          <w:sz w:val="28"/>
          <w:szCs w:val="28"/>
        </w:rPr>
        <w:t>12756</w:t>
      </w:r>
    </w:p>
    <w:p w14:paraId="1551CE77" w14:textId="2C005E89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76096C">
        <w:rPr>
          <w:rFonts w:ascii="Garamond" w:hAnsi="Garamond" w:cs="Times New Roman"/>
          <w:sz w:val="28"/>
          <w:szCs w:val="28"/>
        </w:rPr>
        <w:t xml:space="preserve">Tuzi, </w:t>
      </w:r>
      <w:r w:rsidR="006A5F28">
        <w:rPr>
          <w:rFonts w:ascii="Garamond" w:hAnsi="Garamond" w:cs="Times New Roman"/>
          <w:sz w:val="28"/>
          <w:szCs w:val="28"/>
          <w:lang w:val="en-US"/>
        </w:rPr>
        <w:t>21.</w:t>
      </w:r>
      <w:r w:rsidR="007249CF">
        <w:rPr>
          <w:rFonts w:ascii="Garamond" w:hAnsi="Garamond" w:cs="Times New Roman"/>
          <w:sz w:val="28"/>
          <w:szCs w:val="28"/>
          <w:lang w:val="en-US"/>
        </w:rPr>
        <w:t>12</w:t>
      </w:r>
      <w:r w:rsidR="00930CDC">
        <w:rPr>
          <w:rFonts w:ascii="Garamond" w:hAnsi="Garamond" w:cs="Times New Roman"/>
          <w:sz w:val="28"/>
          <w:szCs w:val="28"/>
          <w:lang w:val="en-US"/>
        </w:rPr>
        <w:t xml:space="preserve">.2022. </w:t>
      </w:r>
      <w:r w:rsidRPr="0076096C">
        <w:rPr>
          <w:rFonts w:ascii="Garamond" w:hAnsi="Garamond" w:cs="Times New Roman"/>
          <w:sz w:val="28"/>
          <w:szCs w:val="28"/>
        </w:rPr>
        <w:t>god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7E6A6E8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E88DE5B" w14:textId="003C9EA3" w:rsidR="00AA6001" w:rsidRDefault="00AA6001"/>
    <w:p w14:paraId="39AD77C1" w14:textId="77777777" w:rsidR="00401446" w:rsidRDefault="00401446"/>
    <w:sectPr w:rsidR="004014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14925"/>
    <w:rsid w:val="002558BC"/>
    <w:rsid w:val="002A681B"/>
    <w:rsid w:val="002F2B42"/>
    <w:rsid w:val="00300BFF"/>
    <w:rsid w:val="00302C1E"/>
    <w:rsid w:val="003337C5"/>
    <w:rsid w:val="003E4535"/>
    <w:rsid w:val="00401446"/>
    <w:rsid w:val="00564B6A"/>
    <w:rsid w:val="005B12C8"/>
    <w:rsid w:val="005B577A"/>
    <w:rsid w:val="00607782"/>
    <w:rsid w:val="006905F1"/>
    <w:rsid w:val="006A5F28"/>
    <w:rsid w:val="007249CF"/>
    <w:rsid w:val="0076096C"/>
    <w:rsid w:val="00776EFF"/>
    <w:rsid w:val="008D3585"/>
    <w:rsid w:val="008D5EAB"/>
    <w:rsid w:val="00930CDC"/>
    <w:rsid w:val="00AA6001"/>
    <w:rsid w:val="00B56B02"/>
    <w:rsid w:val="00BF361E"/>
    <w:rsid w:val="00C801DD"/>
    <w:rsid w:val="00C86A6E"/>
    <w:rsid w:val="00C87F14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29</cp:revision>
  <cp:lastPrinted>2022-12-12T07:40:00Z</cp:lastPrinted>
  <dcterms:created xsi:type="dcterms:W3CDTF">2021-12-09T12:50:00Z</dcterms:created>
  <dcterms:modified xsi:type="dcterms:W3CDTF">2022-12-22T09:46:00Z</dcterms:modified>
</cp:coreProperties>
</file>