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BCFD4" w14:textId="02EC420C" w:rsidR="005472F6" w:rsidRDefault="005472F6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CAE80F4" wp14:editId="76BC97B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800715"/>
            <wp:effectExtent l="0" t="0" r="952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18B35EF9" w14:textId="55B4D5D2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0970">
        <w:rPr>
          <w:rFonts w:ascii="Garamond" w:hAnsi="Garamond" w:cs="Times New Roman"/>
          <w:sz w:val="28"/>
          <w:szCs w:val="28"/>
          <w:lang w:val="sq-AL"/>
        </w:rPr>
        <w:lastRenderedPageBreak/>
        <w:t>Në bazë të nenit 38 paragrafi 1 pika 2, e në lidhje me nenin 59 të Ligjit mbi vetëqeverisje lokale („Fleta zyrtare e Malit të Zi”, nr. 02/18, 34/19, 38/20</w:t>
      </w:r>
      <w:r w:rsidR="00EB301E" w:rsidRPr="002D0970">
        <w:rPr>
          <w:rFonts w:ascii="Garamond" w:hAnsi="Garamond" w:cs="Times New Roman"/>
          <w:sz w:val="28"/>
          <w:szCs w:val="28"/>
          <w:lang w:val="sq-AL"/>
        </w:rPr>
        <w:t>, 50/22, 84/22</w:t>
      </w:r>
      <w:r w:rsidRPr="002D0970">
        <w:rPr>
          <w:rFonts w:ascii="Garamond" w:hAnsi="Garamond" w:cs="Times New Roman"/>
          <w:sz w:val="28"/>
          <w:szCs w:val="28"/>
          <w:lang w:val="sq-AL"/>
        </w:rPr>
        <w:t xml:space="preserve">) </w:t>
      </w:r>
      <w:bookmarkStart w:id="0" w:name="_Hlk121570688"/>
      <w:r w:rsidR="00EC7803">
        <w:rPr>
          <w:rFonts w:ascii="Garamond" w:hAnsi="Garamond" w:cs="Times New Roman"/>
          <w:sz w:val="28"/>
          <w:szCs w:val="28"/>
          <w:lang w:val="sq-AL"/>
        </w:rPr>
        <w:t xml:space="preserve">dhe </w:t>
      </w:r>
      <w:r w:rsidR="002221A1">
        <w:rPr>
          <w:rFonts w:ascii="Garamond" w:hAnsi="Garamond" w:cs="Times New Roman"/>
          <w:sz w:val="28"/>
          <w:szCs w:val="28"/>
          <w:lang w:val="sq-AL"/>
        </w:rPr>
        <w:t>neni</w:t>
      </w:r>
      <w:r w:rsidR="00EC7803">
        <w:rPr>
          <w:rFonts w:ascii="Garamond" w:hAnsi="Garamond" w:cs="Times New Roman"/>
          <w:sz w:val="28"/>
          <w:szCs w:val="28"/>
          <w:lang w:val="sq-AL"/>
        </w:rPr>
        <w:t xml:space="preserve">n </w:t>
      </w:r>
      <w:r w:rsidRPr="002D0970">
        <w:rPr>
          <w:rFonts w:ascii="Garamond" w:hAnsi="Garamond" w:cs="Times New Roman"/>
          <w:sz w:val="28"/>
          <w:szCs w:val="28"/>
          <w:lang w:val="sq-AL"/>
        </w:rPr>
        <w:t>53 paragrafi 1 pika 2 e Statutit të Komunës së Tuzit („Fleta zyrtare e Malit të Zi – dispozitat komunale”, nr. 24/19, 05/20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, 51/22, 5</w:t>
      </w:r>
      <w:r w:rsidR="00103BA4">
        <w:rPr>
          <w:rFonts w:ascii="Garamond" w:hAnsi="Garamond" w:cs="Times New Roman"/>
          <w:sz w:val="28"/>
          <w:szCs w:val="28"/>
          <w:lang w:val="sq-AL"/>
        </w:rPr>
        <w:t>5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/22</w:t>
      </w:r>
      <w:r w:rsidRPr="002D0970">
        <w:rPr>
          <w:rFonts w:ascii="Garamond" w:hAnsi="Garamond" w:cs="Times New Roman"/>
          <w:sz w:val="28"/>
          <w:szCs w:val="28"/>
          <w:lang w:val="sq-AL"/>
        </w:rPr>
        <w:t>)</w:t>
      </w:r>
      <w:bookmarkEnd w:id="0"/>
      <w:r w:rsidRPr="002D0970">
        <w:rPr>
          <w:rFonts w:ascii="Garamond" w:hAnsi="Garamond" w:cs="Times New Roman"/>
          <w:sz w:val="28"/>
          <w:szCs w:val="28"/>
          <w:lang w:val="sq-AL" w:eastAsia="sr-Latn-CS"/>
        </w:rPr>
        <w:t xml:space="preserve">, </w:t>
      </w:r>
      <w:r w:rsidRPr="002D0970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___.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12</w:t>
      </w:r>
      <w:r w:rsidR="00275423" w:rsidRPr="002D0970">
        <w:rPr>
          <w:rFonts w:ascii="Garamond" w:hAnsi="Garamond" w:cs="Times New Roman"/>
          <w:sz w:val="28"/>
          <w:szCs w:val="28"/>
          <w:lang w:val="sq-AL"/>
        </w:rPr>
        <w:t>.2022</w:t>
      </w:r>
      <w:r w:rsidRPr="002D0970">
        <w:rPr>
          <w:rFonts w:ascii="Garamond" w:hAnsi="Garamond" w:cs="Times New Roman"/>
          <w:sz w:val="28"/>
          <w:szCs w:val="28"/>
          <w:lang w:val="sq-AL"/>
        </w:rPr>
        <w:t>, ka sjellë:</w:t>
      </w:r>
    </w:p>
    <w:p w14:paraId="344F2AAF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2D097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2D0970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1973E74C" w14:textId="77777777" w:rsidR="004C7816" w:rsidRPr="002D097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6C18B1F0" w14:textId="61212969" w:rsidR="002D0970" w:rsidRPr="002D0970" w:rsidRDefault="00EB301E" w:rsidP="002D0970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2D0970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mbi </w:t>
      </w:r>
      <w:r w:rsidR="00B46F80">
        <w:rPr>
          <w:rFonts w:ascii="Garamond" w:hAnsi="Garamond" w:cs="Times New Roman"/>
          <w:b/>
          <w:bCs/>
          <w:sz w:val="28"/>
          <w:szCs w:val="28"/>
          <w:lang w:val="sq-AL"/>
        </w:rPr>
        <w:t>verifikimin e</w:t>
      </w:r>
      <w:r w:rsidRPr="002D0970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 </w:t>
      </w:r>
      <w:r w:rsidR="002D0970" w:rsidRPr="002D0970">
        <w:rPr>
          <w:rFonts w:ascii="Garamond" w:hAnsi="Garamond" w:cs="Times New Roman"/>
          <w:b/>
          <w:bCs/>
          <w:sz w:val="28"/>
          <w:szCs w:val="28"/>
          <w:lang w:val="sq-AL"/>
        </w:rPr>
        <w:t>Vendimi</w:t>
      </w:r>
      <w:r w:rsidR="00B46F80">
        <w:rPr>
          <w:rFonts w:ascii="Garamond" w:hAnsi="Garamond" w:cs="Times New Roman"/>
          <w:b/>
          <w:bCs/>
          <w:sz w:val="28"/>
          <w:szCs w:val="28"/>
          <w:lang w:val="sq-AL"/>
        </w:rPr>
        <w:t>t</w:t>
      </w:r>
      <w:r w:rsidR="002D0970" w:rsidRPr="002D0970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 </w:t>
      </w:r>
      <w:r w:rsidR="00B46F80">
        <w:rPr>
          <w:rFonts w:ascii="Garamond" w:hAnsi="Garamond" w:cs="Times New Roman"/>
          <w:b/>
          <w:bCs/>
          <w:sz w:val="28"/>
          <w:szCs w:val="28"/>
          <w:lang w:val="sq-AL"/>
        </w:rPr>
        <w:t>mbi dh</w:t>
      </w:r>
      <w:proofErr w:type="spellStart"/>
      <w:r w:rsidR="00B46F80">
        <w:rPr>
          <w:rFonts w:ascii="Garamond" w:hAnsi="Garamond" w:cs="Times New Roman"/>
          <w:b/>
          <w:bCs/>
          <w:sz w:val="28"/>
          <w:szCs w:val="28"/>
        </w:rPr>
        <w:t>ënien</w:t>
      </w:r>
      <w:proofErr w:type="spellEnd"/>
      <w:r w:rsidR="00B46F80">
        <w:rPr>
          <w:rFonts w:ascii="Garamond" w:hAnsi="Garamond" w:cs="Times New Roman"/>
          <w:b/>
          <w:bCs/>
          <w:sz w:val="28"/>
          <w:szCs w:val="28"/>
        </w:rPr>
        <w:t xml:space="preserve"> e </w:t>
      </w:r>
      <w:proofErr w:type="spellStart"/>
      <w:r w:rsidR="00B46F80">
        <w:rPr>
          <w:rFonts w:ascii="Garamond" w:hAnsi="Garamond" w:cs="Times New Roman"/>
          <w:b/>
          <w:bCs/>
          <w:sz w:val="28"/>
          <w:szCs w:val="28"/>
        </w:rPr>
        <w:t>pëlqimit</w:t>
      </w:r>
      <w:proofErr w:type="spellEnd"/>
      <w:r w:rsidR="00B46F80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B46F80">
        <w:rPr>
          <w:rFonts w:ascii="Garamond" w:hAnsi="Garamond" w:cs="Times New Roman"/>
          <w:b/>
          <w:bCs/>
          <w:sz w:val="28"/>
          <w:szCs w:val="28"/>
        </w:rPr>
        <w:t>në</w:t>
      </w:r>
      <w:proofErr w:type="spellEnd"/>
      <w:r w:rsidR="00B46F80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="00B46F80">
        <w:rPr>
          <w:rFonts w:ascii="Garamond" w:hAnsi="Garamond" w:cs="Times New Roman"/>
          <w:b/>
          <w:bCs/>
          <w:sz w:val="28"/>
          <w:szCs w:val="28"/>
        </w:rPr>
        <w:t>Vendimin</w:t>
      </w:r>
      <w:proofErr w:type="spellEnd"/>
      <w:r w:rsidR="00B46F80">
        <w:rPr>
          <w:rFonts w:ascii="Garamond" w:hAnsi="Garamond" w:cs="Times New Roman"/>
          <w:b/>
          <w:bCs/>
          <w:sz w:val="28"/>
          <w:szCs w:val="28"/>
        </w:rPr>
        <w:t xml:space="preserve"> </w:t>
      </w:r>
      <w:r w:rsidR="002D0970" w:rsidRPr="002D0970">
        <w:rPr>
          <w:rFonts w:ascii="Garamond" w:hAnsi="Garamond" w:cs="Times New Roman"/>
          <w:b/>
          <w:bCs/>
          <w:sz w:val="28"/>
          <w:szCs w:val="28"/>
          <w:lang w:val="sq-AL"/>
        </w:rPr>
        <w:t>e Bordit të drejtorëve të SHPK „Pijace/Tregu” Tuz</w:t>
      </w:r>
      <w:r w:rsidR="002D0970" w:rsidRPr="002D0970"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  <w:lang w:val="sq-AL"/>
        </w:rPr>
        <w:t xml:space="preserve"> numër 1321/22 prej më 02.12.2022</w:t>
      </w:r>
    </w:p>
    <w:p w14:paraId="259AD222" w14:textId="69940297" w:rsidR="004C7816" w:rsidRPr="002D0970" w:rsidRDefault="004C7816" w:rsidP="002D0970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6E344BB2" w14:textId="6748DAA1" w:rsidR="002D0970" w:rsidRPr="002D0970" w:rsidRDefault="002D0970" w:rsidP="002D0970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70F85323" w14:textId="77777777" w:rsidR="002D0970" w:rsidRPr="002D0970" w:rsidRDefault="002D0970" w:rsidP="002D0970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F7C2051" w14:textId="77777777" w:rsidR="004C7816" w:rsidRPr="002D097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2D0970">
        <w:rPr>
          <w:rFonts w:ascii="Garamond" w:hAnsi="Garamond" w:cs="Times New Roman"/>
          <w:b/>
          <w:sz w:val="28"/>
          <w:szCs w:val="28"/>
          <w:lang w:val="sq-AL"/>
        </w:rPr>
        <w:t>Neni 1</w:t>
      </w:r>
    </w:p>
    <w:p w14:paraId="17F0A596" w14:textId="6C1E2BCE" w:rsidR="004C7816" w:rsidRPr="002D0970" w:rsidRDefault="004C7816" w:rsidP="002D0970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0970">
        <w:rPr>
          <w:rFonts w:ascii="Garamond" w:hAnsi="Garamond" w:cs="Times New Roman"/>
          <w:sz w:val="28"/>
          <w:szCs w:val="28"/>
          <w:lang w:val="sq-AL"/>
        </w:rPr>
        <w:t xml:space="preserve">Verifikohet Vendimi </w:t>
      </w:r>
      <w:r w:rsidR="00EB301E" w:rsidRPr="002D0970">
        <w:rPr>
          <w:rFonts w:ascii="Garamond" w:hAnsi="Garamond" w:cs="Times New Roman"/>
          <w:sz w:val="28"/>
          <w:szCs w:val="28"/>
          <w:lang w:val="sq-AL"/>
        </w:rPr>
        <w:t xml:space="preserve">mbi dhënien e pëlqimit në 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Vendimin e Bordit të drejtorëve të SHPK „Pijace/Tregu” Tuz numër 1321/22 prej më 02.12.2022</w:t>
      </w:r>
      <w:r w:rsidRPr="002D0970">
        <w:rPr>
          <w:rFonts w:ascii="Garamond" w:hAnsi="Garamond" w:cs="Times New Roman"/>
          <w:sz w:val="28"/>
          <w:szCs w:val="28"/>
          <w:lang w:val="sq-AL"/>
        </w:rPr>
        <w:t xml:space="preserve">, numër </w:t>
      </w:r>
      <w:r w:rsidR="000624E5" w:rsidRPr="002D0970">
        <w:rPr>
          <w:rFonts w:ascii="Garamond" w:hAnsi="Garamond" w:cs="Times New Roman"/>
          <w:sz w:val="28"/>
          <w:szCs w:val="28"/>
          <w:lang w:val="sq-AL"/>
        </w:rPr>
        <w:t>01-031/22-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12048</w:t>
      </w:r>
      <w:r w:rsidR="000624E5" w:rsidRPr="002D0970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06.12</w:t>
      </w:r>
      <w:r w:rsidR="000624E5" w:rsidRPr="002D0970">
        <w:rPr>
          <w:rFonts w:ascii="Garamond" w:hAnsi="Garamond" w:cs="Times New Roman"/>
          <w:sz w:val="28"/>
          <w:szCs w:val="28"/>
          <w:lang w:val="sq-AL"/>
        </w:rPr>
        <w:t>.2022</w:t>
      </w:r>
      <w:r w:rsidRPr="002D0970">
        <w:rPr>
          <w:rFonts w:ascii="Garamond" w:hAnsi="Garamond" w:cs="Times New Roman"/>
          <w:sz w:val="28"/>
          <w:szCs w:val="28"/>
          <w:lang w:val="sq-AL"/>
        </w:rPr>
        <w:t>, të cilën e ka sjellë kryetari i Komunës së Tuzit.</w:t>
      </w:r>
    </w:p>
    <w:p w14:paraId="060D1D06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01F2521" w14:textId="77777777" w:rsidR="004C7816" w:rsidRPr="002D097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2D0970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05E03470" w14:textId="65CADB97" w:rsidR="004C7816" w:rsidRPr="002D0970" w:rsidRDefault="004C7816" w:rsidP="004C781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0970">
        <w:rPr>
          <w:rFonts w:ascii="Garamond" w:hAnsi="Garamond" w:cs="Times New Roman"/>
          <w:sz w:val="28"/>
          <w:szCs w:val="28"/>
          <w:lang w:val="sq-AL"/>
        </w:rPr>
        <w:t xml:space="preserve">Ky Vendim hynë në fuqi ditën e tetë nga dita e publikimit në „Fletën zyrtare të Malit të Zi – dispozitat komunale”. </w:t>
      </w:r>
    </w:p>
    <w:p w14:paraId="0548712D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6EC80534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A7C9ECB" w14:textId="69E491CF" w:rsidR="006B14B4" w:rsidRPr="002D0970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0BA97A8" w14:textId="1158B943" w:rsidR="006B14B4" w:rsidRPr="002D0970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3C7FFC8" w14:textId="77777777" w:rsidR="006B14B4" w:rsidRPr="002D0970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010A73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9FAAFBF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27A7" w14:textId="232CBC9F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0970">
        <w:rPr>
          <w:rFonts w:ascii="Garamond" w:hAnsi="Garamond" w:cs="Times New Roman"/>
          <w:sz w:val="28"/>
          <w:szCs w:val="28"/>
          <w:lang w:val="sq-AL"/>
        </w:rPr>
        <w:t>Numër: 02-030/2</w:t>
      </w:r>
      <w:r w:rsidR="006B14B4" w:rsidRPr="002D0970">
        <w:rPr>
          <w:rFonts w:ascii="Garamond" w:hAnsi="Garamond" w:cs="Times New Roman"/>
          <w:sz w:val="28"/>
          <w:szCs w:val="28"/>
          <w:lang w:val="sq-AL"/>
        </w:rPr>
        <w:t>2</w:t>
      </w:r>
      <w:r w:rsidRPr="002D0970">
        <w:rPr>
          <w:rFonts w:ascii="Garamond" w:hAnsi="Garamond" w:cs="Times New Roman"/>
          <w:sz w:val="28"/>
          <w:szCs w:val="28"/>
          <w:lang w:val="sq-AL"/>
        </w:rPr>
        <w:t>-</w:t>
      </w:r>
    </w:p>
    <w:p w14:paraId="0F3EEF7D" w14:textId="67283368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0970">
        <w:rPr>
          <w:rFonts w:ascii="Garamond" w:hAnsi="Garamond" w:cs="Times New Roman"/>
          <w:sz w:val="28"/>
          <w:szCs w:val="28"/>
          <w:lang w:val="sq-AL"/>
        </w:rPr>
        <w:t>Tuz, ___.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12</w:t>
      </w:r>
      <w:r w:rsidR="006B14B4" w:rsidRPr="002D0970">
        <w:rPr>
          <w:rFonts w:ascii="Garamond" w:hAnsi="Garamond" w:cs="Times New Roman"/>
          <w:sz w:val="28"/>
          <w:szCs w:val="28"/>
          <w:lang w:val="sq-AL"/>
        </w:rPr>
        <w:t>.2022</w:t>
      </w:r>
    </w:p>
    <w:p w14:paraId="7C763C43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F2DCD6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0ED962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2B63DB3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469BF3D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7DA5E61" w14:textId="77777777" w:rsidR="004C7816" w:rsidRPr="002D0970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2D0970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F637332" w14:textId="77777777" w:rsidR="004C7816" w:rsidRPr="002D0970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2D0970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5473BB4" w14:textId="77777777" w:rsidR="004C7816" w:rsidRPr="002D097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2D0970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38CA29A7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EACCD86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6557010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6B8DC3F" w14:textId="77777777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CE62CD6" w14:textId="7D7064B2" w:rsidR="004C7816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BD3F720" w14:textId="77777777" w:rsidR="002D0970" w:rsidRPr="002D0970" w:rsidRDefault="002D0970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1624278" w14:textId="76B91C40" w:rsidR="004C7816" w:rsidRPr="002D097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bookmarkStart w:id="1" w:name="_Hlk72930549"/>
      <w:r w:rsidRPr="002D0970">
        <w:rPr>
          <w:rFonts w:ascii="Garamond" w:hAnsi="Garamond" w:cs="Times New Roman"/>
          <w:b/>
          <w:sz w:val="28"/>
          <w:szCs w:val="28"/>
          <w:lang w:val="sq-AL"/>
        </w:rPr>
        <w:lastRenderedPageBreak/>
        <w:t>A R S Y E T I M</w:t>
      </w:r>
    </w:p>
    <w:p w14:paraId="419CC5D8" w14:textId="77777777" w:rsidR="004C7816" w:rsidRPr="002D097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65EB78D" w14:textId="08F7AFF4" w:rsidR="004C7816" w:rsidRPr="002D0970" w:rsidRDefault="004C7816" w:rsidP="004C7816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2D0970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BAZA JURIDIKE: </w:t>
      </w:r>
    </w:p>
    <w:p w14:paraId="26A0E6D1" w14:textId="22642F99" w:rsidR="004C7816" w:rsidRPr="002D0970" w:rsidRDefault="004C7816" w:rsidP="004C7816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  <w:r w:rsidRPr="002D0970">
        <w:rPr>
          <w:rFonts w:ascii="Garamond" w:hAnsi="Garamond" w:cs="Times New Roman"/>
          <w:sz w:val="28"/>
          <w:szCs w:val="28"/>
          <w:lang w:val="sq-AL"/>
        </w:rPr>
        <w:t xml:space="preserve"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 dhe nenin 53 paragrafi 1 pika 2 e </w:t>
      </w:r>
      <w:r w:rsidRPr="002D0970">
        <w:rPr>
          <w:rFonts w:ascii="Garamond" w:eastAsia="Calibri" w:hAnsi="Garamond" w:cs="Times New Roman"/>
          <w:sz w:val="28"/>
          <w:szCs w:val="28"/>
          <w:lang w:val="sq-AL"/>
        </w:rPr>
        <w:t>Statutit të Komunës së Tuzit me të cilin është e përcaktuar që Kuvendi sjellë rregullore dhe akte të tjera të përgjithshme dhe nenit 4</w:t>
      </w:r>
      <w:r w:rsidR="002D0970" w:rsidRPr="002D0970">
        <w:rPr>
          <w:rFonts w:ascii="Garamond" w:eastAsia="Calibri" w:hAnsi="Garamond" w:cs="Times New Roman"/>
          <w:sz w:val="28"/>
          <w:szCs w:val="28"/>
          <w:lang w:val="sq-AL"/>
        </w:rPr>
        <w:t>1</w:t>
      </w:r>
      <w:r w:rsidRPr="002D0970">
        <w:rPr>
          <w:rFonts w:ascii="Garamond" w:eastAsia="Calibri" w:hAnsi="Garamond" w:cs="Times New Roman"/>
          <w:sz w:val="28"/>
          <w:szCs w:val="28"/>
          <w:lang w:val="sq-AL"/>
        </w:rPr>
        <w:t xml:space="preserve"> të Statutit SHPK </w:t>
      </w:r>
      <w:r w:rsidRPr="002D0970">
        <w:rPr>
          <w:rFonts w:ascii="Garamond" w:hAnsi="Garamond" w:cs="Times New Roman"/>
          <w:sz w:val="28"/>
          <w:szCs w:val="28"/>
          <w:lang w:val="sq-AL"/>
        </w:rPr>
        <w:t>„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Pijace</w:t>
      </w:r>
      <w:r w:rsidR="00EB301E" w:rsidRPr="002D0970">
        <w:rPr>
          <w:rFonts w:ascii="Garamond" w:hAnsi="Garamond" w:cs="Times New Roman"/>
          <w:sz w:val="28"/>
          <w:szCs w:val="28"/>
          <w:lang w:val="sq-AL"/>
        </w:rPr>
        <w:t>/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Tregu</w:t>
      </w:r>
      <w:r w:rsidRPr="002D0970">
        <w:rPr>
          <w:rFonts w:ascii="Garamond" w:hAnsi="Garamond" w:cs="Times New Roman"/>
          <w:sz w:val="28"/>
          <w:szCs w:val="28"/>
          <w:lang w:val="sq-AL"/>
        </w:rPr>
        <w:t xml:space="preserve">” </w:t>
      </w:r>
      <w:r w:rsidRPr="002D0970">
        <w:rPr>
          <w:rFonts w:ascii="Garamond" w:hAnsi="Garamond" w:cs="Times New Roman"/>
          <w:color w:val="000000"/>
          <w:sz w:val="28"/>
          <w:szCs w:val="28"/>
          <w:shd w:val="clear" w:color="auto" w:fill="FFFFFF"/>
          <w:lang w:val="sq-AL"/>
        </w:rPr>
        <w:t>Tuz</w:t>
      </w:r>
      <w:r w:rsidR="003A6112" w:rsidRPr="002D0970">
        <w:rPr>
          <w:rFonts w:ascii="Garamond" w:hAnsi="Garamond" w:cs="Times New Roman"/>
          <w:color w:val="000000"/>
          <w:sz w:val="28"/>
          <w:szCs w:val="28"/>
          <w:shd w:val="clear" w:color="auto" w:fill="FFFFFF"/>
          <w:lang w:val="sq-AL"/>
        </w:rPr>
        <w:t xml:space="preserve"> </w:t>
      </w:r>
      <w:r w:rsidR="002D0970" w:rsidRPr="002D0970">
        <w:rPr>
          <w:rFonts w:ascii="Garamond" w:hAnsi="Garamond" w:cs="Times New Roman"/>
          <w:color w:val="000000"/>
          <w:sz w:val="28"/>
          <w:szCs w:val="28"/>
          <w:shd w:val="clear" w:color="auto" w:fill="FFFFFF"/>
          <w:lang w:val="sq-AL"/>
        </w:rPr>
        <w:t xml:space="preserve">numër 08-032/22-14776 prej më 01.12.2022 </w:t>
      </w:r>
      <w:r w:rsidR="003A6112" w:rsidRPr="002D0970">
        <w:rPr>
          <w:rFonts w:ascii="Garamond" w:hAnsi="Garamond" w:cs="Times New Roman"/>
          <w:sz w:val="28"/>
          <w:szCs w:val="28"/>
          <w:lang w:val="sq-AL"/>
        </w:rPr>
        <w:t>me të cilin është e përcaktuar që Drejtori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n</w:t>
      </w:r>
      <w:r w:rsidR="003A6112" w:rsidRPr="002D0970">
        <w:rPr>
          <w:rFonts w:ascii="Garamond" w:hAnsi="Garamond" w:cs="Times New Roman"/>
          <w:sz w:val="28"/>
          <w:szCs w:val="28"/>
          <w:lang w:val="sq-AL"/>
        </w:rPr>
        <w:t xml:space="preserve"> ekzekutiv 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e zgjedhë Bordi i drejtor</w:t>
      </w:r>
      <w:r w:rsidR="003A6112" w:rsidRPr="002D0970">
        <w:rPr>
          <w:rFonts w:ascii="Garamond" w:hAnsi="Garamond" w:cs="Times New Roman"/>
          <w:sz w:val="28"/>
          <w:szCs w:val="28"/>
          <w:lang w:val="sq-AL"/>
        </w:rPr>
        <w:t xml:space="preserve">ëve 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me pëlqim paraprak të Themeluesit, në periudhë prej 4 (katër) viteve</w:t>
      </w:r>
      <w:r w:rsidRPr="002D0970">
        <w:rPr>
          <w:rFonts w:ascii="Garamond" w:eastAsia="Calibri" w:hAnsi="Garamond" w:cs="Times New Roman"/>
          <w:sz w:val="28"/>
          <w:szCs w:val="28"/>
          <w:lang w:val="sq-AL"/>
        </w:rPr>
        <w:t xml:space="preserve">. </w:t>
      </w:r>
    </w:p>
    <w:bookmarkEnd w:id="1"/>
    <w:p w14:paraId="05C3A217" w14:textId="77777777" w:rsidR="004C7816" w:rsidRPr="002D0970" w:rsidRDefault="004C7816" w:rsidP="004C7816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</w:p>
    <w:p w14:paraId="2AF86651" w14:textId="5A7560D7" w:rsidR="004C7816" w:rsidRPr="002D0970" w:rsidRDefault="003A6112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2D0970">
        <w:rPr>
          <w:rFonts w:ascii="Garamond" w:hAnsi="Garamond"/>
          <w:b/>
          <w:sz w:val="28"/>
          <w:szCs w:val="28"/>
          <w:lang w:val="sq-AL"/>
        </w:rPr>
        <w:t>ARSYET PËR SJELLJEN E VENDIMIT:</w:t>
      </w:r>
    </w:p>
    <w:p w14:paraId="1679FC5B" w14:textId="6FD03B43" w:rsidR="004C7816" w:rsidRPr="002D0970" w:rsidRDefault="004C7816" w:rsidP="007D36EB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2D0970">
        <w:rPr>
          <w:rFonts w:ascii="Garamond" w:hAnsi="Garamond"/>
          <w:bCs/>
          <w:sz w:val="28"/>
          <w:szCs w:val="28"/>
          <w:lang w:val="sq-AL"/>
        </w:rPr>
        <w:t xml:space="preserve">Arsyet për sjelljen e këtij Vendimi bazohen në nevojën për të </w:t>
      </w:r>
      <w:r w:rsidR="005E1A64" w:rsidRPr="002D0970">
        <w:rPr>
          <w:rFonts w:ascii="Garamond" w:hAnsi="Garamond"/>
          <w:bCs/>
          <w:sz w:val="28"/>
          <w:szCs w:val="28"/>
          <w:lang w:val="sq-AL"/>
        </w:rPr>
        <w:t>verifikuar</w:t>
      </w:r>
      <w:r w:rsidRPr="002D0970">
        <w:rPr>
          <w:rFonts w:ascii="Garamond" w:hAnsi="Garamond"/>
          <w:bCs/>
          <w:sz w:val="28"/>
          <w:szCs w:val="28"/>
          <w:lang w:val="sq-AL"/>
        </w:rPr>
        <w:t xml:space="preserve"> 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Vendimin e Bordit të drejtorëve të SHPK „Pijace/Tregu” Tuz numër 1321/22 prej më 02.12.2022, numër 01-031/22-12048 prej më 06.12.2022</w:t>
      </w:r>
      <w:r w:rsidR="005E1A64" w:rsidRPr="002D0970">
        <w:rPr>
          <w:rFonts w:ascii="Garamond" w:hAnsi="Garamond"/>
          <w:bCs/>
          <w:sz w:val="28"/>
          <w:szCs w:val="28"/>
          <w:lang w:val="sq-AL"/>
        </w:rPr>
        <w:t xml:space="preserve">, </w:t>
      </w:r>
      <w:r w:rsidRPr="002D0970">
        <w:rPr>
          <w:rFonts w:ascii="Garamond" w:hAnsi="Garamond"/>
          <w:bCs/>
          <w:sz w:val="28"/>
          <w:szCs w:val="28"/>
          <w:lang w:val="sq-AL"/>
        </w:rPr>
        <w:t>të cilën në përputhje me kompetencat e parapara në nenin 59 paragrafin 1 të Ligjit për Vetëqeverisje lokale, e ka sjellë kryetari i Komunës së Tuzit.</w:t>
      </w:r>
    </w:p>
    <w:p w14:paraId="60D2FB1C" w14:textId="77777777" w:rsidR="004C7816" w:rsidRPr="002D0970" w:rsidRDefault="004C7816" w:rsidP="004C7816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</w:p>
    <w:p w14:paraId="18F84906" w14:textId="6DB1DA46" w:rsidR="004C7816" w:rsidRPr="002D0970" w:rsidRDefault="00450979" w:rsidP="004C7816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  <w:r w:rsidRPr="002D0970">
        <w:rPr>
          <w:rFonts w:ascii="Garamond" w:hAnsi="Garamond"/>
          <w:b/>
          <w:sz w:val="28"/>
          <w:szCs w:val="28"/>
          <w:lang w:val="sq-AL"/>
        </w:rPr>
        <w:t>PËRMBAJTJA E VENDIMIT:</w:t>
      </w:r>
    </w:p>
    <w:p w14:paraId="71585093" w14:textId="6521483F" w:rsidR="004C7816" w:rsidRPr="002D0970" w:rsidRDefault="004C7816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2D0970">
        <w:rPr>
          <w:rFonts w:ascii="Garamond" w:hAnsi="Garamond"/>
          <w:bCs/>
          <w:sz w:val="28"/>
          <w:szCs w:val="28"/>
          <w:lang w:val="sq-AL"/>
        </w:rPr>
        <w:t xml:space="preserve">Në nenin 1 është paraparë rregullimi i lëndës në përputhje me rregullat Ligjore -teknike për hartimin e rregulloreve që kanë të bëjnë me përcaktimin e Vendimit </w:t>
      </w:r>
      <w:r w:rsidR="005E1A64" w:rsidRPr="002D0970">
        <w:rPr>
          <w:rFonts w:ascii="Garamond" w:hAnsi="Garamond"/>
          <w:bCs/>
          <w:sz w:val="28"/>
          <w:szCs w:val="28"/>
          <w:lang w:val="sq-AL"/>
        </w:rPr>
        <w:t>mbi dhënien e pëlqimit në</w:t>
      </w:r>
      <w:r w:rsidR="00EB301E" w:rsidRPr="002D0970">
        <w:rPr>
          <w:rFonts w:ascii="Garamond" w:hAnsi="Garamond"/>
          <w:bCs/>
          <w:sz w:val="28"/>
          <w:szCs w:val="28"/>
          <w:lang w:val="sq-AL"/>
        </w:rPr>
        <w:t xml:space="preserve"> 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Vendimin e Bordit të drejtorëve të SHPK „Pijace/Tregu” Tuz numër 1321/22 prej më 02.12.2022, numër 01-031/22-12048 prej më 06.12.2022</w:t>
      </w:r>
      <w:r w:rsidR="005E1A64" w:rsidRPr="002D0970">
        <w:rPr>
          <w:rFonts w:ascii="Garamond" w:hAnsi="Garamond"/>
          <w:bCs/>
          <w:sz w:val="28"/>
          <w:szCs w:val="28"/>
          <w:lang w:val="sq-AL"/>
        </w:rPr>
        <w:t>, të cilën e ka sjellë kryetari i Komunës së Tuzit</w:t>
      </w:r>
    </w:p>
    <w:p w14:paraId="4F340D77" w14:textId="77777777" w:rsidR="005E1A64" w:rsidRPr="002D0970" w:rsidRDefault="005E1A64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64180326" w14:textId="77777777" w:rsidR="004C7816" w:rsidRPr="002D0970" w:rsidRDefault="004C7816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2D0970">
        <w:rPr>
          <w:rFonts w:ascii="Garamond" w:hAnsi="Garamond"/>
          <w:bCs/>
          <w:sz w:val="28"/>
          <w:szCs w:val="28"/>
          <w:lang w:val="sq-AL"/>
        </w:rPr>
        <w:t>Në nenin 2 është paraparë afati për hyrjen në fuqi të këtij Vendimi.</w:t>
      </w:r>
    </w:p>
    <w:p w14:paraId="083DAA71" w14:textId="77777777" w:rsidR="004C7816" w:rsidRPr="002D0970" w:rsidRDefault="004C7816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42741312" w14:textId="258BC69C" w:rsidR="005472F6" w:rsidRDefault="004C7816" w:rsidP="005E1A64">
      <w:pPr>
        <w:pStyle w:val="NoSpacing"/>
        <w:jc w:val="both"/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  <w:lang w:val="sq-AL"/>
        </w:rPr>
      </w:pPr>
      <w:r w:rsidRPr="002D0970">
        <w:rPr>
          <w:rFonts w:ascii="Garamond" w:hAnsi="Garamond"/>
          <w:bCs/>
          <w:sz w:val="28"/>
          <w:szCs w:val="28"/>
          <w:lang w:val="sq-AL"/>
        </w:rPr>
        <w:t xml:space="preserve">Nga arsyet e cekura më lart, Kuvendit të Komunës së Tuzit i propozohet që të sjellë Vendimin </w:t>
      </w:r>
      <w:r w:rsidR="005E1A64" w:rsidRPr="002D0970">
        <w:rPr>
          <w:rFonts w:ascii="Garamond" w:hAnsi="Garamond"/>
          <w:bCs/>
          <w:sz w:val="28"/>
          <w:szCs w:val="28"/>
          <w:lang w:val="sq-AL"/>
        </w:rPr>
        <w:t xml:space="preserve">mbi dhënien e pëlqimit </w:t>
      </w:r>
      <w:r w:rsidR="00EB301E" w:rsidRPr="002D0970">
        <w:rPr>
          <w:rFonts w:ascii="Garamond" w:hAnsi="Garamond" w:cs="Times New Roman"/>
          <w:bCs/>
          <w:sz w:val="28"/>
          <w:szCs w:val="28"/>
          <w:lang w:val="sq-AL"/>
        </w:rPr>
        <w:t>në</w:t>
      </w:r>
      <w:r w:rsidR="00EB301E" w:rsidRPr="002D0970">
        <w:rPr>
          <w:rFonts w:ascii="Garamond" w:hAnsi="Garamond"/>
          <w:bCs/>
          <w:sz w:val="28"/>
          <w:szCs w:val="28"/>
          <w:lang w:val="sq-AL"/>
        </w:rPr>
        <w:t xml:space="preserve"> </w:t>
      </w:r>
      <w:r w:rsidR="002D0970" w:rsidRPr="002D0970">
        <w:rPr>
          <w:rFonts w:ascii="Garamond" w:hAnsi="Garamond" w:cs="Times New Roman"/>
          <w:sz w:val="28"/>
          <w:szCs w:val="28"/>
          <w:lang w:val="sq-AL"/>
        </w:rPr>
        <w:t>Vendimin e Bordit të drejtorëve të SHPK „Pijace/Tregu” Tuz numër 1321/22 prej më 02.12.2022, numër 01-031/22-12048 prej më 06.12.2022</w:t>
      </w:r>
      <w:r w:rsidR="005E1A64" w:rsidRPr="002D0970"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  <w:lang w:val="sq-AL"/>
        </w:rPr>
        <w:t>.</w:t>
      </w:r>
    </w:p>
    <w:p w14:paraId="7E4F1912" w14:textId="77777777" w:rsidR="005472F6" w:rsidRDefault="005472F6">
      <w:pPr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</w:rPr>
        <w:br w:type="page"/>
      </w:r>
    </w:p>
    <w:p w14:paraId="431F5EFC" w14:textId="075BFF3D" w:rsidR="005472F6" w:rsidRDefault="005472F6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F5B886C" wp14:editId="02DEFCE9">
            <wp:simplePos x="0" y="0"/>
            <wp:positionH relativeFrom="page">
              <wp:posOffset>-38100</wp:posOffset>
            </wp:positionH>
            <wp:positionV relativeFrom="margin">
              <wp:posOffset>-962025</wp:posOffset>
            </wp:positionV>
            <wp:extent cx="7600950" cy="108864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88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7EF7DD40" w14:textId="4A877737" w:rsidR="005472F6" w:rsidRDefault="005472F6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9F54AF4" wp14:editId="7A1D57F9">
            <wp:simplePos x="0" y="0"/>
            <wp:positionH relativeFrom="page">
              <wp:align>left</wp:align>
            </wp:positionH>
            <wp:positionV relativeFrom="margin">
              <wp:posOffset>-942975</wp:posOffset>
            </wp:positionV>
            <wp:extent cx="7534275" cy="10811510"/>
            <wp:effectExtent l="0" t="0" r="9525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1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7375C779" w14:textId="015A7132" w:rsidR="005472F6" w:rsidRDefault="005472F6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5B5380D" wp14:editId="40CF8CDC">
            <wp:simplePos x="0" y="0"/>
            <wp:positionH relativeFrom="page">
              <wp:posOffset>-9525</wp:posOffset>
            </wp:positionH>
            <wp:positionV relativeFrom="page">
              <wp:align>bottom</wp:align>
            </wp:positionV>
            <wp:extent cx="7572375" cy="106965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49E09837" w14:textId="0444319A" w:rsidR="005472F6" w:rsidRDefault="005472F6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72F89B5" wp14:editId="316DF35F">
            <wp:simplePos x="0" y="0"/>
            <wp:positionH relativeFrom="page">
              <wp:align>left</wp:align>
            </wp:positionH>
            <wp:positionV relativeFrom="margin">
              <wp:posOffset>-1123950</wp:posOffset>
            </wp:positionV>
            <wp:extent cx="7553325" cy="111633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1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59931E99" w14:textId="7AFB635B" w:rsidR="005472F6" w:rsidRDefault="005472F6" w:rsidP="005E1A64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3360" behindDoc="0" locked="0" layoutInCell="1" allowOverlap="1" wp14:anchorId="467CE1D1" wp14:editId="313C2B82">
            <wp:simplePos x="0" y="0"/>
            <wp:positionH relativeFrom="page">
              <wp:align>right</wp:align>
            </wp:positionH>
            <wp:positionV relativeFrom="margin">
              <wp:posOffset>-952500</wp:posOffset>
            </wp:positionV>
            <wp:extent cx="7629525" cy="1080579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80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E7C17" w14:textId="4415A914" w:rsidR="00553B1F" w:rsidRPr="002D0970" w:rsidRDefault="005472F6" w:rsidP="005472F6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FA38070" wp14:editId="0FB15185">
            <wp:simplePos x="0" y="0"/>
            <wp:positionH relativeFrom="page">
              <wp:align>right</wp:align>
            </wp:positionH>
            <wp:positionV relativeFrom="margin">
              <wp:posOffset>-981075</wp:posOffset>
            </wp:positionV>
            <wp:extent cx="7543800" cy="108870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B1F" w:rsidRPr="002D0970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624E5"/>
    <w:rsid w:val="00103BA4"/>
    <w:rsid w:val="002221A1"/>
    <w:rsid w:val="00275423"/>
    <w:rsid w:val="002D0970"/>
    <w:rsid w:val="003A6112"/>
    <w:rsid w:val="00450979"/>
    <w:rsid w:val="00473E34"/>
    <w:rsid w:val="004C7816"/>
    <w:rsid w:val="005472F6"/>
    <w:rsid w:val="00553B1F"/>
    <w:rsid w:val="005E1A64"/>
    <w:rsid w:val="006B14B4"/>
    <w:rsid w:val="007D36EB"/>
    <w:rsid w:val="009B3048"/>
    <w:rsid w:val="00B46F80"/>
    <w:rsid w:val="00CC0957"/>
    <w:rsid w:val="00EB301E"/>
    <w:rsid w:val="00EC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FA367-039F-4957-B94D-513F02437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Semina Dresaj</cp:lastModifiedBy>
  <cp:revision>2</cp:revision>
  <cp:lastPrinted>2022-12-12T07:43:00Z</cp:lastPrinted>
  <dcterms:created xsi:type="dcterms:W3CDTF">2022-12-14T10:02:00Z</dcterms:created>
  <dcterms:modified xsi:type="dcterms:W3CDTF">2022-12-14T10:02:00Z</dcterms:modified>
</cp:coreProperties>
</file>