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CB23A" w14:textId="6B1268F8" w:rsidR="003F0AF2" w:rsidRDefault="003F0AF2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51E6AF" wp14:editId="6CE01CA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2850" cy="1085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5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13029862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>
        <w:rPr>
          <w:rFonts w:ascii="Garamond" w:hAnsi="Garamond" w:cs="Times New Roman"/>
          <w:sz w:val="28"/>
          <w:szCs w:val="28"/>
          <w:lang w:val="sq-AL"/>
        </w:rPr>
        <w:t>neni</w:t>
      </w:r>
      <w:r w:rsidR="00EC7803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53 paragrafi 1 pika 2 </w:t>
      </w:r>
      <w:r w:rsidR="00B66BC8">
        <w:rPr>
          <w:rFonts w:ascii="Garamond" w:hAnsi="Garamond" w:cs="Times New Roman"/>
          <w:sz w:val="28"/>
          <w:szCs w:val="28"/>
          <w:lang w:val="sq-AL"/>
        </w:rPr>
        <w:t>dhe nenit 167 t</w:t>
      </w:r>
      <w:r w:rsidR="00B66BC8">
        <w:rPr>
          <w:rFonts w:ascii="Garamond" w:hAnsi="Garamond" w:cs="Times New Roman"/>
          <w:sz w:val="28"/>
          <w:szCs w:val="28"/>
        </w:rPr>
        <w:t xml:space="preserve">ë </w:t>
      </w:r>
      <w:r w:rsidRPr="002D0970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 – dispozitat komunale”, nr. 24/19, 05/20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, 51/22, 5</w:t>
      </w:r>
      <w:r w:rsidR="00F02706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/22</w:t>
      </w:r>
      <w:r w:rsidRPr="002D0970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D097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D0970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275423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C18B1F0" w14:textId="364F8198" w:rsidR="002D0970" w:rsidRPr="002D0970" w:rsidRDefault="00EB301E" w:rsidP="002D097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294DEB">
        <w:rPr>
          <w:rFonts w:ascii="Garamond" w:hAnsi="Garamond" w:cs="Times New Roman"/>
          <w:b/>
          <w:bCs/>
          <w:sz w:val="28"/>
          <w:szCs w:val="28"/>
          <w:lang w:val="sq-AL"/>
        </w:rPr>
        <w:t>verifikimin e</w:t>
      </w: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Vendimi</w:t>
      </w:r>
      <w:r w:rsidR="00294DEB">
        <w:rPr>
          <w:rFonts w:ascii="Garamond" w:hAnsi="Garamond" w:cs="Times New Roman"/>
          <w:b/>
          <w:bCs/>
          <w:sz w:val="28"/>
          <w:szCs w:val="28"/>
          <w:lang w:val="sq-AL"/>
        </w:rPr>
        <w:t>t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B66BC8">
        <w:rPr>
          <w:rFonts w:ascii="Garamond" w:hAnsi="Garamond" w:cs="Times New Roman"/>
          <w:b/>
          <w:bCs/>
          <w:sz w:val="28"/>
          <w:szCs w:val="28"/>
          <w:lang w:val="sq-AL"/>
        </w:rPr>
        <w:t>mbi ndryshimin e Statutit të komunës së Tuzit</w:t>
      </w:r>
    </w:p>
    <w:p w14:paraId="259AD222" w14:textId="69940297" w:rsidR="004C7816" w:rsidRPr="002D0970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60AF2FF" w:rsidR="004C7816" w:rsidRPr="00B66BC8" w:rsidRDefault="004C7816" w:rsidP="00B66BC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121586849"/>
      <w:r w:rsidR="00B66BC8" w:rsidRPr="00B66BC8">
        <w:rPr>
          <w:rFonts w:ascii="Garamond" w:hAnsi="Garamond" w:cs="Times New Roman"/>
          <w:sz w:val="28"/>
          <w:szCs w:val="28"/>
          <w:lang w:val="sq-AL"/>
        </w:rPr>
        <w:t>mbi ndryshimin e Statutit të komunës së Tuzit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01-031/22-</w:t>
      </w:r>
      <w:r w:rsidR="00B66BC8">
        <w:rPr>
          <w:rFonts w:ascii="Garamond" w:hAnsi="Garamond" w:cs="Times New Roman"/>
          <w:sz w:val="28"/>
          <w:szCs w:val="28"/>
          <w:lang w:val="sq-AL"/>
        </w:rPr>
        <w:t>10215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B66BC8">
        <w:rPr>
          <w:rFonts w:ascii="Garamond" w:hAnsi="Garamond" w:cs="Times New Roman"/>
          <w:sz w:val="28"/>
          <w:szCs w:val="28"/>
          <w:lang w:val="sq-AL"/>
        </w:rPr>
        <w:t>17.10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bookmarkEnd w:id="1"/>
      <w:r w:rsidR="00E47A65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E47A65" w:rsidRPr="002D0970">
        <w:rPr>
          <w:rFonts w:ascii="Garamond" w:hAnsi="Garamond" w:cs="Times New Roman"/>
          <w:sz w:val="28"/>
          <w:szCs w:val="28"/>
          <w:lang w:val="sq-AL"/>
        </w:rPr>
        <w:t>(„Fleta zyrtare e Malit të Zi – dispozitat komunale”, nr. 51/22, 5</w:t>
      </w:r>
      <w:r w:rsidR="00F02706">
        <w:rPr>
          <w:rFonts w:ascii="Garamond" w:hAnsi="Garamond" w:cs="Times New Roman"/>
          <w:sz w:val="28"/>
          <w:szCs w:val="28"/>
          <w:lang w:val="sq-AL"/>
        </w:rPr>
        <w:t>5</w:t>
      </w:r>
      <w:r w:rsidR="00E47A65" w:rsidRPr="002D0970">
        <w:rPr>
          <w:rFonts w:ascii="Garamond" w:hAnsi="Garamond" w:cs="Times New Roman"/>
          <w:sz w:val="28"/>
          <w:szCs w:val="28"/>
          <w:lang w:val="sq-AL"/>
        </w:rPr>
        <w:t>/22)</w:t>
      </w:r>
      <w:r w:rsidRPr="002D097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D0970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32CBC9F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2</w:t>
      </w:r>
      <w:r w:rsidRPr="002D0970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67283368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Tuz, ___.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6131B351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AB9138D" w14:textId="77777777" w:rsidR="00D4208D" w:rsidRPr="002D0970" w:rsidRDefault="00D4208D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D7064B2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BE46F42" w14:textId="77777777" w:rsidR="003F0AF2" w:rsidRDefault="003F0AF2" w:rsidP="00B66BC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2" w:name="_Hlk72930549"/>
    </w:p>
    <w:p w14:paraId="51624278" w14:textId="6CB8781A" w:rsidR="004C7816" w:rsidRPr="002D0970" w:rsidRDefault="004C7816" w:rsidP="00B66BC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T I M</w:t>
      </w:r>
    </w:p>
    <w:p w14:paraId="419CC5D8" w14:textId="77777777" w:rsidR="004C7816" w:rsidRPr="002D0970" w:rsidRDefault="004C7816" w:rsidP="00B66BC8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2D0970" w:rsidRDefault="004C7816" w:rsidP="00B66BC8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1DF04940" w14:textId="2F776F30" w:rsidR="00B66BC8" w:rsidRPr="001602F3" w:rsidRDefault="004C7816" w:rsidP="00B66BC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2D0970">
        <w:rPr>
          <w:rFonts w:ascii="Garamond" w:hAnsi="Garamond" w:cs="Times New Roman"/>
          <w:sz w:val="28"/>
          <w:szCs w:val="28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2D0970">
        <w:rPr>
          <w:rFonts w:ascii="Garamond" w:eastAsia="Calibri" w:hAnsi="Garamond" w:cs="Times New Roman"/>
          <w:sz w:val="28"/>
          <w:szCs w:val="28"/>
        </w:rPr>
        <w:t xml:space="preserve">Statutit të Komunës së Tuzit me të cilin është e përcaktuar që Kuvendi sjellë rregullore dhe akte të tjera të përgjithshme dhe </w:t>
      </w:r>
      <w:bookmarkEnd w:id="2"/>
      <w:r w:rsidR="00B66BC8">
        <w:rPr>
          <w:rStyle w:val="DefaultParagraphFont0"/>
          <w:rFonts w:ascii="Garamond" w:hAnsi="Garamond"/>
          <w:sz w:val="26"/>
          <w:szCs w:val="26"/>
        </w:rPr>
        <w:t>nenin</w:t>
      </w:r>
      <w:r w:rsidR="00B66BC8" w:rsidRPr="001602F3">
        <w:rPr>
          <w:rStyle w:val="DefaultParagraphFont0"/>
          <w:rFonts w:ascii="Garamond" w:hAnsi="Garamond"/>
          <w:sz w:val="26"/>
          <w:szCs w:val="26"/>
        </w:rPr>
        <w:t xml:space="preserve"> 167 </w:t>
      </w:r>
      <w:r w:rsidR="00B66BC8">
        <w:rPr>
          <w:rStyle w:val="DefaultParagraphFont0"/>
          <w:rFonts w:ascii="Garamond" w:hAnsi="Garamond"/>
          <w:sz w:val="26"/>
          <w:szCs w:val="26"/>
        </w:rPr>
        <w:t>të</w:t>
      </w:r>
      <w:r w:rsidR="00B66BC8" w:rsidRPr="001602F3">
        <w:rPr>
          <w:rStyle w:val="DefaultParagraphFont0"/>
          <w:rFonts w:ascii="Garamond" w:hAnsi="Garamond"/>
          <w:sz w:val="26"/>
          <w:szCs w:val="26"/>
        </w:rPr>
        <w:t xml:space="preserve"> Statutit të Komunës së Tuzit </w:t>
      </w:r>
      <w:r w:rsidR="00B66BC8">
        <w:rPr>
          <w:rStyle w:val="DefaultParagraphFont0"/>
          <w:rFonts w:ascii="Garamond" w:hAnsi="Garamond"/>
          <w:sz w:val="26"/>
          <w:szCs w:val="26"/>
        </w:rPr>
        <w:t xml:space="preserve">i cili </w:t>
      </w:r>
      <w:r w:rsidR="00B66BC8" w:rsidRPr="001602F3">
        <w:rPr>
          <w:rStyle w:val="DefaultParagraphFont0"/>
          <w:rFonts w:ascii="Garamond" w:hAnsi="Garamond"/>
          <w:sz w:val="26"/>
          <w:szCs w:val="26"/>
        </w:rPr>
        <w:t>parasheh se ndryshimet në Statut bëhen me vendim.</w:t>
      </w:r>
    </w:p>
    <w:p w14:paraId="384AE2A8" w14:textId="77777777" w:rsidR="00B66BC8" w:rsidRDefault="00B66BC8" w:rsidP="00B66BC8">
      <w:pPr>
        <w:widowControl w:val="0"/>
        <w:jc w:val="both"/>
        <w:rPr>
          <w:rStyle w:val="DefaultParagraphFont0"/>
          <w:rFonts w:ascii="Garamond" w:hAnsi="Garamond"/>
          <w:b/>
          <w:bCs/>
          <w:sz w:val="26"/>
          <w:szCs w:val="26"/>
        </w:rPr>
      </w:pPr>
    </w:p>
    <w:p w14:paraId="210DD5C3" w14:textId="2A3B196B" w:rsidR="00B66BC8" w:rsidRPr="00F02706" w:rsidRDefault="00B66BC8" w:rsidP="00B66BC8">
      <w:pPr>
        <w:widowControl w:val="0"/>
        <w:jc w:val="both"/>
        <w:rPr>
          <w:rFonts w:cs="Times New Roman"/>
          <w:sz w:val="28"/>
          <w:szCs w:val="28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</w:rPr>
        <w:t xml:space="preserve">ARSYET PËR MIRATIM: </w:t>
      </w:r>
      <w:r w:rsidRPr="00F02706">
        <w:rPr>
          <w:rFonts w:ascii="Garamond" w:eastAsia="Calibri" w:hAnsi="Garamond" w:cs="Times New Roman"/>
          <w:sz w:val="28"/>
          <w:szCs w:val="28"/>
        </w:rPr>
        <w:t>Arsyet për miratimin e këtij vendimi përmbahen në nevojën e ndryshimit të Statutit, duke shtuar nenin 6b, i cili përcakton mënyrën se si paraqitet stema sipas niveleve.</w:t>
      </w:r>
    </w:p>
    <w:p w14:paraId="310BBC14" w14:textId="77777777" w:rsidR="00B66BC8" w:rsidRDefault="00B66BC8" w:rsidP="00B66BC8">
      <w:pPr>
        <w:widowControl w:val="0"/>
        <w:jc w:val="both"/>
        <w:rPr>
          <w:rStyle w:val="DefaultParagraphFont0"/>
          <w:rFonts w:ascii="Garamond" w:hAnsi="Garamond"/>
          <w:b/>
          <w:bCs/>
          <w:sz w:val="26"/>
          <w:szCs w:val="26"/>
        </w:rPr>
      </w:pPr>
    </w:p>
    <w:p w14:paraId="4739B0F1" w14:textId="4026F181" w:rsidR="00B66BC8" w:rsidRPr="001602F3" w:rsidRDefault="00B66BC8" w:rsidP="00B66BC8">
      <w:pPr>
        <w:widowControl w:val="0"/>
        <w:jc w:val="both"/>
        <w:rPr>
          <w:rStyle w:val="DefaultParagraphFont0"/>
          <w:rFonts w:ascii="Garamond" w:hAnsi="Garamond"/>
          <w:sz w:val="26"/>
          <w:szCs w:val="26"/>
        </w:rPr>
      </w:pPr>
      <w:r w:rsidRPr="001602F3">
        <w:rPr>
          <w:rStyle w:val="DefaultParagraphFont0"/>
          <w:rFonts w:ascii="Garamond" w:hAnsi="Garamond"/>
          <w:b/>
          <w:bCs/>
          <w:sz w:val="26"/>
          <w:szCs w:val="26"/>
        </w:rPr>
        <w:t xml:space="preserve">PËRMBAJTJA E VENDIMIT: </w:t>
      </w:r>
      <w:r w:rsidRPr="001602F3">
        <w:rPr>
          <w:rStyle w:val="DefaultParagraphFont0"/>
          <w:rFonts w:ascii="Garamond" w:hAnsi="Garamond"/>
          <w:sz w:val="26"/>
          <w:szCs w:val="26"/>
        </w:rPr>
        <w:t>Neni 6b është ndryshuar në mënyrë të rregullt si vijon:</w:t>
      </w:r>
    </w:p>
    <w:p w14:paraId="0B45F4E1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Stema e komunës paraqitet në dy nivele:</w:t>
      </w:r>
    </w:p>
    <w:p w14:paraId="15D021B9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Stema e madhe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6CAA82B5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mes të mburojës, në formë gjysmërrethi, shfaqet dielli ilir me ngjyrë të verdhë, në rrezet e të cilit shfaqen nëntë fije me ngjyrë kafe.</w:t>
      </w:r>
    </w:p>
    <w:p w14:paraId="6465450D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Heraldikisht është paraqitur mali i Deçiqit, me ngjyrë blu të errët, ndërsa poshtë saj lumi Cem, i cili rrjedh lakueshëm (gjarpërues), dy pasuri natyrore të komunës sonë.</w:t>
      </w:r>
    </w:p>
    <w:p w14:paraId="1C16E1C3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pjesën e poshtme të mburojës, pranë lumit Cem, me ngjyrë blu të errët është e shkruar data 1222, datë që simbolizon emrin e dokumentuar antik të Tuzit.</w:t>
      </w:r>
    </w:p>
    <w:p w14:paraId="34DFA7BE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të dy anët e pjesës së poshtme të mburojës, në ngjyrë blu të errët, ka gjethe hardhie, të cilat simbolizojnë vreshtat e shumta në Malësi.</w:t>
      </w:r>
    </w:p>
    <w:p w14:paraId="0332FCD1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fund nën mburojë, me ngjyrë blu të errët, me shkronja të mëdha shtypi është shkruar emri i komunës së Tuzit në gjuhën zyrtare dhe shqipe.</w:t>
      </w:r>
    </w:p>
    <w:p w14:paraId="56199AC4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lastRenderedPageBreak/>
        <w:t>Stema qendrore e komunës është në formën e një mburoje blu të errët me qoshe të rrumbullakosura. Brenda mburojës, në pjesën e sipërme, ka një varg malesh që rrethojnë Malësinë në formën e nëntë trekëndëshave të vegjël me ngjyrë blu të errët, të ndarë horizontalisht nga një vijë e bardhë që simbolizon lartësinë e tyre.</w:t>
      </w:r>
    </w:p>
    <w:p w14:paraId="2F533DEE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mes të mburojës, në formë gjysmërrethi, shfaqet dielli ilir me ngjyrë të verdhë, në rrezet e të cilit shfaqen nëntë fije me ngjyrë kafe.</w:t>
      </w:r>
    </w:p>
    <w:p w14:paraId="277B8D15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Heraldikisht është paraqitur mali i Deçiqit, me ngjyrë blu të errët, ndërsa poshtë saj lumi Cem, i cili rrjedh gjarpërueshëm (dredha-dredha), dy pasuri natyrore të komunës sonë.</w:t>
      </w:r>
    </w:p>
    <w:p w14:paraId="49E02C41" w14:textId="77777777" w:rsidR="00B66BC8" w:rsidRPr="00F02706" w:rsidRDefault="00B66BC8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Në pjesën e poshtme të mburojës, pranë lumit Cem, me ngjyrë blu të errët është e shkruar data 1222, datë që simbolizon emrin e dokumentuar antik të Tuzit.</w:t>
      </w:r>
    </w:p>
    <w:p w14:paraId="380E9A59" w14:textId="132D7DA0" w:rsidR="00B66BC8" w:rsidRPr="00F02706" w:rsidRDefault="00B66BC8" w:rsidP="00B66BC8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 w:rsidRPr="00F02706">
        <w:rPr>
          <w:rFonts w:ascii="Garamond" w:eastAsia="Calibri" w:hAnsi="Garamond" w:cs="Times New Roman"/>
          <w:sz w:val="28"/>
          <w:szCs w:val="28"/>
        </w:rPr>
        <w:t>Neni 2 parashikon që ky vendim hyn në fuqi ditën e publikimit në „Fletën Zyrtare të Malit të Zi – Dispozitat komunale”.</w:t>
      </w:r>
    </w:p>
    <w:p w14:paraId="42741312" w14:textId="058D33E3" w:rsidR="003F0AF2" w:rsidRDefault="003F0AF2">
      <w:pPr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sz w:val="28"/>
          <w:szCs w:val="28"/>
        </w:rPr>
        <w:br w:type="page"/>
      </w:r>
    </w:p>
    <w:p w14:paraId="150C3727" w14:textId="79EF2A13" w:rsidR="00553B1F" w:rsidRPr="00F02706" w:rsidRDefault="003F0AF2" w:rsidP="00F02706">
      <w:pPr>
        <w:widowControl w:val="0"/>
        <w:jc w:val="both"/>
        <w:rPr>
          <w:rFonts w:ascii="Garamond" w:eastAsia="Calibri" w:hAnsi="Garamond" w:cs="Times New Roman"/>
          <w:sz w:val="28"/>
          <w:szCs w:val="28"/>
        </w:rPr>
      </w:pPr>
      <w:r>
        <w:rPr>
          <w:rFonts w:ascii="Garamond" w:eastAsia="Calibri" w:hAnsi="Garamond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72E07D9" wp14:editId="4DD4109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2850" cy="10725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F02706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2221A1"/>
    <w:rsid w:val="00275423"/>
    <w:rsid w:val="00294DEB"/>
    <w:rsid w:val="002D0970"/>
    <w:rsid w:val="003A6112"/>
    <w:rsid w:val="003F0AF2"/>
    <w:rsid w:val="00450979"/>
    <w:rsid w:val="00473E34"/>
    <w:rsid w:val="004C7816"/>
    <w:rsid w:val="00553B1F"/>
    <w:rsid w:val="005E1A64"/>
    <w:rsid w:val="006B14B4"/>
    <w:rsid w:val="007D36EB"/>
    <w:rsid w:val="009B3048"/>
    <w:rsid w:val="00B66BC8"/>
    <w:rsid w:val="00CC0957"/>
    <w:rsid w:val="00D4208D"/>
    <w:rsid w:val="00D64587"/>
    <w:rsid w:val="00E47A65"/>
    <w:rsid w:val="00EB301E"/>
    <w:rsid w:val="00EC7803"/>
    <w:rsid w:val="00F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66BC8"/>
  </w:style>
  <w:style w:type="paragraph" w:customStyle="1" w:styleId="T30X">
    <w:name w:val="T30X"/>
    <w:basedOn w:val="Normal"/>
    <w:uiPriority w:val="99"/>
    <w:rsid w:val="00B66BC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2</cp:revision>
  <cp:lastPrinted>2022-12-12T12:09:00Z</cp:lastPrinted>
  <dcterms:created xsi:type="dcterms:W3CDTF">2022-12-14T11:43:00Z</dcterms:created>
  <dcterms:modified xsi:type="dcterms:W3CDTF">2022-12-14T11:43:00Z</dcterms:modified>
</cp:coreProperties>
</file>