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0D1" w14:textId="2182BC58" w:rsidR="007F4D64" w:rsidRPr="005A50F1" w:rsidRDefault="00DF56D6" w:rsidP="00311A6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2 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proofErr w:type="gram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5A50F1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5A50F1">
        <w:rPr>
          <w:rFonts w:ascii="Garamond" w:hAnsi="Garamond" w:cs="Times New Roman"/>
          <w:bCs/>
          <w:sz w:val="24"/>
          <w:szCs w:val="24"/>
        </w:rPr>
        <w:t>Sl</w:t>
      </w:r>
      <w:r w:rsidR="007A2113" w:rsidRPr="005A50F1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5A50F1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Pr="005A50F1">
        <w:rPr>
          <w:rFonts w:ascii="Garamond" w:hAnsi="Garamond" w:cs="Times New Roman"/>
          <w:bCs/>
          <w:sz w:val="24"/>
          <w:szCs w:val="24"/>
        </w:rPr>
        <w:t>, 34/19,</w:t>
      </w:r>
      <w:r w:rsidRPr="005A50F1">
        <w:rPr>
          <w:rFonts w:ascii="Garamond" w:hAnsi="Garamond" w:cs="Times New Roman"/>
          <w:sz w:val="24"/>
          <w:szCs w:val="24"/>
        </w:rPr>
        <w:t xml:space="preserve"> </w:t>
      </w:r>
      <w:r w:rsidRPr="005A50F1">
        <w:rPr>
          <w:rFonts w:ascii="Garamond" w:hAnsi="Garamond" w:cs="Times New Roman"/>
          <w:bCs/>
          <w:sz w:val="24"/>
          <w:szCs w:val="24"/>
        </w:rPr>
        <w:t>38/20</w:t>
      </w:r>
      <w:r w:rsidR="00C02C8A" w:rsidRPr="005A50F1">
        <w:rPr>
          <w:rFonts w:ascii="Garamond" w:hAnsi="Garamond" w:cs="Times New Roman"/>
          <w:bCs/>
          <w:sz w:val="24"/>
          <w:szCs w:val="24"/>
        </w:rPr>
        <w:t>, 050/22, 084/22</w:t>
      </w:r>
      <w:r w:rsidR="007F4D64" w:rsidRPr="005A50F1">
        <w:rPr>
          <w:rFonts w:ascii="Garamond" w:hAnsi="Garamond" w:cs="Times New Roman"/>
          <w:bCs/>
          <w:sz w:val="24"/>
          <w:szCs w:val="24"/>
        </w:rPr>
        <w:t>)</w:t>
      </w: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r w:rsidR="00D16BAA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pštine Tuzi </w:t>
      </w:r>
      <w:bookmarkStart w:id="0" w:name="_Hlk121834198"/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("Službeni list CG</w:t>
      </w:r>
      <w:r w:rsidR="00BA7003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- opštinski propisi", br</w:t>
      </w:r>
      <w:bookmarkEnd w:id="0"/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. 24/19, 05/20</w:t>
      </w:r>
      <w:r w:rsidR="00BA7003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 051/22, 055/22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)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="00AB4A1D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A50F1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dana_______20</w:t>
      </w:r>
      <w:r w:rsidRPr="005A50F1">
        <w:rPr>
          <w:rFonts w:ascii="Garamond" w:hAnsi="Garamond" w:cs="Times New Roman"/>
          <w:color w:val="000000"/>
          <w:sz w:val="24"/>
          <w:szCs w:val="24"/>
        </w:rPr>
        <w:t>2</w:t>
      </w:r>
      <w:r w:rsidR="004E66B9" w:rsidRPr="005A50F1">
        <w:rPr>
          <w:rFonts w:ascii="Garamond" w:hAnsi="Garamond" w:cs="Times New Roman"/>
          <w:color w:val="000000"/>
          <w:sz w:val="24"/>
          <w:szCs w:val="24"/>
        </w:rPr>
        <w:t>2</w:t>
      </w:r>
      <w:r w:rsidR="00B647B2" w:rsidRPr="005A50F1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donijela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27DFBBEB" w14:textId="77777777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509B1ADA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AB4A1D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6161A6D5" w14:textId="4D342933" w:rsidR="007F4D64" w:rsidRPr="005A50F1" w:rsidRDefault="007F2C94" w:rsidP="001531F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</w:t>
      </w:r>
      <w:r w:rsidR="005B633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633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="00525E34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bookmarkStart w:id="1" w:name="_Hlk121831434"/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radi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izgradnje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lokalnog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objekta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od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opšteg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gradskog</w:t>
      </w:r>
      <w:proofErr w:type="spellEnd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groblja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7A4A2473" w14:textId="77777777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9653F46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569AAA4A" w14:textId="3B85333F" w:rsidR="007D5ECA" w:rsidRPr="005A50F1" w:rsidRDefault="001C2F56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76546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5B633A" w:rsidRPr="005A50F1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="005B633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2" w:name="_Hlk121833627"/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radi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izgradnje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lokalnog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objekta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opšteg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interesa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–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gradskog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groblja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2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i to:</w:t>
      </w:r>
    </w:p>
    <w:p w14:paraId="47DDF985" w14:textId="1879956D" w:rsidR="00A85DBA" w:rsidRPr="005A50F1" w:rsidRDefault="007D5ECA" w:rsidP="005B63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proofErr w:type="gramStart"/>
      <w:r w:rsidRPr="005A50F1">
        <w:rPr>
          <w:rFonts w:ascii="Garamond" w:hAnsi="Garamond" w:cs="Times New Roman"/>
          <w:color w:val="000000"/>
          <w:sz w:val="24"/>
          <w:szCs w:val="24"/>
        </w:rPr>
        <w:t>katastarska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proofErr w:type="gram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1604/5 KO Tuzi,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40.036 m ² ,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sopstvenik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posjednik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13. Jul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Plantaže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AD Podgorica u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1/1,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upisane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u PL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476.</w:t>
      </w:r>
    </w:p>
    <w:p w14:paraId="29BA3C1C" w14:textId="000BBD0D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76546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Visinu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5A50F1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68A0BB03" w14:textId="77777777" w:rsidR="00403AAD" w:rsidRPr="005A50F1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40634A8B" w14:textId="31263317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izgradnja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lokalnog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objekta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opšteg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interesa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–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gradskog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groblja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, a u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cilju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privođenja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namjeni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skladu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sa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DUP-om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Karabuško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polje.</w:t>
      </w:r>
    </w:p>
    <w:p w14:paraId="3C2F8D57" w14:textId="77777777" w:rsidR="00B647B2" w:rsidRPr="005A50F1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7E5D2C5" w14:textId="770A9EB5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5A50F1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5A50F1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D3B52C" w14:textId="77777777" w:rsidR="00B647B2" w:rsidRPr="005A50F1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2DEE898A" w14:textId="50FB15D6" w:rsidR="00475F71" w:rsidRPr="005A50F1" w:rsidRDefault="001C2F56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5A50F1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31F3299" w14:textId="77777777" w:rsidR="00714E5E" w:rsidRPr="005A50F1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77777777" w:rsidR="003E1113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5A50F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F3137DD" w14:textId="6870EE59" w:rsidR="007F2C94" w:rsidRPr="005A50F1" w:rsidRDefault="001C2F56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5A50F1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E631E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se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Tuzi.</w:t>
      </w:r>
    </w:p>
    <w:p w14:paraId="5E38FD17" w14:textId="77777777" w:rsidR="003E1113" w:rsidRPr="005A50F1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77777777" w:rsidR="003E1113" w:rsidRPr="005A50F1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2B7F1475" w14:textId="400017C0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="007F3A2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3A27" w:rsidRPr="005A50F1">
        <w:rPr>
          <w:rFonts w:ascii="Garamond" w:hAnsi="Garamond" w:cs="Times New Roman"/>
          <w:color w:val="000000"/>
          <w:sz w:val="24"/>
          <w:szCs w:val="24"/>
        </w:rPr>
        <w:t>osmog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dan</w:t>
      </w:r>
      <w:r w:rsidR="007F3A27" w:rsidRPr="005A50F1">
        <w:rPr>
          <w:rFonts w:ascii="Garamond" w:hAnsi="Garamond" w:cs="Times New Roman"/>
          <w:color w:val="000000"/>
          <w:sz w:val="24"/>
          <w:szCs w:val="24"/>
        </w:rPr>
        <w:t xml:space="preserve">a od dana </w:t>
      </w:r>
      <w:proofErr w:type="spellStart"/>
      <w:r w:rsidR="007F3A27" w:rsidRPr="005A50F1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3155E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624C0433" w14:textId="194A0F24" w:rsidR="00051C17" w:rsidRPr="005A50F1" w:rsidRDefault="00051C17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933A029" w14:textId="05E2BEF3" w:rsidR="00051C17" w:rsidRDefault="00051C17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6C42D58" w14:textId="0F0C643C" w:rsidR="005A50F1" w:rsidRDefault="005A50F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96E0E69" w14:textId="77777777" w:rsidR="005A50F1" w:rsidRPr="005A50F1" w:rsidRDefault="005A50F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EA0CE27" w14:textId="77777777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sz w:val="24"/>
          <w:szCs w:val="24"/>
        </w:rPr>
        <w:t>Broj</w:t>
      </w:r>
      <w:proofErr w:type="spellEnd"/>
      <w:r w:rsidRPr="005A50F1">
        <w:rPr>
          <w:rFonts w:ascii="Garamond" w:hAnsi="Garamond" w:cs="Times New Roman"/>
          <w:sz w:val="24"/>
          <w:szCs w:val="24"/>
        </w:rPr>
        <w:t xml:space="preserve">: 02-030/22- </w:t>
      </w:r>
    </w:p>
    <w:p w14:paraId="4A116F48" w14:textId="77777777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5A50F1">
        <w:rPr>
          <w:rFonts w:ascii="Garamond" w:hAnsi="Garamond" w:cs="Times New Roman"/>
          <w:sz w:val="24"/>
          <w:szCs w:val="24"/>
        </w:rPr>
        <w:t xml:space="preserve">Tuzi, </w:t>
      </w:r>
      <w:r w:rsidRPr="005A50F1">
        <w:rPr>
          <w:rFonts w:ascii="Garamond" w:hAnsi="Garamond" w:cs="Times New Roman"/>
          <w:sz w:val="24"/>
          <w:szCs w:val="24"/>
          <w:lang w:val="en-US"/>
        </w:rPr>
        <w:t xml:space="preserve">___.12.2022. </w:t>
      </w:r>
      <w:proofErr w:type="spellStart"/>
      <w:r w:rsidRPr="005A50F1">
        <w:rPr>
          <w:rFonts w:ascii="Garamond" w:hAnsi="Garamond" w:cs="Times New Roman"/>
          <w:sz w:val="24"/>
          <w:szCs w:val="24"/>
        </w:rPr>
        <w:t>god</w:t>
      </w:r>
      <w:r w:rsidRPr="005A50F1">
        <w:rPr>
          <w:rFonts w:ascii="Garamond" w:hAnsi="Garamond" w:cs="Times New Roman"/>
          <w:sz w:val="24"/>
          <w:szCs w:val="24"/>
          <w:lang w:val="en-US"/>
        </w:rPr>
        <w:t>ine</w:t>
      </w:r>
      <w:proofErr w:type="spellEnd"/>
    </w:p>
    <w:p w14:paraId="19E6F114" w14:textId="77777777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4BBB5086" w14:textId="77777777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F0217CE" w14:textId="77777777" w:rsidR="005A50F1" w:rsidRPr="005A50F1" w:rsidRDefault="005A50F1" w:rsidP="005A50F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50F1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3E581D57" w14:textId="77777777" w:rsidR="005A50F1" w:rsidRPr="005A50F1" w:rsidRDefault="005A50F1" w:rsidP="005A50F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50F1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556A74D6" w14:textId="77777777" w:rsidR="005A50F1" w:rsidRPr="005A50F1" w:rsidRDefault="005A50F1" w:rsidP="005A50F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50F1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5A50F1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2973A0C8" w14:textId="77777777" w:rsidR="00A652D5" w:rsidRPr="005A50F1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</w:p>
    <w:p w14:paraId="5E8B28AF" w14:textId="0E27DAAC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  <w:r w:rsidRPr="005A50F1">
        <w:rPr>
          <w:rFonts w:ascii="Garamond" w:hAnsi="Garamond" w:cs="Times New Roman"/>
          <w:b/>
          <w:color w:val="000000"/>
          <w:sz w:val="24"/>
          <w:szCs w:val="24"/>
          <w:lang w:val="de-DE"/>
        </w:rPr>
        <w:lastRenderedPageBreak/>
        <w:t>O b r a z l o ž e nj e</w:t>
      </w:r>
    </w:p>
    <w:p w14:paraId="1BA4B21E" w14:textId="77777777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851FBFF" w14:textId="77777777" w:rsidR="00BD74C8" w:rsidRPr="005A50F1" w:rsidRDefault="00BD74C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180021B" w14:textId="2A024A2A" w:rsidR="007F4D64" w:rsidRPr="005A50F1" w:rsidRDefault="00157C48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      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Pravni osnov za donošenje ove Odluke je sadržan u </w:t>
      </w:r>
      <w:r w:rsidR="006F5AB6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D8547F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F5AB6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1 stav 2 i</w:t>
      </w:r>
      <w:r w:rsidR="00D8547F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članu</w:t>
      </w:r>
      <w:r w:rsidR="006F5AB6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2a Zakona o eksproprijaciji, kojim je propisano da se javni interes za eksproprijaciju nepokretnosti utvrdjuje zakonom ili na osnovu zakona, da se eksproprijacijom mijenja vlasnik na eksproprisanoj nepokretnosti (potpuna eksproprijacija), te članu 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28 stav 1 tačka 5 Zakona o lokalnoj samoupravi</w:t>
      </w:r>
      <w:r w:rsidR="00891E42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, 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kojim je propisano da u okviru sopstvenih nadležnosti, opština utvrđuje javni interes za eksproprijaciju nepokretnosti za realizaciju projekata od lokalnog značaja</w:t>
      </w:r>
      <w:r w:rsidR="00891E42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i 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891E42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37D71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28 stav 1 tačka 5  Statuta o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pštine Tuzi</w:t>
      </w:r>
      <w:r w:rsidR="00686DE7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891E42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kojim je propisano da opština 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utvrđuje javni interes za</w:t>
      </w:r>
      <w:r w:rsidR="001212A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radi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izgradnje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lokalnog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objekta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opšteg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interesa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–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gradskog</w:t>
      </w:r>
      <w:proofErr w:type="spellEnd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212A4" w:rsidRPr="005A50F1">
        <w:rPr>
          <w:rFonts w:ascii="Garamond" w:hAnsi="Garamond" w:cs="Times New Roman"/>
          <w:color w:val="000000"/>
          <w:sz w:val="24"/>
          <w:szCs w:val="24"/>
        </w:rPr>
        <w:t>groblja</w:t>
      </w:r>
      <w:proofErr w:type="spellEnd"/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 u skladu sa zakonom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="002A5737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DUP-om 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„Karabuško polje“ </w:t>
      </w:r>
      <w:r w:rsidR="002A5737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predmetna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parcela</w:t>
      </w:r>
      <w:r w:rsidR="002A5737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je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namijenjena</w:t>
      </w:r>
      <w:r w:rsidR="002A5737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za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izgradnju gradskog groblja</w:t>
      </w:r>
      <w:r w:rsidR="00D20F6B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;</w:t>
      </w:r>
    </w:p>
    <w:p w14:paraId="56DDBF0B" w14:textId="4B723726" w:rsidR="007F4D64" w:rsidRPr="005A50F1" w:rsidRDefault="00157C48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5A50F1">
        <w:rPr>
          <w:rFonts w:ascii="Garamond" w:hAnsi="Garamond" w:cs="Times New Roman"/>
          <w:sz w:val="24"/>
          <w:szCs w:val="24"/>
          <w:lang w:val="de-DE"/>
        </w:rPr>
        <w:t xml:space="preserve">       </w:t>
      </w:r>
      <w:r w:rsidR="007F4D64" w:rsidRPr="005A50F1">
        <w:rPr>
          <w:rFonts w:ascii="Garamond" w:hAnsi="Garamond" w:cs="Times New Roman"/>
          <w:sz w:val="24"/>
          <w:szCs w:val="24"/>
          <w:lang w:val="de-DE"/>
        </w:rPr>
        <w:t>Shodno zakonski</w:t>
      </w:r>
      <w:r w:rsidR="00C97955" w:rsidRPr="005A50F1">
        <w:rPr>
          <w:rFonts w:ascii="Garamond" w:hAnsi="Garamond" w:cs="Times New Roman"/>
          <w:sz w:val="24"/>
          <w:szCs w:val="24"/>
          <w:lang w:val="de-DE"/>
        </w:rPr>
        <w:t>m ovlašćenjima propisanim u Zak</w:t>
      </w:r>
      <w:r w:rsidR="007F4D64" w:rsidRPr="005A50F1">
        <w:rPr>
          <w:rFonts w:ascii="Garamond" w:hAnsi="Garamond" w:cs="Times New Roman"/>
          <w:sz w:val="24"/>
          <w:szCs w:val="24"/>
          <w:lang w:val="de-DE"/>
        </w:rPr>
        <w:t xml:space="preserve">onu o </w:t>
      </w:r>
      <w:r w:rsidR="003B0ABE" w:rsidRPr="005A50F1">
        <w:rPr>
          <w:rFonts w:ascii="Garamond" w:hAnsi="Garamond" w:cs="Times New Roman"/>
          <w:sz w:val="24"/>
          <w:szCs w:val="24"/>
          <w:lang w:val="de-DE"/>
        </w:rPr>
        <w:t>l</w:t>
      </w:r>
      <w:r w:rsidR="007F4D64" w:rsidRPr="005A50F1">
        <w:rPr>
          <w:rFonts w:ascii="Garamond" w:hAnsi="Garamond" w:cs="Times New Roman"/>
          <w:sz w:val="24"/>
          <w:szCs w:val="24"/>
          <w:lang w:val="de-DE"/>
        </w:rPr>
        <w:t xml:space="preserve">okalnoj </w:t>
      </w:r>
      <w:r w:rsidR="003B0ABE" w:rsidRPr="005A50F1">
        <w:rPr>
          <w:rFonts w:ascii="Garamond" w:hAnsi="Garamond" w:cs="Times New Roman"/>
          <w:sz w:val="24"/>
          <w:szCs w:val="24"/>
          <w:lang w:val="de-DE"/>
        </w:rPr>
        <w:t>samoupr</w:t>
      </w:r>
      <w:r w:rsidR="00637D71" w:rsidRPr="005A50F1">
        <w:rPr>
          <w:rFonts w:ascii="Garamond" w:hAnsi="Garamond" w:cs="Times New Roman"/>
          <w:sz w:val="24"/>
          <w:szCs w:val="24"/>
          <w:lang w:val="de-DE"/>
        </w:rPr>
        <w:t>avi o</w:t>
      </w:r>
      <w:r w:rsidR="007F4D64" w:rsidRPr="005A50F1">
        <w:rPr>
          <w:rFonts w:ascii="Garamond" w:hAnsi="Garamond" w:cs="Times New Roman"/>
          <w:sz w:val="24"/>
          <w:szCs w:val="24"/>
          <w:lang w:val="de-DE"/>
        </w:rPr>
        <w:t>pština može utvrditi javni interes radi eksproprijacije nepokretnosti neophodnih za izgradnju objekata od javnog interesa.</w:t>
      </w:r>
    </w:p>
    <w:p w14:paraId="00D38425" w14:textId="19DA09ED" w:rsidR="001E7944" w:rsidRPr="005A50F1" w:rsidRDefault="006F5AB6" w:rsidP="009345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5A50F1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="00157C48" w:rsidRPr="005A50F1">
        <w:rPr>
          <w:rFonts w:ascii="Garamond" w:hAnsi="Garamond" w:cs="Times New Roman"/>
          <w:sz w:val="24"/>
          <w:szCs w:val="24"/>
          <w:lang w:val="de-DE"/>
        </w:rPr>
        <w:t xml:space="preserve">       </w:t>
      </w:r>
      <w:r w:rsidRPr="005A50F1">
        <w:rPr>
          <w:rFonts w:ascii="Garamond" w:hAnsi="Garamond" w:cs="Times New Roman"/>
          <w:sz w:val="24"/>
          <w:szCs w:val="24"/>
          <w:lang w:val="de-DE"/>
        </w:rPr>
        <w:t>U skladu sa odredbom člana 22 stav 2 Zakona o eksproprijaciji, visinu pravične naknade nepokretnos</w:t>
      </w:r>
      <w:r w:rsidR="00403AAD" w:rsidRPr="005A50F1">
        <w:rPr>
          <w:rFonts w:ascii="Garamond" w:hAnsi="Garamond" w:cs="Times New Roman"/>
          <w:sz w:val="24"/>
          <w:szCs w:val="24"/>
          <w:lang w:val="de-DE"/>
        </w:rPr>
        <w:t>ti utvrdiće Uprava za katastar i državnu imovinu</w:t>
      </w:r>
      <w:r w:rsidRPr="005A50F1">
        <w:rPr>
          <w:rFonts w:ascii="Garamond" w:hAnsi="Garamond" w:cs="Times New Roman"/>
          <w:sz w:val="24"/>
          <w:szCs w:val="24"/>
          <w:lang w:val="de-DE"/>
        </w:rPr>
        <w:t xml:space="preserve"> Crne Gore</w:t>
      </w:r>
      <w:r w:rsidR="008B1CF8" w:rsidRPr="005A50F1">
        <w:rPr>
          <w:rFonts w:ascii="Garamond" w:hAnsi="Garamond" w:cs="Times New Roman"/>
          <w:sz w:val="24"/>
          <w:szCs w:val="24"/>
          <w:lang w:val="de-DE"/>
        </w:rPr>
        <w:t xml:space="preserve">. </w:t>
      </w:r>
      <w:r w:rsidR="00E93ECE" w:rsidRPr="005A50F1">
        <w:rPr>
          <w:rFonts w:ascii="Garamond" w:hAnsi="Garamond" w:cs="Times New Roman"/>
          <w:sz w:val="24"/>
          <w:szCs w:val="24"/>
          <w:lang w:val="de-DE"/>
        </w:rPr>
        <w:t xml:space="preserve">Takodje u skladu sa odredbom člana 19 istog </w:t>
      </w:r>
      <w:r w:rsidR="00891E42" w:rsidRPr="005A50F1">
        <w:rPr>
          <w:rFonts w:ascii="Garamond" w:hAnsi="Garamond" w:cs="Times New Roman"/>
          <w:sz w:val="24"/>
          <w:szCs w:val="24"/>
          <w:lang w:val="de-DE"/>
        </w:rPr>
        <w:t>Z</w:t>
      </w:r>
      <w:r w:rsidR="00E93ECE" w:rsidRPr="005A50F1">
        <w:rPr>
          <w:rFonts w:ascii="Garamond" w:hAnsi="Garamond" w:cs="Times New Roman"/>
          <w:sz w:val="24"/>
          <w:szCs w:val="24"/>
          <w:lang w:val="de-DE"/>
        </w:rPr>
        <w:t>akona</w:t>
      </w:r>
      <w:r w:rsidR="00D8547F" w:rsidRPr="005A50F1">
        <w:rPr>
          <w:rFonts w:ascii="Garamond" w:hAnsi="Garamond" w:cs="Times New Roman"/>
          <w:sz w:val="24"/>
          <w:szCs w:val="24"/>
          <w:lang w:val="de-DE"/>
        </w:rPr>
        <w:t>,</w:t>
      </w:r>
      <w:r w:rsidR="00E93ECE" w:rsidRPr="005A50F1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="00E93ECE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postupak eksprorpijacije nepokretnosti iz člana 1 ove odluk</w:t>
      </w:r>
      <w:r w:rsidR="00403AA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e sprovešće Uprava za katastar i državnu imovinu</w:t>
      </w:r>
      <w:r w:rsidR="00E93ECE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- Područna jedinica Podgorica, po predlogu </w:t>
      </w:r>
      <w:r w:rsidR="00244D08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Sekretarijata za imovinu </w:t>
      </w:r>
      <w:r w:rsidR="00637D71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="00E93ECE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pštine Tuzi.</w:t>
      </w:r>
    </w:p>
    <w:p w14:paraId="1CC0DD48" w14:textId="77777777" w:rsidR="00934541" w:rsidRPr="005A50F1" w:rsidRDefault="00934541" w:rsidP="009345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4D812295" w14:textId="7E62003B" w:rsidR="007F4D64" w:rsidRPr="005A50F1" w:rsidRDefault="00157C48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5A50F1">
        <w:rPr>
          <w:rFonts w:ascii="Garamond" w:hAnsi="Garamond" w:cs="Times New Roman"/>
          <w:sz w:val="24"/>
          <w:szCs w:val="24"/>
          <w:lang w:val="de-DE"/>
        </w:rPr>
        <w:t xml:space="preserve">       </w:t>
      </w:r>
      <w:r w:rsidR="007F4D64" w:rsidRPr="005A50F1">
        <w:rPr>
          <w:rFonts w:ascii="Garamond" w:hAnsi="Garamond" w:cs="Times New Roman"/>
          <w:sz w:val="24"/>
          <w:szCs w:val="24"/>
          <w:lang w:val="de-DE"/>
        </w:rPr>
        <w:t>Imajući u vidu da su ispunjeni svi zakonski uslovi kao i</w:t>
      </w:r>
      <w:r w:rsidR="007F4D6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shodno svemu prethodno </w:t>
      </w:r>
      <w:r w:rsidR="006F5AB6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navede</w:t>
      </w:r>
      <w:r w:rsidR="007F4D6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nom</w:t>
      </w:r>
      <w:r w:rsidR="001E794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="007F4D6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predlaže</w:t>
      </w:r>
      <w:r w:rsidR="006F5AB6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se</w:t>
      </w:r>
      <w:r w:rsidR="007F4D6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637D71" w:rsidRPr="005A50F1">
        <w:rPr>
          <w:rFonts w:ascii="Garamond" w:hAnsi="Garamond" w:cs="Times New Roman"/>
          <w:sz w:val="24"/>
          <w:szCs w:val="24"/>
          <w:lang w:val="de-DE"/>
        </w:rPr>
        <w:t>Skupštini o</w:t>
      </w:r>
      <w:r w:rsidR="007F4D64" w:rsidRPr="005A50F1">
        <w:rPr>
          <w:rFonts w:ascii="Garamond" w:hAnsi="Garamond" w:cs="Times New Roman"/>
          <w:sz w:val="24"/>
          <w:szCs w:val="24"/>
          <w:lang w:val="de-DE"/>
        </w:rPr>
        <w:t xml:space="preserve">pštine </w:t>
      </w:r>
      <w:r w:rsidR="00686DE7" w:rsidRPr="005A50F1">
        <w:rPr>
          <w:rFonts w:ascii="Garamond" w:hAnsi="Garamond" w:cs="Times New Roman"/>
          <w:sz w:val="24"/>
          <w:szCs w:val="24"/>
          <w:lang w:val="de-DE"/>
        </w:rPr>
        <w:t xml:space="preserve">Tuzi </w:t>
      </w:r>
      <w:r w:rsidR="006F5AB6" w:rsidRPr="005A50F1">
        <w:rPr>
          <w:rFonts w:ascii="Garamond" w:hAnsi="Garamond" w:cs="Times New Roman"/>
          <w:sz w:val="24"/>
          <w:szCs w:val="24"/>
          <w:lang w:val="de-DE"/>
        </w:rPr>
        <w:t xml:space="preserve">da donese </w:t>
      </w:r>
      <w:r w:rsidR="007F4D6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Odluk</w:t>
      </w:r>
      <w:r w:rsidR="006F5AB6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AA3BA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F9113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o utvrđivanju javnog interesa za</w:t>
      </w:r>
      <w:r w:rsidR="00015947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potpunu</w:t>
      </w:r>
      <w:r w:rsidR="00F9113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eksproprijaciju nepokretnosti </w:t>
      </w:r>
      <w:r w:rsidR="001212A4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radi izgradnje lokalnog objekta od opšteg interesa – gradskog groblja.</w:t>
      </w:r>
    </w:p>
    <w:p w14:paraId="6E188F3C" w14:textId="77777777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3F3BE5AF" w14:textId="77777777" w:rsidR="00A627B8" w:rsidRPr="005A50F1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5A50F1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149"/>
    <w:multiLevelType w:val="hybridMultilevel"/>
    <w:tmpl w:val="3DCC2F3A"/>
    <w:lvl w:ilvl="0" w:tplc="072ED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51C17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212A4"/>
    <w:rsid w:val="00123F53"/>
    <w:rsid w:val="00137E58"/>
    <w:rsid w:val="00150BBB"/>
    <w:rsid w:val="001531F1"/>
    <w:rsid w:val="00157C48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A5737"/>
    <w:rsid w:val="002B1FF9"/>
    <w:rsid w:val="002C28F5"/>
    <w:rsid w:val="002C42EF"/>
    <w:rsid w:val="002D2696"/>
    <w:rsid w:val="002D50F2"/>
    <w:rsid w:val="002D5E8C"/>
    <w:rsid w:val="002E2872"/>
    <w:rsid w:val="002E5550"/>
    <w:rsid w:val="002E6586"/>
    <w:rsid w:val="00301D3E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2DAF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165B6"/>
    <w:rsid w:val="00525E34"/>
    <w:rsid w:val="0053351A"/>
    <w:rsid w:val="00550D97"/>
    <w:rsid w:val="00554955"/>
    <w:rsid w:val="00562FB1"/>
    <w:rsid w:val="005703EA"/>
    <w:rsid w:val="00570C3B"/>
    <w:rsid w:val="00572FA8"/>
    <w:rsid w:val="005A50F1"/>
    <w:rsid w:val="005A54CB"/>
    <w:rsid w:val="005A75AD"/>
    <w:rsid w:val="005B633A"/>
    <w:rsid w:val="005C7C00"/>
    <w:rsid w:val="005D28AC"/>
    <w:rsid w:val="005D5849"/>
    <w:rsid w:val="005D7CF5"/>
    <w:rsid w:val="005E68D4"/>
    <w:rsid w:val="006115D3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65467"/>
    <w:rsid w:val="0077636F"/>
    <w:rsid w:val="00781472"/>
    <w:rsid w:val="00782F47"/>
    <w:rsid w:val="007A16A5"/>
    <w:rsid w:val="007A2113"/>
    <w:rsid w:val="007A5B92"/>
    <w:rsid w:val="007C60E7"/>
    <w:rsid w:val="007D5ECA"/>
    <w:rsid w:val="007F2C94"/>
    <w:rsid w:val="007F3A27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94CB3"/>
    <w:rsid w:val="00997E4F"/>
    <w:rsid w:val="009A3BA6"/>
    <w:rsid w:val="009A45A9"/>
    <w:rsid w:val="009A70F1"/>
    <w:rsid w:val="009E270B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4A1D"/>
    <w:rsid w:val="00AC2D3E"/>
    <w:rsid w:val="00AD3308"/>
    <w:rsid w:val="00AE6486"/>
    <w:rsid w:val="00AF7EAC"/>
    <w:rsid w:val="00AF7FA2"/>
    <w:rsid w:val="00B075E9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0F1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Rukaj</cp:lastModifiedBy>
  <cp:revision>3</cp:revision>
  <cp:lastPrinted>2022-12-14T08:33:00Z</cp:lastPrinted>
  <dcterms:created xsi:type="dcterms:W3CDTF">2022-12-14T07:24:00Z</dcterms:created>
  <dcterms:modified xsi:type="dcterms:W3CDTF">2022-12-14T08:33:00Z</dcterms:modified>
</cp:coreProperties>
</file>