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CBB2" w14:textId="4CB19013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  <w:r w:rsidRPr="00F42AEE">
        <w:rPr>
          <w:rFonts w:ascii="Garamond" w:hAnsi="Garamond"/>
          <w:sz w:val="28"/>
          <w:szCs w:val="28"/>
          <w:lang w:val="sq-AL"/>
        </w:rPr>
        <w:t xml:space="preserve">Në bazë të nenit 38 paragrafit 1 pikës 2 të Ligjit për </w:t>
      </w:r>
      <w:r w:rsidR="006B3988" w:rsidRPr="00F42AEE">
        <w:rPr>
          <w:rFonts w:ascii="Garamond" w:hAnsi="Garamond"/>
          <w:sz w:val="28"/>
          <w:szCs w:val="28"/>
          <w:lang w:val="sq-AL"/>
        </w:rPr>
        <w:t>v</w:t>
      </w:r>
      <w:r w:rsidRPr="00F42AEE">
        <w:rPr>
          <w:rFonts w:ascii="Garamond" w:hAnsi="Garamond"/>
          <w:sz w:val="28"/>
          <w:szCs w:val="28"/>
          <w:lang w:val="sq-AL"/>
        </w:rPr>
        <w:t xml:space="preserve">etëqeverisjen </w:t>
      </w:r>
      <w:r w:rsidR="006B3988" w:rsidRPr="00F42AEE">
        <w:rPr>
          <w:rFonts w:ascii="Garamond" w:hAnsi="Garamond"/>
          <w:sz w:val="28"/>
          <w:szCs w:val="28"/>
          <w:lang w:val="sq-AL"/>
        </w:rPr>
        <w:t>l</w:t>
      </w:r>
      <w:r w:rsidRPr="00F42AEE">
        <w:rPr>
          <w:rFonts w:ascii="Garamond" w:hAnsi="Garamond"/>
          <w:sz w:val="28"/>
          <w:szCs w:val="28"/>
          <w:lang w:val="sq-AL"/>
        </w:rPr>
        <w:t>okale (</w:t>
      </w:r>
      <w:r w:rsidR="006B3988" w:rsidRPr="00F42AEE">
        <w:rPr>
          <w:rFonts w:ascii="Garamond" w:hAnsi="Garamond"/>
          <w:sz w:val="28"/>
          <w:szCs w:val="28"/>
          <w:lang w:val="sq-AL"/>
        </w:rPr>
        <w:t>„</w:t>
      </w:r>
      <w:r w:rsidRPr="00F42AEE">
        <w:rPr>
          <w:rFonts w:ascii="Garamond" w:hAnsi="Garamond"/>
          <w:sz w:val="28"/>
          <w:szCs w:val="28"/>
          <w:lang w:val="sq-AL"/>
        </w:rPr>
        <w:t xml:space="preserve">Fleta </w:t>
      </w:r>
      <w:r w:rsidR="006B3988" w:rsidRPr="00F42AEE">
        <w:rPr>
          <w:rFonts w:ascii="Garamond" w:hAnsi="Garamond"/>
          <w:sz w:val="28"/>
          <w:szCs w:val="28"/>
          <w:lang w:val="sq-AL"/>
        </w:rPr>
        <w:t>z</w:t>
      </w:r>
      <w:r w:rsidRPr="00F42AEE">
        <w:rPr>
          <w:rFonts w:ascii="Garamond" w:hAnsi="Garamond"/>
          <w:sz w:val="28"/>
          <w:szCs w:val="28"/>
          <w:lang w:val="sq-AL"/>
        </w:rPr>
        <w:t>yrtare e Malit të Zi – dispozitat komunale”, nr. 02/18,</w:t>
      </w:r>
      <w:r w:rsidR="006B3988" w:rsidRPr="00F42AEE">
        <w:rPr>
          <w:rFonts w:ascii="Garamond" w:hAnsi="Garamond"/>
          <w:sz w:val="28"/>
          <w:szCs w:val="28"/>
          <w:lang w:val="sq-AL"/>
        </w:rPr>
        <w:t xml:space="preserve"> </w:t>
      </w:r>
      <w:r w:rsidRPr="00F42AEE">
        <w:rPr>
          <w:rFonts w:ascii="Garamond" w:hAnsi="Garamond"/>
          <w:sz w:val="28"/>
          <w:szCs w:val="28"/>
          <w:lang w:val="sq-AL"/>
        </w:rPr>
        <w:t>34/19,</w:t>
      </w:r>
      <w:r w:rsidR="006B3988" w:rsidRPr="00F42AEE">
        <w:rPr>
          <w:rFonts w:ascii="Garamond" w:hAnsi="Garamond"/>
          <w:sz w:val="28"/>
          <w:szCs w:val="28"/>
          <w:lang w:val="sq-AL"/>
        </w:rPr>
        <w:t xml:space="preserve"> </w:t>
      </w:r>
      <w:r w:rsidRPr="00F42AEE">
        <w:rPr>
          <w:rFonts w:ascii="Garamond" w:hAnsi="Garamond"/>
          <w:sz w:val="28"/>
          <w:szCs w:val="28"/>
          <w:lang w:val="sq-AL"/>
        </w:rPr>
        <w:t>38/20,</w:t>
      </w:r>
      <w:r w:rsidR="006B3988" w:rsidRPr="00F42AEE">
        <w:rPr>
          <w:rFonts w:ascii="Garamond" w:hAnsi="Garamond"/>
          <w:sz w:val="28"/>
          <w:szCs w:val="28"/>
          <w:lang w:val="sq-AL"/>
        </w:rPr>
        <w:t xml:space="preserve"> </w:t>
      </w:r>
      <w:r w:rsidRPr="00F42AEE">
        <w:rPr>
          <w:rFonts w:ascii="Garamond" w:hAnsi="Garamond"/>
          <w:sz w:val="28"/>
          <w:szCs w:val="28"/>
          <w:lang w:val="sq-AL"/>
        </w:rPr>
        <w:t>84/22),</w:t>
      </w:r>
      <w:r w:rsidR="006B3988" w:rsidRPr="00F42AEE">
        <w:rPr>
          <w:rFonts w:ascii="Garamond" w:hAnsi="Garamond"/>
          <w:sz w:val="28"/>
          <w:szCs w:val="28"/>
          <w:lang w:val="sq-AL"/>
        </w:rPr>
        <w:t xml:space="preserve"> </w:t>
      </w:r>
      <w:r w:rsidRPr="00F42AEE">
        <w:rPr>
          <w:rFonts w:ascii="Garamond" w:hAnsi="Garamond"/>
          <w:sz w:val="28"/>
          <w:szCs w:val="28"/>
          <w:lang w:val="sq-AL"/>
        </w:rPr>
        <w:t>Kuvendi i Komunës së Tuzit në seancën e mbajtur më 29.03.2023, sjellë</w:t>
      </w:r>
    </w:p>
    <w:p w14:paraId="19251C98" w14:textId="77777777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61B89BD" w14:textId="77777777" w:rsidR="00D8590E" w:rsidRDefault="00D8590E" w:rsidP="006B398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1D2F83DD" w14:textId="77777777" w:rsidR="00D8590E" w:rsidRDefault="00D8590E" w:rsidP="006B398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3FC6BE26" w14:textId="597FF6E5" w:rsidR="00D37C1C" w:rsidRPr="00F42AEE" w:rsidRDefault="00D37C1C" w:rsidP="006B398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42AEE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46798F5C" w14:textId="77777777" w:rsidR="00D37C1C" w:rsidRPr="00F42AEE" w:rsidRDefault="00D37C1C" w:rsidP="006B398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407D8C98" w14:textId="323D52CC" w:rsidR="00D37C1C" w:rsidRPr="00F42AEE" w:rsidRDefault="00D37C1C" w:rsidP="006B398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42AEE">
        <w:rPr>
          <w:rFonts w:ascii="Garamond" w:hAnsi="Garamond"/>
          <w:b/>
          <w:bCs/>
          <w:sz w:val="28"/>
          <w:szCs w:val="28"/>
          <w:lang w:val="sq-AL"/>
        </w:rPr>
        <w:t xml:space="preserve">mbi ndërprerjen e mandatit të zëvendës anëtarit të Komisionit </w:t>
      </w:r>
      <w:r w:rsidR="006B3988" w:rsidRPr="00F42AEE">
        <w:rPr>
          <w:rFonts w:ascii="Garamond" w:hAnsi="Garamond"/>
          <w:b/>
          <w:bCs/>
          <w:sz w:val="28"/>
          <w:szCs w:val="28"/>
          <w:lang w:val="sq-AL"/>
        </w:rPr>
        <w:t>k</w:t>
      </w:r>
      <w:r w:rsidRPr="00F42AEE">
        <w:rPr>
          <w:rFonts w:ascii="Garamond" w:hAnsi="Garamond"/>
          <w:b/>
          <w:bCs/>
          <w:sz w:val="28"/>
          <w:szCs w:val="28"/>
          <w:lang w:val="sq-AL"/>
        </w:rPr>
        <w:t xml:space="preserve">omunal </w:t>
      </w:r>
      <w:r w:rsidR="006B3988" w:rsidRPr="00F42AEE">
        <w:rPr>
          <w:rFonts w:ascii="Garamond" w:hAnsi="Garamond"/>
          <w:b/>
          <w:bCs/>
          <w:sz w:val="28"/>
          <w:szCs w:val="28"/>
          <w:lang w:val="sq-AL"/>
        </w:rPr>
        <w:t>z</w:t>
      </w:r>
      <w:r w:rsidRPr="00F42AEE">
        <w:rPr>
          <w:rFonts w:ascii="Garamond" w:hAnsi="Garamond"/>
          <w:b/>
          <w:bCs/>
          <w:sz w:val="28"/>
          <w:szCs w:val="28"/>
          <w:lang w:val="sq-AL"/>
        </w:rPr>
        <w:t>gjedhor të Tuzit</w:t>
      </w:r>
    </w:p>
    <w:p w14:paraId="2B878AB2" w14:textId="77777777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5140A02E" w14:textId="77777777" w:rsidR="006B3988" w:rsidRPr="00F42AEE" w:rsidRDefault="006B3988" w:rsidP="006B398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09E0A296" w14:textId="759E3412" w:rsidR="00D37C1C" w:rsidRPr="00F42AEE" w:rsidRDefault="00D37C1C" w:rsidP="006B398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42AEE">
        <w:rPr>
          <w:rFonts w:ascii="Garamond" w:hAnsi="Garamond"/>
          <w:b/>
          <w:bCs/>
          <w:sz w:val="28"/>
          <w:szCs w:val="28"/>
          <w:lang w:val="sq-AL"/>
        </w:rPr>
        <w:t>Neni 1</w:t>
      </w:r>
    </w:p>
    <w:p w14:paraId="09CA18C1" w14:textId="77777777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292469CC" w14:textId="77777777" w:rsidR="00D37C1C" w:rsidRPr="00F42AEE" w:rsidRDefault="00D37C1C" w:rsidP="006B3988">
      <w:pPr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F42AEE">
        <w:rPr>
          <w:rFonts w:ascii="Garamond" w:hAnsi="Garamond"/>
          <w:sz w:val="28"/>
          <w:szCs w:val="28"/>
          <w:lang w:val="sq-AL"/>
        </w:rPr>
        <w:t>Antonit Gojçajt i ndërpritet mandati si zëvendës anëtar i Komisionit Komunal Zgjedhor të Tuzit për shkak të dorëheqjes së tij.</w:t>
      </w:r>
    </w:p>
    <w:p w14:paraId="74FB8E19" w14:textId="77777777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718750DC" w14:textId="77777777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F360AD2" w14:textId="77777777" w:rsidR="00D37C1C" w:rsidRPr="00F42AEE" w:rsidRDefault="00D37C1C" w:rsidP="006B398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42AEE">
        <w:rPr>
          <w:rFonts w:ascii="Garamond" w:hAnsi="Garamond"/>
          <w:b/>
          <w:bCs/>
          <w:sz w:val="28"/>
          <w:szCs w:val="28"/>
          <w:lang w:val="sq-AL"/>
        </w:rPr>
        <w:t>Neni 2</w:t>
      </w:r>
    </w:p>
    <w:p w14:paraId="074A00B8" w14:textId="77777777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D0A5202" w14:textId="4A4662CA" w:rsidR="00D37C1C" w:rsidRPr="00F42AEE" w:rsidRDefault="00D37C1C" w:rsidP="00F42AEE">
      <w:pPr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F42AEE">
        <w:rPr>
          <w:rFonts w:ascii="Garamond" w:hAnsi="Garamond"/>
          <w:sz w:val="28"/>
          <w:szCs w:val="28"/>
          <w:lang w:val="sq-AL"/>
        </w:rPr>
        <w:t xml:space="preserve">Ky Vendim hyn në fuqi ditën e sjelljes dhe do të publikohet në </w:t>
      </w:r>
      <w:r w:rsidR="00F42AEE" w:rsidRPr="00F42AEE">
        <w:rPr>
          <w:rFonts w:ascii="Garamond" w:hAnsi="Garamond"/>
          <w:sz w:val="28"/>
          <w:szCs w:val="28"/>
          <w:lang w:val="sq-AL"/>
        </w:rPr>
        <w:t>„</w:t>
      </w:r>
      <w:r w:rsidRPr="00F42AEE">
        <w:rPr>
          <w:rFonts w:ascii="Garamond" w:hAnsi="Garamond"/>
          <w:sz w:val="28"/>
          <w:szCs w:val="28"/>
          <w:lang w:val="sq-AL"/>
        </w:rPr>
        <w:t xml:space="preserve">Fletën </w:t>
      </w:r>
      <w:r w:rsidR="00F42AEE" w:rsidRPr="00F42AEE">
        <w:rPr>
          <w:rFonts w:ascii="Garamond" w:hAnsi="Garamond"/>
          <w:sz w:val="28"/>
          <w:szCs w:val="28"/>
          <w:lang w:val="sq-AL"/>
        </w:rPr>
        <w:t>z</w:t>
      </w:r>
      <w:r w:rsidRPr="00F42AEE">
        <w:rPr>
          <w:rFonts w:ascii="Garamond" w:hAnsi="Garamond"/>
          <w:sz w:val="28"/>
          <w:szCs w:val="28"/>
          <w:lang w:val="sq-AL"/>
        </w:rPr>
        <w:t xml:space="preserve">yrtare të Malit të Zi - </w:t>
      </w:r>
      <w:r w:rsidR="00F42AEE" w:rsidRPr="00F42AEE">
        <w:rPr>
          <w:rFonts w:ascii="Garamond" w:hAnsi="Garamond"/>
          <w:sz w:val="28"/>
          <w:szCs w:val="28"/>
          <w:lang w:val="sq-AL"/>
        </w:rPr>
        <w:t>d</w:t>
      </w:r>
      <w:r w:rsidRPr="00F42AEE">
        <w:rPr>
          <w:rFonts w:ascii="Garamond" w:hAnsi="Garamond"/>
          <w:sz w:val="28"/>
          <w:szCs w:val="28"/>
          <w:lang w:val="sq-AL"/>
        </w:rPr>
        <w:t xml:space="preserve">ispozitat </w:t>
      </w:r>
      <w:r w:rsidR="00F42AEE" w:rsidRPr="00F42AEE">
        <w:rPr>
          <w:rFonts w:ascii="Garamond" w:hAnsi="Garamond"/>
          <w:sz w:val="28"/>
          <w:szCs w:val="28"/>
          <w:lang w:val="sq-AL"/>
        </w:rPr>
        <w:t>k</w:t>
      </w:r>
      <w:r w:rsidRPr="00F42AEE">
        <w:rPr>
          <w:rFonts w:ascii="Garamond" w:hAnsi="Garamond"/>
          <w:sz w:val="28"/>
          <w:szCs w:val="28"/>
          <w:lang w:val="sq-AL"/>
        </w:rPr>
        <w:t>omunale</w:t>
      </w:r>
      <w:r w:rsidR="00F42AEE" w:rsidRPr="00F42AEE">
        <w:rPr>
          <w:rFonts w:ascii="Garamond" w:hAnsi="Garamond"/>
          <w:sz w:val="28"/>
          <w:szCs w:val="28"/>
          <w:lang w:val="sq-AL"/>
        </w:rPr>
        <w:t>”</w:t>
      </w:r>
      <w:r w:rsidRPr="00F42AEE">
        <w:rPr>
          <w:rFonts w:ascii="Garamond" w:hAnsi="Garamond"/>
          <w:sz w:val="28"/>
          <w:szCs w:val="28"/>
          <w:lang w:val="sq-AL"/>
        </w:rPr>
        <w:t>.</w:t>
      </w:r>
    </w:p>
    <w:p w14:paraId="4FF8F549" w14:textId="77777777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58FE9089" w14:textId="77777777" w:rsidR="00D8590E" w:rsidRDefault="00D8590E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29FC294E" w14:textId="77777777" w:rsidR="00D8590E" w:rsidRDefault="00D8590E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4B797409" w14:textId="77777777" w:rsidR="00D8590E" w:rsidRDefault="00D8590E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1CE6D434" w14:textId="420300E3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  <w:r w:rsidRPr="00F42AEE">
        <w:rPr>
          <w:rFonts w:ascii="Garamond" w:hAnsi="Garamond"/>
          <w:sz w:val="28"/>
          <w:szCs w:val="28"/>
          <w:lang w:val="sq-AL"/>
        </w:rPr>
        <w:t>Nr. 02-016/23-</w:t>
      </w:r>
      <w:r w:rsidR="00553DF4">
        <w:rPr>
          <w:rFonts w:ascii="Garamond" w:hAnsi="Garamond"/>
          <w:sz w:val="28"/>
          <w:szCs w:val="28"/>
          <w:lang w:val="sq-AL"/>
        </w:rPr>
        <w:t>2102/1</w:t>
      </w:r>
    </w:p>
    <w:p w14:paraId="5E678AD5" w14:textId="77777777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  <w:r w:rsidRPr="00F42AEE">
        <w:rPr>
          <w:rFonts w:ascii="Garamond" w:hAnsi="Garamond"/>
          <w:sz w:val="28"/>
          <w:szCs w:val="28"/>
          <w:lang w:val="sq-AL"/>
        </w:rPr>
        <w:t>Tuz, 29.03.2023</w:t>
      </w:r>
    </w:p>
    <w:p w14:paraId="4545F335" w14:textId="77777777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  <w:r w:rsidRPr="00F42AEE">
        <w:rPr>
          <w:rFonts w:ascii="Garamond" w:hAnsi="Garamond"/>
          <w:sz w:val="28"/>
          <w:szCs w:val="28"/>
          <w:lang w:val="sq-AL"/>
        </w:rPr>
        <w:t xml:space="preserve">                             </w:t>
      </w:r>
    </w:p>
    <w:p w14:paraId="27900C53" w14:textId="77777777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5C359E59" w14:textId="77777777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1008A024" w14:textId="77777777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5F43675" w14:textId="77777777" w:rsidR="00D37C1C" w:rsidRPr="00F42AEE" w:rsidRDefault="00D37C1C" w:rsidP="006B398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74D9F4E0" w14:textId="4566D7D8" w:rsidR="00D37C1C" w:rsidRPr="00F42AEE" w:rsidRDefault="00F42AEE" w:rsidP="00F42AEE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42AEE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6894356D" w14:textId="77777777" w:rsidR="00D37C1C" w:rsidRPr="00F42AEE" w:rsidRDefault="00D37C1C" w:rsidP="00F42AEE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42AEE">
        <w:rPr>
          <w:rFonts w:ascii="Garamond" w:hAnsi="Garamond"/>
          <w:b/>
          <w:bCs/>
          <w:sz w:val="28"/>
          <w:szCs w:val="28"/>
          <w:lang w:val="sq-AL"/>
        </w:rPr>
        <w:t>KRYETARI I KUVENDIT,</w:t>
      </w:r>
    </w:p>
    <w:p w14:paraId="18D280C6" w14:textId="77777777" w:rsidR="00D37C1C" w:rsidRPr="00F42AEE" w:rsidRDefault="00D37C1C" w:rsidP="00F42AEE">
      <w:pPr>
        <w:jc w:val="center"/>
        <w:rPr>
          <w:rFonts w:ascii="Garamond" w:hAnsi="Garamond"/>
          <w:b/>
          <w:bCs/>
          <w:lang w:val="sq-AL"/>
        </w:rPr>
      </w:pPr>
      <w:r w:rsidRPr="00F42AEE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668D4D05" w14:textId="77777777" w:rsidR="00AA7147" w:rsidRPr="00F42AEE" w:rsidRDefault="00AA7147" w:rsidP="006B3988">
      <w:pPr>
        <w:jc w:val="both"/>
        <w:rPr>
          <w:rFonts w:ascii="Garamond" w:hAnsi="Garamond"/>
        </w:rPr>
      </w:pPr>
    </w:p>
    <w:sectPr w:rsidR="00AA7147" w:rsidRPr="00F42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1C"/>
    <w:rsid w:val="000B7647"/>
    <w:rsid w:val="00553DF4"/>
    <w:rsid w:val="006B3988"/>
    <w:rsid w:val="00980F83"/>
    <w:rsid w:val="00AA7147"/>
    <w:rsid w:val="00D37C1C"/>
    <w:rsid w:val="00D8590E"/>
    <w:rsid w:val="00F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7CCE"/>
  <w15:chartTrackingRefBased/>
  <w15:docId w15:val="{CCA1947E-B98E-4ACA-8778-A139BA3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4</cp:revision>
  <cp:lastPrinted>2023-03-29T13:01:00Z</cp:lastPrinted>
  <dcterms:created xsi:type="dcterms:W3CDTF">2023-03-29T11:49:00Z</dcterms:created>
  <dcterms:modified xsi:type="dcterms:W3CDTF">2023-03-29T13:01:00Z</dcterms:modified>
</cp:coreProperties>
</file>