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690" w14:textId="0B33AF8A" w:rsidR="00021038" w:rsidRPr="00967AB7" w:rsidRDefault="00F37CFA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Bazuar në nenin 244 të Ligjit për Planifikim Hapësinor dhe Ndërtim të Objekteve (“Fleta Zyrtare e Malit të Zi”, nr. 64/17, 44/18, 63/18, 19/11 dhe 82/20), neni 16 i Ligjit për Planifikimi Hapësinor dhe Ndërtimi të Objekteve (“Fleta Zyrtare e Malit të Zi”, nr. 51/08, 40/10, 34/11, 40/11, 47/11, 35/13, 39/13 dhe 33/14), neni 38 paragrafi 1 pika 6 e Ligjit për vetëqeverisjen lokale (“Fleta zyrtare e Malit të Zi”, nr. 02/18, 34/19 dhe 38/20) dhe neni 53 paragrafi 1 pika 6 e Statutit të Komunës së Tuzit ( "Fleta Zyrtare e Malit të Zi - Dispozitat komunale", nr. 24/ 19 dhe 05/20), Kuvendi i Komunës së Tuzit, në seancën e mbajtur </w:t>
      </w:r>
      <w:r w:rsidR="00A75F8E">
        <w:rPr>
          <w:rFonts w:ascii="Garamond" w:hAnsi="Garamond"/>
          <w:sz w:val="24"/>
          <w:szCs w:val="24"/>
          <w:lang w:val="sq-AL"/>
        </w:rPr>
        <w:t>25.</w:t>
      </w:r>
      <w:r w:rsidR="000362F6">
        <w:rPr>
          <w:rFonts w:ascii="Garamond" w:hAnsi="Garamond"/>
          <w:sz w:val="24"/>
          <w:szCs w:val="24"/>
          <w:lang w:val="sq-AL"/>
        </w:rPr>
        <w:t>10</w:t>
      </w:r>
      <w:r w:rsidRPr="00967AB7">
        <w:rPr>
          <w:rFonts w:ascii="Garamond" w:hAnsi="Garamond"/>
          <w:sz w:val="24"/>
          <w:szCs w:val="24"/>
          <w:lang w:val="sq-AL"/>
        </w:rPr>
        <w:t>.2023, sjell</w:t>
      </w:r>
    </w:p>
    <w:p w14:paraId="3B71564E" w14:textId="77777777" w:rsidR="00967AB7" w:rsidRDefault="00967AB7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C46DF48" w14:textId="360D1C14" w:rsidR="000362F6" w:rsidRDefault="00F37CFA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PROGRAMI</w:t>
      </w:r>
      <w:r w:rsidR="000362F6">
        <w:rPr>
          <w:rFonts w:ascii="Garamond" w:hAnsi="Garamond"/>
          <w:b/>
          <w:bCs/>
          <w:sz w:val="24"/>
          <w:szCs w:val="24"/>
          <w:lang w:val="sq-AL"/>
        </w:rPr>
        <w:t xml:space="preserve">N E </w:t>
      </w: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RREGULLIMIT HAPËSINORË </w:t>
      </w:r>
    </w:p>
    <w:p w14:paraId="6412B28C" w14:textId="502F8E5B" w:rsidR="00326EA0" w:rsidRPr="00967AB7" w:rsidRDefault="000362F6" w:rsidP="00F37CF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b/>
          <w:bCs/>
          <w:sz w:val="24"/>
          <w:szCs w:val="24"/>
          <w:lang w:val="sq-AL"/>
        </w:rPr>
        <w:t>TË</w:t>
      </w:r>
      <w:r w:rsidR="00F37CFA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KOMUNËS SË TUZIT për vitin 2023</w:t>
      </w:r>
    </w:p>
    <w:p w14:paraId="68FF0927" w14:textId="77777777" w:rsidR="00841822" w:rsidRPr="00967AB7" w:rsidRDefault="00841822" w:rsidP="00F37CFA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3C5893C1" w14:textId="78BB9A46" w:rsidR="00021038" w:rsidRPr="00967AB7" w:rsidRDefault="00841822" w:rsidP="005C77E5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VËREJTJET HYRËSE</w:t>
      </w:r>
    </w:p>
    <w:p w14:paraId="2D29265C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7309614" w14:textId="6AB29A69" w:rsidR="00021038" w:rsidRPr="00967AB7" w:rsidRDefault="00034E0F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Ligji për planifikim hapësinor dhe ndërtim të </w:t>
      </w:r>
      <w:r w:rsidR="00967AB7">
        <w:rPr>
          <w:rFonts w:ascii="Garamond" w:hAnsi="Garamond"/>
          <w:sz w:val="24"/>
          <w:szCs w:val="24"/>
          <w:lang w:val="sq-AL"/>
        </w:rPr>
        <w:t>objekteve</w:t>
      </w:r>
      <w:r w:rsidRPr="00967AB7">
        <w:rPr>
          <w:rFonts w:ascii="Garamond" w:hAnsi="Garamond"/>
          <w:sz w:val="24"/>
          <w:szCs w:val="24"/>
          <w:lang w:val="sq-AL"/>
        </w:rPr>
        <w:t xml:space="preserve"> (“</w:t>
      </w:r>
      <w:r w:rsidR="00967AB7">
        <w:rPr>
          <w:rFonts w:ascii="Garamond" w:hAnsi="Garamond"/>
          <w:sz w:val="24"/>
          <w:szCs w:val="24"/>
          <w:lang w:val="sq-AL"/>
        </w:rPr>
        <w:t>F</w:t>
      </w:r>
      <w:r w:rsidRPr="00967AB7">
        <w:rPr>
          <w:rFonts w:ascii="Garamond" w:hAnsi="Garamond"/>
          <w:sz w:val="24"/>
          <w:szCs w:val="24"/>
          <w:lang w:val="sq-AL"/>
        </w:rPr>
        <w:t>leta Zyrtare e Malit të Zi”, nr. 64/17, 44/18, 63/18, 19/11 dhe 82/20) ka hyrë në fuqi më 14 tetor 2017. Me Rregulloren e nenit 244 të Ligjit të cekur ka ngelur në fuqi neni 116 i Ligjit mbi rregullimin hapësinor dhe ndërtimin e objekteve (“Fleta Zyrtare e Malit të Zi”, nr. 51/08, 40/10, 34/11, 40/11, 47/1, 35/ 13, 39/13 dhe 33. /14), i cili do të zbatohet deri në miratimin e Planit të Përgjithshëm Rregullues të Malit të Zi.</w:t>
      </w:r>
    </w:p>
    <w:p w14:paraId="34F18692" w14:textId="77777777" w:rsidR="00034E0F" w:rsidRPr="00967AB7" w:rsidRDefault="00034E0F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13E256E" w14:textId="0201D628" w:rsidR="00021038" w:rsidRPr="00967AB7" w:rsidRDefault="00B868AC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Neni 16 i lartpërmendur parasheh që Kuvendi i vetëqeverisjes lokale miraton programin njëvjeçar të planifikimit hapësinor. Ligji më tutje përcakton se Programi miratohet në bazë të raportit për gjendjen e planifikimit hapësinor nga viti paraprak dhe duhet të përmbajë:</w:t>
      </w:r>
    </w:p>
    <w:p w14:paraId="1B816C6A" w14:textId="77777777" w:rsidR="00B868AC" w:rsidRPr="00967AB7" w:rsidRDefault="00B868AC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B2A3FBD" w14:textId="28D7D3ED" w:rsidR="00586F27" w:rsidRPr="00967AB7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vlerësimi i nevojës për krijimin e dokumenteve të reja të planifikimit,</w:t>
      </w:r>
    </w:p>
    <w:p w14:paraId="6EDBDDBF" w14:textId="3F9E20B0" w:rsidR="00586F27" w:rsidRPr="00967AB7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vlerësimi i nevojës për ndryshime në dokumentet ekzistuese të planifikimit dhe</w:t>
      </w:r>
    </w:p>
    <w:p w14:paraId="5FC2EBAB" w14:textId="7D08807B" w:rsidR="00D6758E" w:rsidRPr="00967AB7" w:rsidRDefault="00586F27" w:rsidP="00586F2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masat me rëndësi për përgatitjen dhe miratimin e dokumenteve të planifikimit.</w:t>
      </w:r>
    </w:p>
    <w:p w14:paraId="0EB676FE" w14:textId="77777777" w:rsidR="00586F27" w:rsidRPr="00967AB7" w:rsidRDefault="00586F27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F215C85" w14:textId="77777777" w:rsidR="003436B7" w:rsidRPr="00967AB7" w:rsidRDefault="003436B7" w:rsidP="003436B7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Ligji parashikon që Programi gjithashtu përcakton:</w:t>
      </w:r>
    </w:p>
    <w:p w14:paraId="2DE734AE" w14:textId="77777777" w:rsidR="003436B7" w:rsidRPr="00967AB7" w:rsidRDefault="003436B7" w:rsidP="003436B7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9DCD34D" w14:textId="1719DC80" w:rsidR="003436B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dinamika e planifikimit hapësinor,</w:t>
      </w:r>
    </w:p>
    <w:p w14:paraId="47A2ED84" w14:textId="35D1ABBB" w:rsidR="003436B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burimet e financimit,</w:t>
      </w:r>
    </w:p>
    <w:p w14:paraId="507EB1CD" w14:textId="64B124B0" w:rsidR="003436B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afatet e marrëveshjes,</w:t>
      </w:r>
    </w:p>
    <w:p w14:paraId="2777DEF0" w14:textId="363BABC4" w:rsidR="003436B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masat operative për zbatimin e dokumentit të planifikimit,</w:t>
      </w:r>
    </w:p>
    <w:p w14:paraId="3CB07262" w14:textId="34351E77" w:rsidR="003436B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masat për pajisjen komunale të tokës ndërtimore, dhe</w:t>
      </w:r>
    </w:p>
    <w:p w14:paraId="493ED821" w14:textId="4CFAB105" w:rsidR="00586F27" w:rsidRPr="00967AB7" w:rsidRDefault="003436B7" w:rsidP="003436B7">
      <w:pPr>
        <w:pStyle w:val="ListParagraph"/>
        <w:numPr>
          <w:ilvl w:val="0"/>
          <w:numId w:val="25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masa të tjera për zbatimin e politikës së planifikimit hapësinor.</w:t>
      </w:r>
    </w:p>
    <w:p w14:paraId="26315B79" w14:textId="77777777" w:rsidR="003436B7" w:rsidRPr="00967AB7" w:rsidRDefault="003436B7" w:rsidP="003436B7">
      <w:pPr>
        <w:pStyle w:val="ListParagraph"/>
        <w:ind w:left="1080" w:firstLine="0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EDD8A4" w14:textId="0F8FB922" w:rsidR="00021038" w:rsidRPr="00967AB7" w:rsidRDefault="003436B7" w:rsidP="00322FCD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  <w:r w:rsidR="001C10F8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14:paraId="119D1526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1DDA8B5" w14:textId="77777777" w:rsidR="001C10F8" w:rsidRPr="00967AB7" w:rsidRDefault="001C10F8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Planifikimi hapësinor konsiderohet të jetë monitorimi i gjendjes së hapësirës, </w:t>
      </w:r>
      <w:r w:rsidRPr="00967AB7">
        <w:rPr>
          <w:rFonts w:ascii="Times New Roman" w:hAnsi="Times New Roman" w:cs="Times New Roman"/>
          <w:sz w:val="24"/>
          <w:szCs w:val="24"/>
          <w:lang w:val="sq-AL"/>
        </w:rPr>
        <w:t>​​</w:t>
      </w:r>
      <w:r w:rsidRPr="00967AB7">
        <w:rPr>
          <w:rFonts w:ascii="Garamond" w:hAnsi="Garamond"/>
          <w:sz w:val="24"/>
          <w:szCs w:val="24"/>
          <w:lang w:val="sq-AL"/>
        </w:rPr>
        <w:t>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rcaktimi i q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llimit, kushteve dhe m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nyr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s s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 xml:space="preserve"> shfryt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zimit t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 xml:space="preserve"> hap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sir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s 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rmes 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rgatitjes dhe miratimit t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 xml:space="preserve"> dokumenteve planifikuese, si dhe zbatimit t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 xml:space="preserve"> dokumenteve planifikuese, gjegjësisht monitorimin e zbatimit të tyre.</w:t>
      </w:r>
    </w:p>
    <w:p w14:paraId="0C1D30FB" w14:textId="77777777" w:rsidR="001C10F8" w:rsidRPr="00967AB7" w:rsidRDefault="001C10F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AD18E1B" w14:textId="3B8DB99D" w:rsidR="00021038" w:rsidRPr="00967AB7" w:rsidRDefault="00F547A1" w:rsidP="005C77E5">
      <w:pPr>
        <w:jc w:val="both"/>
        <w:rPr>
          <w:rFonts w:ascii="Garamond" w:hAnsi="Garamond"/>
          <w:sz w:val="24"/>
          <w:szCs w:val="24"/>
          <w:lang w:val="sq-AL"/>
        </w:rPr>
        <w:sectPr w:rsidR="00021038" w:rsidRPr="00967AB7" w:rsidSect="005C2BBE">
          <w:headerReference w:type="default" r:id="rId8"/>
          <w:footerReference w:type="default" r:id="rId9"/>
          <w:type w:val="continuous"/>
          <w:pgSz w:w="12240" w:h="15840"/>
          <w:pgMar w:top="808" w:right="1320" w:bottom="1180" w:left="1340" w:header="90" w:footer="998" w:gutter="0"/>
          <w:pgNumType w:start="1"/>
          <w:cols w:space="720"/>
        </w:sectPr>
      </w:pPr>
      <w:r w:rsidRPr="00967AB7">
        <w:rPr>
          <w:rFonts w:ascii="Garamond" w:hAnsi="Garamond"/>
          <w:sz w:val="24"/>
          <w:szCs w:val="24"/>
          <w:lang w:val="sq-AL"/>
        </w:rPr>
        <w:t>Po ashtu, rregullimi hapësinor përfshin rregullimin e tokës ndërtimore, e cila në pajtim me nenin 58 të Ligjit për planifikim hapësinor dhe ndërtim të objekteve, nënkupton përgatitjen e tokës ndërtimore për pajisje komunale dhe pajisje komunale, si dhe dispozitat e nenit 59 dhe 60 të Ligjit. Ligji përcakton në mënyrë të vendosur se çfarë nënkupton përgatitja e tokës ndërtimore për mobilim komunal dhe mobilim komunal.</w:t>
      </w:r>
    </w:p>
    <w:p w14:paraId="15C58216" w14:textId="2A403209" w:rsidR="00021038" w:rsidRPr="00967AB7" w:rsidRDefault="00D00220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lastRenderedPageBreak/>
        <w:t>Ky Program është krijuar në bazë të Raportit për Gjendjen e Planifikimit Hapësinor të Komunës së Tuzit për vitin paraprak, i cili është miratuar në seancën e Qeverisë së Malit të Zi dhe i publikuar në “Fletën Zyrtare të Malit të Zi” nr. 64/17, 44/18, 63/18. Raporti do të publikohet edhe në faqen e Ministrisë së Zhvillimit të Qëndrueshëm dhe Turizmit.</w:t>
      </w:r>
    </w:p>
    <w:p w14:paraId="7BCC53D0" w14:textId="77777777" w:rsidR="00D00220" w:rsidRPr="00967AB7" w:rsidRDefault="00D00220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9B30AEA" w14:textId="77777777" w:rsidR="001C06E6" w:rsidRPr="00967AB7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Lidhur me përgatitjen e dokumenteve të planifikimit hapësinor, duhet theksuar se Ligji i ri për Planifikimin Hapësinor dhe Ndërtimin e objekteve (“Fleta Zyrtare e Malit të Zi”, numër 64/17, 44/18, 63/18, 11/19 dhe 82/20) me nenin 21 përcaktoi se dokumentacioni i ri planor  miratohet dhe zbatohet nga Ministria e Zhvillimit të Qëndrueshëm dhe Turizmit, përkatësisht: </w:t>
      </w:r>
    </w:p>
    <w:p w14:paraId="67E4CDEB" w14:textId="77777777" w:rsidR="001C06E6" w:rsidRPr="00967AB7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909714B" w14:textId="77777777" w:rsidR="001C06E6" w:rsidRPr="00967AB7" w:rsidRDefault="001C06E6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“Punimet për përgatitjen dhe miratimin e dokumentit planor janë duke u zhvilluar nga Ministria.</w:t>
      </w:r>
    </w:p>
    <w:p w14:paraId="5F38899C" w14:textId="77777777" w:rsidR="001B372C" w:rsidRPr="00967AB7" w:rsidRDefault="001B372C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07F730D" w14:textId="77777777" w:rsidR="001A5443" w:rsidRPr="00967AB7" w:rsidRDefault="001A5443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Detyrat e përmendura në paragrafin 1 të këtij neni konsiderohen veçanërisht: përgatitja e vendimit për hartimin e dokumentit planor dhe detyrave programore, sigurimi i studimeve bazë, bazave dhe dokumentacionit tjetër të nevojshëm për përgatitjen e një plani dokument, marrjen e udhëzimeve dhe kushteve në përputhje me ligjin që rregullon mbrojtjen e natyrës, organizimin e përgatitjes së dokumentit të planifikimit, përgatitjen e konceptit të dokumentit të planifikimit, zbatimin e procedurës së pjesëmarrjes paraprake të publikut, përgatitjen e dokumentit të planifikimit, zbatimin e dëgjimi publik, përgatitja e vendimit për miratimin e dokumentit planor, detyra të tjera që kanë të bëjnë me përgatitjen dhe miratimin e dokumentit planor”. </w:t>
      </w:r>
    </w:p>
    <w:p w14:paraId="3B69857C" w14:textId="77777777" w:rsidR="001A5443" w:rsidRPr="00967AB7" w:rsidRDefault="001A5443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E1E9FB6" w14:textId="2D8D984F" w:rsidR="00021038" w:rsidRPr="00967AB7" w:rsidRDefault="00970572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Dinamika e rregullimit hapësinor, sa i përket dokumentacionit planor të komunës së Tuzit, do të varet nga Ministria e Zhvillimit të Qëndrueshëm dhe Turizmit, duke pasur parasysh faktin se kjo Ministri sjell dhe zbaton dokumentacionin e ri planor.</w:t>
      </w:r>
    </w:p>
    <w:p w14:paraId="2C18E1B9" w14:textId="77777777" w:rsidR="00970572" w:rsidRPr="00967AB7" w:rsidRDefault="00970572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CA1CFD3" w14:textId="77777777" w:rsidR="00970572" w:rsidRPr="00967AB7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Duam të theksojmë se aktivitetet për krijimin dhe miratimin e dokumenteve të projektit do të vazhdojnë dhe</w:t>
      </w:r>
    </w:p>
    <w:p w14:paraId="06AE8CC6" w14:textId="77777777" w:rsidR="00970572" w:rsidRPr="00967AB7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kryerja e punimeve ndërtimi i të cilave është në zhvillim e sipër.</w:t>
      </w:r>
    </w:p>
    <w:p w14:paraId="715B4777" w14:textId="77777777" w:rsidR="00970572" w:rsidRPr="00967AB7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F28B097" w14:textId="25426BDB" w:rsidR="00021038" w:rsidRPr="00967AB7" w:rsidRDefault="00970572" w:rsidP="00970572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Gjithashtu theksojmë se organi ekzekutiv i vetëqeverisjes lokale, nëse e gjykon të nevojshme, në kuadër të këtij Programi mund të bëjë ndryshime në të ose të ndryshojë prioritetet e renditura me njoftimin e Kuvendit të Komunës së Tuzit.</w:t>
      </w:r>
    </w:p>
    <w:p w14:paraId="003065FD" w14:textId="77777777" w:rsidR="00435D11" w:rsidRPr="00967AB7" w:rsidRDefault="00435D11" w:rsidP="00970572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3C03D93" w14:textId="77777777" w:rsidR="000C1EC8" w:rsidRPr="00967AB7" w:rsidRDefault="000C1EC8" w:rsidP="000C1EC8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Burimet e financimit, gjegjësisht mjetet financiare të nevojshme për zbatimin e Programit të Zhvillimit Hapësinor të Komunës së Tuzit për vitin 2023 do të sigurohen nga Buxheti i Komunës së Tuzit, donacionet, mjetet e shoqërive publike, ministrive përkatëse, gjegjësisht Qeverisë së Malit të Zi, fondet e përdoruesve të interesuar të hapësirës, </w:t>
      </w:r>
      <w:r w:rsidRPr="00967AB7">
        <w:rPr>
          <w:rFonts w:ascii="Times New Roman" w:hAnsi="Times New Roman" w:cs="Times New Roman"/>
          <w:sz w:val="24"/>
          <w:szCs w:val="24"/>
          <w:lang w:val="sq-AL"/>
        </w:rPr>
        <w:t>​​</w:t>
      </w:r>
      <w:r w:rsidRPr="00967AB7">
        <w:rPr>
          <w:rFonts w:ascii="Garamond" w:hAnsi="Garamond"/>
          <w:sz w:val="24"/>
          <w:szCs w:val="24"/>
          <w:lang w:val="sq-AL"/>
        </w:rPr>
        <w:t>mjetet e krijuara nga tarifat 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 sh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rbimet komunale p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 pajisjen e tok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s nd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>rtimore dhe burime t</w:t>
      </w:r>
      <w:r w:rsidRPr="00967AB7">
        <w:rPr>
          <w:rFonts w:ascii="Garamond" w:hAnsi="Garamond" w:cs="Garamond"/>
          <w:sz w:val="24"/>
          <w:szCs w:val="24"/>
          <w:lang w:val="sq-AL"/>
        </w:rPr>
        <w:t>ë</w:t>
      </w:r>
      <w:r w:rsidRPr="00967AB7">
        <w:rPr>
          <w:rFonts w:ascii="Garamond" w:hAnsi="Garamond"/>
          <w:sz w:val="24"/>
          <w:szCs w:val="24"/>
          <w:lang w:val="sq-AL"/>
        </w:rPr>
        <w:t xml:space="preserve"> tjera.</w:t>
      </w:r>
    </w:p>
    <w:p w14:paraId="05B9FFC2" w14:textId="77777777" w:rsidR="000C1EC8" w:rsidRPr="00967AB7" w:rsidRDefault="000C1EC8" w:rsidP="000C1EC8">
      <w:pPr>
        <w:pStyle w:val="ListParagraph"/>
        <w:ind w:left="1080" w:firstLine="0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2D4811FB" w14:textId="17D06208" w:rsidR="00021038" w:rsidRPr="00967AB7" w:rsidRDefault="000C1EC8" w:rsidP="00322FCD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14:paraId="40E6A67F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A3894BA" w14:textId="77777777" w:rsidR="00107D8E" w:rsidRPr="00967AB7" w:rsidRDefault="00107D8E" w:rsidP="00107D8E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Rregullimi i truallit ndërtimor sigurohet nga njësia e vetëqeverisjes lokale.</w:t>
      </w:r>
    </w:p>
    <w:p w14:paraId="00BAA290" w14:textId="77777777" w:rsidR="00107D8E" w:rsidRPr="00967AB7" w:rsidRDefault="00107D8E" w:rsidP="00107D8E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Në kapitullin II të këtij programi, është theksuar se në pajtim me nenin 58, paragrafi 7 i Ligjit për planifikimin e hapësirës dhe ndërtimin e objekteve, rregullimi i tokës ndërtimore përfshin përgatitjen e truallit ndërtimor për pajisje komunale dhe pajisje komunale.</w:t>
      </w:r>
    </w:p>
    <w:p w14:paraId="3914F7FC" w14:textId="77777777" w:rsidR="00642FB8" w:rsidRPr="00967AB7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Në bazë të nenit 59 të ligjit, përgatitja e truallit ndërtimor për pajisje komunale përfshin veçanërisht:</w:t>
      </w:r>
    </w:p>
    <w:p w14:paraId="747A5250" w14:textId="77777777" w:rsidR="00642FB8" w:rsidRPr="00967AB7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1. zgjidhjen e marrëdhënieve pronësore-juridike, përgatitjen e dokumentacionit teknik dhe tjetër;</w:t>
      </w:r>
    </w:p>
    <w:p w14:paraId="13B4CA1D" w14:textId="3CA500DE" w:rsidR="00642FB8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2. marrjen e masave për mbrojtjen e pasurive kulturore dhe monumenteve natyrore që mund të kërcënohen nga punimet e përgatitjes së truallit;</w:t>
      </w:r>
    </w:p>
    <w:p w14:paraId="211F2442" w14:textId="77777777" w:rsidR="00F3649D" w:rsidRPr="00967AB7" w:rsidRDefault="00F3649D" w:rsidP="00642FB8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DBD8B2A" w14:textId="77777777" w:rsidR="00642FB8" w:rsidRPr="00967AB7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lastRenderedPageBreak/>
        <w:t>3. prishja e ndërtesave dhe pajisjeve ekzistuese dhe heqja e materialeve, zhvendosja e instalimeve ekzistuese mbitokësore dhe nëntokësore, si dhe marrja e masave për mbrojtjen e infrastrukturës ekzistuese që mund të kërcënohet nga punimet e përgatitjes së tokës.</w:t>
      </w:r>
    </w:p>
    <w:p w14:paraId="339B8B4B" w14:textId="77777777" w:rsidR="00642FB8" w:rsidRPr="00967AB7" w:rsidRDefault="00642FB8" w:rsidP="00642FB8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7E21EB8" w14:textId="77777777" w:rsidR="00DC33A3" w:rsidRPr="00967AB7" w:rsidRDefault="00DC33A3" w:rsidP="00DC33A3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Në bazë të nenit 60 të ligjit, pajisjet komunale të truallit ndërtimor përfshijnë ndërtimin e objekteve dhe pajisjeve të infrastrukturës komunale, përkatësisht:</w:t>
      </w:r>
    </w:p>
    <w:p w14:paraId="02D3B970" w14:textId="77777777" w:rsidR="002B75A0" w:rsidRPr="00967AB7" w:rsidRDefault="002B75A0" w:rsidP="002B75A0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1. rrugët dhe rrugët hyrëse në vendbanim, ndriçimi publik, objektet dhe pajisjet për ujësjellësin publik dhe menaxhimin e ujërave të zeza dhe të atmosferike komunale, deri në lidhjen me parcelën, duke përfshirë lidhjen;</w:t>
      </w:r>
    </w:p>
    <w:p w14:paraId="0F7DBBA8" w14:textId="540880B5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 mbikalimet, nënkalimet, urat, kalimet për këmbësorë, trotuaret, sheshe, dhe parkingje publike në vendbanim;</w:t>
      </w:r>
    </w:p>
    <w:p w14:paraId="3D2A63B1" w14:textId="27A09B58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 Sipërfaqet e gjelbra publike në vendbanim, gjelbërimit në hapësirat publike, terrenet rekreative, këndet e lojërave për fëmijë, parqet, shtigjet për këmbësorë dhe lëndinat, stazat për biçikleta;</w:t>
      </w:r>
    </w:p>
    <w:p w14:paraId="62DB2139" w14:textId="77777777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3. objektet për deponimin dhe përpunimin e mbeturinave jo të rrezikshme komunale dhe ndërtimore;</w:t>
      </w:r>
    </w:p>
    <w:p w14:paraId="0B966140" w14:textId="77777777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4. strehimore për përkujdesjen e kafshëve të braktisura dhe të humbura,</w:t>
      </w:r>
    </w:p>
    <w:p w14:paraId="231D8A0D" w14:textId="77777777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5. tualete publike,</w:t>
      </w:r>
    </w:p>
    <w:p w14:paraId="3F45D83C" w14:textId="77777777" w:rsidR="002B75A0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6. të objekteve dhe instalimeve të tjera komunale të përcaktuara me ligj dhe rregullore të njësisë së vetëqeverisjes vendore, e cila rregullon veprimtaritë komunale dhe përfshin veprimtaritë komunale të konsumit të përbashkët komunal dhe</w:t>
      </w:r>
    </w:p>
    <w:p w14:paraId="4F282FFA" w14:textId="3EC60810" w:rsidR="00021038" w:rsidRPr="00967AB7" w:rsidRDefault="002B75A0" w:rsidP="002B75A0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7. Lidhjet e instalimeve komunale, funksioni i të cilave mund të jetë i rëndësishëm në rast emergjence ose fatkeqësish natyrore</w:t>
      </w:r>
    </w:p>
    <w:p w14:paraId="53C55C3E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57088DE" w14:textId="2B7E7AD0" w:rsidR="00021038" w:rsidRPr="00967AB7" w:rsidRDefault="002B75A0" w:rsidP="005C77E5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SHPENZIMET PËR SHËRBIME </w:t>
      </w:r>
    </w:p>
    <w:p w14:paraId="593F9E63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8AC31D3" w14:textId="16697FC6" w:rsidR="00021038" w:rsidRPr="00967AB7" w:rsidRDefault="00BE6C8A" w:rsidP="007B2DA8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Projekt</w:t>
      </w:r>
      <w:r w:rsidR="002B75A0" w:rsidRPr="00967AB7">
        <w:rPr>
          <w:rFonts w:ascii="Garamond" w:hAnsi="Garamond"/>
          <w:b/>
          <w:bCs/>
          <w:sz w:val="24"/>
          <w:szCs w:val="24"/>
          <w:lang w:val="sq-AL"/>
        </w:rPr>
        <w:t>et</w:t>
      </w:r>
    </w:p>
    <w:p w14:paraId="4D791525" w14:textId="294EC646" w:rsidR="00B617B4" w:rsidRPr="00967AB7" w:rsidRDefault="002B75A0" w:rsidP="002B75A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 xml:space="preserve"> Hartimi i planit ideor dhe PK të rrugës nga ura e Zharnicës deri në rrugën lokale Dinoshë-Konik.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......................................................................................................................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......................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9500,00€</w:t>
      </w:r>
    </w:p>
    <w:p w14:paraId="29B4BD10" w14:textId="3AB137AB" w:rsidR="00B617B4" w:rsidRPr="00967AB7" w:rsidRDefault="002B75A0" w:rsidP="002C308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>Revizioni PK të rrugës  nga ura e Rzhanicës deri në rrugën lokale Dinoshë-Konik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9500,00€</w:t>
      </w:r>
    </w:p>
    <w:p w14:paraId="4CE9279B" w14:textId="236D8132" w:rsidR="00B617B4" w:rsidRPr="00967AB7" w:rsidRDefault="002B75A0" w:rsidP="002C308C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>Ndërtimi i PK Rikonstruksionit të rrugës së komunikacionit afër Gjimnazit "25 Maj" ndërmjet UP45 dhe UP47, UP46 dhe UP47, paralel me UP47 dhe UP48 në rrugën kryesore Tuz - Bozhaj.</w:t>
      </w:r>
      <w:r w:rsidR="00B617B4" w:rsidRPr="00967AB7">
        <w:rPr>
          <w:rFonts w:ascii="Garamond" w:hAnsi="Garamond" w:cs="Times New Roman"/>
          <w:sz w:val="24"/>
          <w:szCs w:val="24"/>
          <w:lang w:val="sq-AL"/>
        </w:rPr>
        <w:t>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........</w:t>
      </w:r>
      <w:r w:rsidRPr="00967AB7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...........................................................................................................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..................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5000,00€</w:t>
      </w:r>
    </w:p>
    <w:p w14:paraId="6E943638" w14:textId="0A01A60D" w:rsidR="00B617B4" w:rsidRPr="00967AB7" w:rsidRDefault="002B75A0" w:rsidP="002B75A0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 xml:space="preserve"> Revizioni i PK rikonstruksioni i rrugës afër gjimnazit "25 Maj" ndërmjet UP45 dhe UP47, UP46 dhe UP47, paralel me UP47 dhe UP48 në rrugën kryesore Tuzi - Bozhaj.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............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</w:t>
      </w:r>
      <w:r w:rsidRPr="00967AB7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.............................................................................................................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............</w:t>
      </w:r>
      <w:r w:rsidR="00653235" w:rsidRPr="00967AB7">
        <w:rPr>
          <w:rFonts w:ascii="Garamond" w:hAnsi="Garamond" w:cs="Times New Roman"/>
          <w:sz w:val="24"/>
          <w:szCs w:val="24"/>
          <w:lang w:val="sq-AL"/>
        </w:rPr>
        <w:t>.3000,00€</w:t>
      </w:r>
    </w:p>
    <w:p w14:paraId="01006125" w14:textId="5BAB1988" w:rsidR="00021038" w:rsidRPr="00967AB7" w:rsidRDefault="002B75A0" w:rsidP="007B2DA8">
      <w:pPr>
        <w:pStyle w:val="ListParagraph"/>
        <w:numPr>
          <w:ilvl w:val="0"/>
          <w:numId w:val="14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 xml:space="preserve">Revizioni i PK të Urës së Zharnicës në lumin Cem </w:t>
      </w:r>
      <w:r w:rsidR="003F70CB" w:rsidRPr="00967AB7">
        <w:rPr>
          <w:rFonts w:ascii="Garamond" w:hAnsi="Garamond" w:cs="Times New Roman"/>
          <w:sz w:val="24"/>
          <w:szCs w:val="24"/>
          <w:lang w:val="sq-AL"/>
        </w:rPr>
        <w:t>......................</w:t>
      </w:r>
      <w:r w:rsidR="001D4EA7" w:rsidRPr="00967AB7">
        <w:rPr>
          <w:rFonts w:ascii="Garamond" w:hAnsi="Garamond" w:cs="Times New Roman"/>
          <w:sz w:val="24"/>
          <w:szCs w:val="24"/>
          <w:lang w:val="sq-AL"/>
        </w:rPr>
        <w:t>.</w:t>
      </w:r>
      <w:r w:rsidR="007B2DA8" w:rsidRPr="00967AB7">
        <w:rPr>
          <w:rFonts w:ascii="Garamond" w:hAnsi="Garamond" w:cs="Times New Roman"/>
          <w:sz w:val="24"/>
          <w:szCs w:val="24"/>
          <w:lang w:val="sq-AL"/>
        </w:rPr>
        <w:t>.......................</w:t>
      </w:r>
      <w:r w:rsidR="001D4EA7" w:rsidRPr="00967AB7">
        <w:rPr>
          <w:rFonts w:ascii="Garamond" w:hAnsi="Garamond" w:cs="Times New Roman"/>
          <w:sz w:val="24"/>
          <w:szCs w:val="24"/>
          <w:lang w:val="sq-AL"/>
        </w:rPr>
        <w:t>.</w:t>
      </w:r>
      <w:r w:rsidR="003F70CB" w:rsidRPr="00967AB7">
        <w:rPr>
          <w:rFonts w:ascii="Garamond" w:hAnsi="Garamond" w:cs="Times New Roman"/>
          <w:sz w:val="24"/>
          <w:szCs w:val="24"/>
          <w:lang w:val="sq-AL"/>
        </w:rPr>
        <w:t>..</w:t>
      </w:r>
      <w:r w:rsidR="001D4EA7" w:rsidRPr="00967AB7">
        <w:rPr>
          <w:rFonts w:ascii="Garamond" w:hAnsi="Garamond" w:cs="Times New Roman"/>
          <w:sz w:val="24"/>
          <w:szCs w:val="24"/>
          <w:lang w:val="sq-AL"/>
        </w:rPr>
        <w:t>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............</w:t>
      </w:r>
      <w:r w:rsidR="007B2DA8" w:rsidRPr="00967AB7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B52BE" w:rsidRPr="00967AB7">
        <w:rPr>
          <w:rFonts w:ascii="Garamond" w:hAnsi="Garamond" w:cs="Times New Roman"/>
          <w:sz w:val="24"/>
          <w:szCs w:val="24"/>
          <w:lang w:val="sq-AL"/>
        </w:rPr>
        <w:t>4</w:t>
      </w:r>
      <w:r w:rsidR="00BE6C8A" w:rsidRPr="00967AB7">
        <w:rPr>
          <w:rFonts w:ascii="Garamond" w:hAnsi="Garamond" w:cs="Times New Roman"/>
          <w:sz w:val="24"/>
          <w:szCs w:val="24"/>
          <w:lang w:val="sq-AL"/>
        </w:rPr>
        <w:t>.</w:t>
      </w:r>
      <w:r w:rsidR="002B52BE" w:rsidRPr="00967AB7">
        <w:rPr>
          <w:rFonts w:ascii="Garamond" w:hAnsi="Garamond" w:cs="Times New Roman"/>
          <w:sz w:val="24"/>
          <w:szCs w:val="24"/>
          <w:lang w:val="sq-AL"/>
        </w:rPr>
        <w:t>9</w:t>
      </w:r>
      <w:r w:rsidR="00BE6C8A" w:rsidRPr="00967AB7">
        <w:rPr>
          <w:rFonts w:ascii="Garamond" w:hAnsi="Garamond" w:cs="Times New Roman"/>
          <w:sz w:val="24"/>
          <w:szCs w:val="24"/>
          <w:lang w:val="sq-AL"/>
        </w:rPr>
        <w:t>00,00€</w:t>
      </w:r>
    </w:p>
    <w:p w14:paraId="5A40B203" w14:textId="77777777" w:rsidR="00775B9A" w:rsidRPr="00967AB7" w:rsidRDefault="00775B9A" w:rsidP="00775B9A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391EFB" w14:textId="77777777" w:rsidR="002E1FB4" w:rsidRPr="00967AB7" w:rsidRDefault="002E1FB4" w:rsidP="002E1FB4">
      <w:pPr>
        <w:pStyle w:val="ListParagraph"/>
        <w:ind w:left="720" w:firstLine="0"/>
        <w:jc w:val="both"/>
        <w:rPr>
          <w:rFonts w:ascii="Garamond" w:hAnsi="Garamond"/>
          <w:sz w:val="24"/>
          <w:szCs w:val="24"/>
          <w:lang w:val="sq-AL"/>
        </w:rPr>
      </w:pPr>
    </w:p>
    <w:p w14:paraId="24665276" w14:textId="06C34BDD" w:rsidR="002E1FB4" w:rsidRPr="00967AB7" w:rsidRDefault="002B75A0" w:rsidP="002E1FB4">
      <w:pPr>
        <w:pStyle w:val="ListParagraph"/>
        <w:ind w:left="720" w:firstLine="0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2E1FB4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C0734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3</w:t>
      </w:r>
      <w:r w:rsidR="002B52B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2E1FB4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2B52B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9</w:t>
      </w:r>
      <w:r w:rsidR="002E1FB4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00,00 €</w:t>
      </w:r>
    </w:p>
    <w:p w14:paraId="04763317" w14:textId="77777777" w:rsidR="002E1FB4" w:rsidRPr="00967AB7" w:rsidRDefault="002E1FB4" w:rsidP="002E1FB4">
      <w:pPr>
        <w:pStyle w:val="ListParagraph"/>
        <w:ind w:left="720" w:firstLine="0"/>
        <w:jc w:val="both"/>
        <w:rPr>
          <w:rFonts w:ascii="Garamond" w:hAnsi="Garamond"/>
          <w:sz w:val="24"/>
          <w:szCs w:val="24"/>
          <w:lang w:val="sq-AL"/>
        </w:rPr>
      </w:pPr>
    </w:p>
    <w:p w14:paraId="4592B200" w14:textId="77777777" w:rsidR="004F6434" w:rsidRPr="00967AB7" w:rsidRDefault="004F6434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7C39021" w14:textId="77777777" w:rsidR="001B5713" w:rsidRPr="00967AB7" w:rsidRDefault="001B5713" w:rsidP="001B5713">
      <w:pPr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147D0B92" w14:textId="2AC57B57" w:rsidR="001B5713" w:rsidRPr="00967AB7" w:rsidRDefault="001B5713" w:rsidP="001B5713">
      <w:pPr>
        <w:pStyle w:val="ListParagraph"/>
        <w:ind w:left="360" w:firstLine="0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b/>
          <w:sz w:val="24"/>
          <w:szCs w:val="24"/>
          <w:lang w:val="sq-AL"/>
        </w:rPr>
        <w:t xml:space="preserve">2. </w:t>
      </w:r>
      <w:r w:rsidR="002B75A0" w:rsidRPr="00967AB7">
        <w:rPr>
          <w:rFonts w:ascii="Garamond" w:hAnsi="Garamond"/>
          <w:b/>
          <w:sz w:val="24"/>
          <w:szCs w:val="24"/>
          <w:lang w:val="sq-AL"/>
        </w:rPr>
        <w:t>Mbikëqyrja profesionale</w:t>
      </w:r>
      <w:r w:rsidRPr="00967AB7">
        <w:rPr>
          <w:rFonts w:ascii="Garamond" w:hAnsi="Garamond"/>
          <w:sz w:val="24"/>
          <w:szCs w:val="24"/>
          <w:lang w:val="sq-AL"/>
        </w:rPr>
        <w:t>........................</w:t>
      </w:r>
      <w:r w:rsidR="002B75A0" w:rsidRPr="00967AB7">
        <w:rPr>
          <w:rFonts w:ascii="Garamond" w:hAnsi="Garamond"/>
          <w:sz w:val="24"/>
          <w:szCs w:val="24"/>
          <w:lang w:val="sq-AL"/>
        </w:rPr>
        <w:t>.</w:t>
      </w:r>
      <w:r w:rsidRPr="00967AB7">
        <w:rPr>
          <w:rFonts w:ascii="Garamond" w:hAnsi="Garamond"/>
          <w:sz w:val="24"/>
          <w:szCs w:val="24"/>
          <w:lang w:val="sq-AL"/>
        </w:rPr>
        <w:t>..................................................</w:t>
      </w:r>
      <w:r w:rsidR="00161315" w:rsidRPr="00967AB7">
        <w:rPr>
          <w:rFonts w:ascii="Garamond" w:hAnsi="Garamond"/>
          <w:sz w:val="24"/>
          <w:szCs w:val="24"/>
          <w:lang w:val="sq-AL"/>
        </w:rPr>
        <w:t>...........................</w:t>
      </w:r>
      <w:r w:rsidRPr="00967AB7">
        <w:rPr>
          <w:rFonts w:ascii="Garamond" w:hAnsi="Garamond"/>
          <w:sz w:val="24"/>
          <w:szCs w:val="24"/>
          <w:lang w:val="sq-AL"/>
        </w:rPr>
        <w:t xml:space="preserve">.. </w:t>
      </w:r>
      <w:r w:rsidR="00775B9A" w:rsidRPr="00967AB7">
        <w:rPr>
          <w:rFonts w:ascii="Garamond" w:hAnsi="Garamond"/>
          <w:sz w:val="24"/>
          <w:szCs w:val="24"/>
          <w:lang w:val="sq-AL"/>
        </w:rPr>
        <w:t>35</w:t>
      </w:r>
      <w:r w:rsidRPr="00967AB7">
        <w:rPr>
          <w:rFonts w:ascii="Garamond" w:hAnsi="Garamond"/>
          <w:sz w:val="24"/>
          <w:szCs w:val="24"/>
          <w:lang w:val="sq-AL"/>
        </w:rPr>
        <w:t>.000,00€</w:t>
      </w:r>
    </w:p>
    <w:p w14:paraId="1C31A1C1" w14:textId="77777777" w:rsidR="001B5713" w:rsidRPr="00967AB7" w:rsidRDefault="001B5713" w:rsidP="001B5713">
      <w:pPr>
        <w:ind w:right="-50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0E686ABE" w14:textId="4239A2F9" w:rsidR="00014226" w:rsidRPr="00967AB7" w:rsidRDefault="002B75A0" w:rsidP="00161315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014226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161315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35</w:t>
      </w:r>
      <w:r w:rsidR="00014226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.000,00 €</w:t>
      </w:r>
    </w:p>
    <w:p w14:paraId="56D3C3B4" w14:textId="77777777" w:rsidR="00014226" w:rsidRPr="00967AB7" w:rsidRDefault="00014226" w:rsidP="001B5713">
      <w:pPr>
        <w:ind w:right="-50"/>
        <w:rPr>
          <w:rFonts w:ascii="Garamond" w:hAnsi="Garamond"/>
          <w:b/>
          <w:bCs/>
          <w:sz w:val="24"/>
          <w:szCs w:val="24"/>
          <w:u w:val="single"/>
          <w:lang w:val="sq-AL"/>
        </w:rPr>
        <w:sectPr w:rsidR="00014226" w:rsidRPr="00967AB7">
          <w:pgSz w:w="12240" w:h="15840"/>
          <w:pgMar w:top="780" w:right="1320" w:bottom="1180" w:left="1340" w:header="0" w:footer="998" w:gutter="0"/>
          <w:cols w:space="720"/>
        </w:sectPr>
      </w:pPr>
    </w:p>
    <w:p w14:paraId="1507B193" w14:textId="301C62B3" w:rsidR="00021038" w:rsidRPr="00967AB7" w:rsidRDefault="002B75A0" w:rsidP="005C77E5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Shpenzimet kapitale </w:t>
      </w:r>
    </w:p>
    <w:p w14:paraId="63341E6E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DE0C396" w14:textId="77777777" w:rsidR="002B75A0" w:rsidRPr="00967AB7" w:rsidRDefault="002B75A0" w:rsidP="002B75A0">
      <w:pPr>
        <w:pStyle w:val="ListParagraph"/>
        <w:ind w:left="72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1. Shpenzime për infrastrukturën lokale (ndërtimi i rrjetit të rrugëve lokale)</w:t>
      </w:r>
    </w:p>
    <w:p w14:paraId="52BC0E8F" w14:textId="77777777" w:rsidR="002B75A0" w:rsidRPr="00967AB7" w:rsidRDefault="002B75A0" w:rsidP="002B75A0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- Zgjerimi i rrugës dhe përmirësimi i terrenit pranë shkollës fillore në Rudine</w:t>
      </w:r>
    </w:p>
    <w:p w14:paraId="13875F37" w14:textId="77777777" w:rsidR="002B75A0" w:rsidRPr="00967AB7" w:rsidRDefault="002B75A0" w:rsidP="002B75A0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- Rikonstruksioni i infrastrukturës rrugore lokale</w:t>
      </w:r>
    </w:p>
    <w:p w14:paraId="116F6214" w14:textId="4B5C7D99" w:rsidR="002B75A0" w:rsidRPr="00967AB7" w:rsidRDefault="002B75A0" w:rsidP="002B75A0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- Rregullimi i përshtatjeve të infrastrukturës rrugore lokale</w:t>
      </w:r>
    </w:p>
    <w:p w14:paraId="5B28508C" w14:textId="364B2E66" w:rsidR="00775B9A" w:rsidRPr="00967AB7" w:rsidRDefault="00775B9A" w:rsidP="002B75A0">
      <w:pPr>
        <w:pStyle w:val="ListParagraph"/>
        <w:ind w:left="720" w:firstLine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480338" w14:textId="77777777" w:rsidR="006E5EB3" w:rsidRPr="00967AB7" w:rsidRDefault="006E5EB3" w:rsidP="00384F4D">
      <w:pPr>
        <w:jc w:val="right"/>
        <w:rPr>
          <w:rFonts w:ascii="Garamond" w:hAnsi="Garamond"/>
          <w:b/>
          <w:bCs/>
          <w:sz w:val="24"/>
          <w:szCs w:val="24"/>
          <w:highlight w:val="red"/>
          <w:u w:val="single"/>
          <w:lang w:val="sq-AL"/>
        </w:rPr>
      </w:pPr>
    </w:p>
    <w:p w14:paraId="4367A7E6" w14:textId="43D9FCEE" w:rsidR="00021038" w:rsidRPr="00967AB7" w:rsidRDefault="002B75A0" w:rsidP="00384F4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775B9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866</w:t>
      </w:r>
      <w:r w:rsidR="00161315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775B9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473</w:t>
      </w:r>
      <w:r w:rsidR="00161315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,</w:t>
      </w:r>
      <w:r w:rsidR="00775B9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9</w:t>
      </w:r>
    </w:p>
    <w:p w14:paraId="2295C6CC" w14:textId="77777777" w:rsidR="002B75A0" w:rsidRPr="00967AB7" w:rsidRDefault="002B75A0" w:rsidP="002B75A0">
      <w:pPr>
        <w:pStyle w:val="ListParagraph"/>
        <w:ind w:left="72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1. Shpenzimet për rrugët kryesore të qytetit dhe rregullimin (ndërtim dhe rikonstruksion sipas dokumentacionit të projektit)</w:t>
      </w:r>
    </w:p>
    <w:p w14:paraId="66F8536D" w14:textId="23C80BC4" w:rsidR="002B75A0" w:rsidRPr="00967AB7" w:rsidRDefault="002B75A0" w:rsidP="002B75A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- Rikonstruksioni i kryqezimit Bozhaj – Golubovc ne Tuzi ne kuader te PHU ............................................................................................................................400.000.00</w:t>
      </w:r>
    </w:p>
    <w:p w14:paraId="5FA57C33" w14:textId="3E3D6D13" w:rsidR="002B75A0" w:rsidRPr="00967AB7" w:rsidRDefault="002B75A0" w:rsidP="002B75A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- Rikonstruksioni i rrugës nga rrethrrotullimi i planifikuar deri në kufirin e PDU "Tuzi Centar" dhe PDU Tuzi 3" (sipas PK) . ................................. .. .....................1 185 000,00 €</w:t>
      </w:r>
    </w:p>
    <w:p w14:paraId="6A9A972D" w14:textId="0042A801" w:rsidR="002B75A0" w:rsidRPr="00967AB7" w:rsidRDefault="002B75A0" w:rsidP="002B75A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- Ndërtimi i rrugës afër stadiumit FK Deçiq............................. ..... .....................890,000,00 €</w:t>
      </w:r>
    </w:p>
    <w:p w14:paraId="47A693B5" w14:textId="17B99154" w:rsidR="002B75A0" w:rsidRPr="00967AB7" w:rsidRDefault="002B75A0" w:rsidP="002B75A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-  Rikonstruksioni i rrugës nga ndërtesa e komunës deri te rrethrrotullimi i planifikuar - Faza I (sipas PK)........................... .................................................... ..... .......325,000,00 €</w:t>
      </w:r>
    </w:p>
    <w:p w14:paraId="5685F399" w14:textId="39F03EB7" w:rsidR="006769C9" w:rsidRPr="00967AB7" w:rsidRDefault="002B75A0" w:rsidP="002B75A0">
      <w:pPr>
        <w:jc w:val="both"/>
        <w:rPr>
          <w:rFonts w:ascii="Garamond" w:hAnsi="Garamond"/>
          <w:color w:val="000000"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>-  Ndërtimi i sheshit dhe parkut pranë gjimnazit... ........................................848,000,00 €</w:t>
      </w:r>
    </w:p>
    <w:p w14:paraId="6BDF07AD" w14:textId="448F3321" w:rsidR="006769C9" w:rsidRPr="00967AB7" w:rsidRDefault="002B75A0" w:rsidP="006769C9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6769C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C0734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3.</w:t>
      </w:r>
      <w:r w:rsidR="001C69B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648</w:t>
      </w:r>
      <w:r w:rsidR="00C0734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7455E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00</w:t>
      </w:r>
      <w:r w:rsidR="00C0734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6769C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bookmarkStart w:id="0" w:name="_Hlk139536289"/>
      <w:r w:rsidR="006769C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  <w:bookmarkEnd w:id="0"/>
    </w:p>
    <w:p w14:paraId="6636628B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F6F6183" w14:textId="37DA254E" w:rsidR="00021038" w:rsidRPr="00967AB7" w:rsidRDefault="002B75A0" w:rsidP="0074242D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Shpenzimet për objektet ndertimore dhe furnizim me uj </w:t>
      </w:r>
    </w:p>
    <w:p w14:paraId="55AD6494" w14:textId="581B7F28" w:rsidR="0074242D" w:rsidRPr="00967AB7" w:rsidRDefault="002B75A0" w:rsidP="002B75A0">
      <w:pPr>
        <w:ind w:left="360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 Ndërtimi dhe përmirësimi i infrastrukturës së furnizimit me ujë</w:t>
      </w:r>
      <w:r w:rsidR="008157F8" w:rsidRPr="00967AB7">
        <w:rPr>
          <w:rFonts w:ascii="Garamond" w:hAnsi="Garamond"/>
          <w:sz w:val="24"/>
          <w:szCs w:val="24"/>
          <w:lang w:val="sq-AL"/>
        </w:rPr>
        <w:t>.................</w:t>
      </w:r>
      <w:r w:rsidR="00374A1D" w:rsidRPr="00967AB7">
        <w:rPr>
          <w:rFonts w:ascii="Garamond" w:hAnsi="Garamond"/>
          <w:sz w:val="24"/>
          <w:szCs w:val="24"/>
          <w:lang w:val="sq-AL"/>
        </w:rPr>
        <w:t>...........</w:t>
      </w:r>
      <w:r w:rsidR="00161315" w:rsidRPr="00967AB7">
        <w:rPr>
          <w:rFonts w:ascii="Garamond" w:hAnsi="Garamond"/>
          <w:sz w:val="24"/>
          <w:szCs w:val="24"/>
          <w:lang w:val="sq-AL"/>
        </w:rPr>
        <w:t>................</w:t>
      </w:r>
      <w:r w:rsidR="008157F8" w:rsidRPr="00967AB7">
        <w:rPr>
          <w:rFonts w:ascii="Garamond" w:hAnsi="Garamond"/>
          <w:sz w:val="24"/>
          <w:szCs w:val="24"/>
          <w:lang w:val="sq-AL"/>
        </w:rPr>
        <w:t>150000,00</w:t>
      </w:r>
      <w:r w:rsidR="00730C51" w:rsidRPr="00967AB7">
        <w:rPr>
          <w:rFonts w:ascii="Garamond" w:hAnsi="Garamond" w:cs="Times New Roman"/>
          <w:sz w:val="24"/>
          <w:szCs w:val="24"/>
          <w:u w:val="single"/>
          <w:lang w:val="sq-AL"/>
        </w:rPr>
        <w:t>€</w:t>
      </w:r>
    </w:p>
    <w:p w14:paraId="49C56304" w14:textId="7A42EA69" w:rsidR="0074242D" w:rsidRPr="00967AB7" w:rsidRDefault="002B75A0" w:rsidP="0074242D">
      <w:pPr>
        <w:pStyle w:val="ListParagraph"/>
        <w:numPr>
          <w:ilvl w:val="0"/>
          <w:numId w:val="23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>Punimet në sanimin dhe rikonstruksionin e murit mbrojtës në BL Omerbozhaj ........................................................................................................................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.................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</w:t>
      </w:r>
      <w:r w:rsidR="00161315" w:rsidRPr="00967AB7">
        <w:rPr>
          <w:rFonts w:ascii="Garamond" w:hAnsi="Garamond" w:cs="Times New Roman"/>
          <w:sz w:val="24"/>
          <w:szCs w:val="24"/>
          <w:lang w:val="sq-AL"/>
        </w:rPr>
        <w:t>..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...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6000,00</w:t>
      </w:r>
      <w:r w:rsidR="0074242D" w:rsidRPr="00967AB7">
        <w:rPr>
          <w:rFonts w:ascii="Garamond" w:hAnsi="Garamond" w:cs="Times New Roman"/>
          <w:sz w:val="24"/>
          <w:szCs w:val="24"/>
          <w:u w:val="single"/>
          <w:lang w:val="sq-AL"/>
        </w:rPr>
        <w:t>€</w:t>
      </w:r>
    </w:p>
    <w:p w14:paraId="15734F14" w14:textId="561C22A7" w:rsidR="00021038" w:rsidRPr="00967AB7" w:rsidRDefault="002B75A0" w:rsidP="009B3E8E">
      <w:pPr>
        <w:pStyle w:val="ListParagraph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 w:cs="Times New Roman"/>
          <w:sz w:val="24"/>
          <w:szCs w:val="24"/>
          <w:lang w:val="sq-AL"/>
        </w:rPr>
        <w:t>Punimet në infrastrukturën lokale dhe vendosjen e rrethimit prej betonit në Tuz .............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.....................................................................................................................</w:t>
      </w:r>
      <w:r w:rsidR="00C0734E" w:rsidRPr="00967AB7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3228B" w:rsidRPr="00967AB7">
        <w:rPr>
          <w:rFonts w:ascii="Garamond" w:hAnsi="Garamond" w:cs="Times New Roman"/>
          <w:sz w:val="24"/>
          <w:szCs w:val="24"/>
          <w:lang w:val="sq-AL"/>
        </w:rPr>
        <w:t>..................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...</w:t>
      </w:r>
      <w:r w:rsidR="0074242D" w:rsidRPr="00967AB7">
        <w:rPr>
          <w:rFonts w:ascii="Garamond" w:hAnsi="Garamond"/>
          <w:sz w:val="24"/>
          <w:szCs w:val="24"/>
          <w:lang w:val="sq-AL"/>
        </w:rPr>
        <w:t>6000,00</w:t>
      </w:r>
      <w:r w:rsidR="0074242D" w:rsidRPr="00967AB7">
        <w:rPr>
          <w:rFonts w:ascii="Garamond" w:hAnsi="Garamond" w:cs="Times New Roman"/>
          <w:sz w:val="24"/>
          <w:szCs w:val="24"/>
          <w:lang w:val="sq-AL"/>
        </w:rPr>
        <w:t>€</w:t>
      </w:r>
    </w:p>
    <w:p w14:paraId="03AD7CC0" w14:textId="758E7BDB" w:rsidR="00B54BCB" w:rsidRPr="00967AB7" w:rsidRDefault="002B75A0" w:rsidP="00384F4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6402E6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  </w:t>
      </w:r>
      <w:r w:rsidR="009B3E8E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12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A22ED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000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r w:rsidR="007455E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+150000,00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319773FE" w14:textId="77777777" w:rsidR="00673E74" w:rsidRPr="00967AB7" w:rsidRDefault="00673E74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A49B17D" w14:textId="37D1DE9D" w:rsidR="00B54BCB" w:rsidRPr="00967AB7" w:rsidRDefault="00F54E22" w:rsidP="00F54E22">
      <w:pPr>
        <w:ind w:left="36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4. </w:t>
      </w:r>
      <w:r w:rsidR="002B75A0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Shpenzimet për pajisje komunale të truallit ndërtimor</w:t>
      </w:r>
    </w:p>
    <w:p w14:paraId="182AD690" w14:textId="77777777" w:rsidR="00B54BCB" w:rsidRPr="00967AB7" w:rsidRDefault="00B54BCB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E761719" w14:textId="0CC11C6F" w:rsidR="00B54BCB" w:rsidRPr="00967AB7" w:rsidRDefault="002B75A0" w:rsidP="00673E74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Pajisja e lokacionit në kuadër të SLL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 "Tuz - zona 19" ; </w:t>
      </w:r>
      <w:r w:rsidRPr="00967AB7">
        <w:rPr>
          <w:rFonts w:ascii="Garamond" w:hAnsi="Garamond"/>
          <w:sz w:val="24"/>
          <w:szCs w:val="24"/>
          <w:lang w:val="sq-AL"/>
        </w:rPr>
        <w:t>PUD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>DHEU I ZI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" ; </w:t>
      </w:r>
      <w:r w:rsidRPr="00967AB7">
        <w:rPr>
          <w:rFonts w:ascii="Garamond" w:hAnsi="Garamond"/>
          <w:sz w:val="24"/>
          <w:szCs w:val="24"/>
          <w:lang w:val="sq-AL"/>
        </w:rPr>
        <w:t>SLL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>Tregu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"; </w:t>
      </w:r>
      <w:r w:rsidRPr="00967AB7">
        <w:rPr>
          <w:rFonts w:ascii="Garamond" w:hAnsi="Garamond"/>
          <w:sz w:val="24"/>
          <w:szCs w:val="24"/>
          <w:lang w:val="sq-AL"/>
        </w:rPr>
        <w:t>PDU</w:t>
      </w:r>
      <w:r w:rsidR="00687121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 xml:space="preserve">Mali i Shipshanikut </w:t>
      </w:r>
      <w:r w:rsidR="00687121" w:rsidRPr="00967AB7">
        <w:rPr>
          <w:rFonts w:ascii="Garamond" w:hAnsi="Garamond"/>
          <w:sz w:val="24"/>
          <w:szCs w:val="24"/>
          <w:lang w:val="sq-AL"/>
        </w:rPr>
        <w:t>1"</w:t>
      </w:r>
      <w:r w:rsidR="006C2150" w:rsidRPr="00967AB7">
        <w:rPr>
          <w:rFonts w:ascii="Garamond" w:hAnsi="Garamond"/>
          <w:sz w:val="24"/>
          <w:szCs w:val="24"/>
          <w:lang w:val="sq-AL"/>
        </w:rPr>
        <w:t xml:space="preserve">; </w:t>
      </w:r>
      <w:r w:rsidRPr="00967AB7">
        <w:rPr>
          <w:rFonts w:ascii="Garamond" w:hAnsi="Garamond"/>
          <w:sz w:val="24"/>
          <w:szCs w:val="24"/>
          <w:lang w:val="sq-AL"/>
        </w:rPr>
        <w:t>PHU kryeqyteti Podgorica</w:t>
      </w:r>
      <w:r w:rsidR="00673E74" w:rsidRPr="00967AB7">
        <w:rPr>
          <w:rFonts w:ascii="Garamond" w:hAnsi="Garamond"/>
          <w:sz w:val="24"/>
          <w:szCs w:val="24"/>
          <w:lang w:val="sq-AL"/>
        </w:rPr>
        <w:t xml:space="preserve"> ................................................ </w:t>
      </w:r>
      <w:r w:rsidR="00161315" w:rsidRPr="00967AB7">
        <w:rPr>
          <w:rFonts w:ascii="Garamond" w:hAnsi="Garamond"/>
          <w:sz w:val="24"/>
          <w:szCs w:val="24"/>
          <w:lang w:val="sq-AL"/>
        </w:rPr>
        <w:t>775</w:t>
      </w:r>
      <w:r w:rsidR="00B54BCB" w:rsidRPr="00967AB7">
        <w:rPr>
          <w:rFonts w:ascii="Garamond" w:hAnsi="Garamond"/>
          <w:sz w:val="24"/>
          <w:szCs w:val="24"/>
          <w:lang w:val="sq-AL"/>
        </w:rPr>
        <w:t>.</w:t>
      </w:r>
      <w:r w:rsidR="006C2150" w:rsidRPr="00967AB7">
        <w:rPr>
          <w:rFonts w:ascii="Garamond" w:hAnsi="Garamond"/>
          <w:sz w:val="24"/>
          <w:szCs w:val="24"/>
          <w:lang w:val="sq-AL"/>
        </w:rPr>
        <w:t>0</w:t>
      </w:r>
      <w:r w:rsidR="00761146" w:rsidRPr="00967AB7">
        <w:rPr>
          <w:rFonts w:ascii="Garamond" w:hAnsi="Garamond"/>
          <w:sz w:val="24"/>
          <w:szCs w:val="24"/>
          <w:lang w:val="sq-AL"/>
        </w:rPr>
        <w:t>00</w:t>
      </w:r>
      <w:r w:rsidR="00B54BCB" w:rsidRPr="00967AB7">
        <w:rPr>
          <w:rFonts w:ascii="Garamond" w:hAnsi="Garamond"/>
          <w:sz w:val="24"/>
          <w:szCs w:val="24"/>
          <w:lang w:val="sq-AL"/>
        </w:rPr>
        <w:t>,</w:t>
      </w:r>
      <w:r w:rsidR="00761146" w:rsidRPr="00967AB7">
        <w:rPr>
          <w:rFonts w:ascii="Garamond" w:hAnsi="Garamond"/>
          <w:sz w:val="24"/>
          <w:szCs w:val="24"/>
          <w:lang w:val="sq-AL"/>
        </w:rPr>
        <w:t>00</w:t>
      </w:r>
      <w:r w:rsidR="00B54BCB" w:rsidRPr="00967AB7">
        <w:rPr>
          <w:rFonts w:ascii="Garamond" w:hAnsi="Garamond"/>
          <w:sz w:val="24"/>
          <w:szCs w:val="24"/>
          <w:lang w:val="sq-AL"/>
        </w:rPr>
        <w:t>€</w:t>
      </w:r>
    </w:p>
    <w:p w14:paraId="5360EA2E" w14:textId="77777777" w:rsidR="000F7068" w:rsidRPr="00967AB7" w:rsidRDefault="000F7068" w:rsidP="000F7068">
      <w:pPr>
        <w:pStyle w:val="ListParagraph"/>
        <w:ind w:left="720" w:firstLine="0"/>
        <w:jc w:val="both"/>
        <w:rPr>
          <w:rFonts w:ascii="Garamond" w:hAnsi="Garamond"/>
          <w:sz w:val="24"/>
          <w:szCs w:val="24"/>
          <w:lang w:val="sq-AL"/>
        </w:rPr>
      </w:pPr>
    </w:p>
    <w:p w14:paraId="4804C738" w14:textId="78A40174" w:rsidR="000F7068" w:rsidRPr="00967AB7" w:rsidRDefault="002B75A0" w:rsidP="000F7068">
      <w:pPr>
        <w:pStyle w:val="ListParagraph"/>
        <w:ind w:left="720" w:firstLine="0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0F7068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161315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775</w:t>
      </w:r>
      <w:r w:rsidR="000F7068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.000,00€</w:t>
      </w:r>
    </w:p>
    <w:p w14:paraId="7A5B8762" w14:textId="77777777" w:rsidR="00F54E22" w:rsidRPr="00967AB7" w:rsidRDefault="00F54E22" w:rsidP="00F54E22">
      <w:pPr>
        <w:pStyle w:val="ListParagraph"/>
        <w:ind w:left="720" w:firstLine="0"/>
        <w:jc w:val="both"/>
        <w:rPr>
          <w:rFonts w:ascii="Garamond" w:hAnsi="Garamond"/>
          <w:sz w:val="24"/>
          <w:szCs w:val="24"/>
          <w:lang w:val="sq-AL"/>
        </w:rPr>
      </w:pPr>
    </w:p>
    <w:p w14:paraId="2465A4DA" w14:textId="5A9DB3B6" w:rsidR="00F54E22" w:rsidRPr="00967AB7" w:rsidRDefault="00F54E22" w:rsidP="00F54E22">
      <w:pPr>
        <w:ind w:left="36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5. </w:t>
      </w:r>
      <w:r w:rsidR="002B75A0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Shpenzimet për blerje të truallit </w:t>
      </w: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14:paraId="6A72088C" w14:textId="2FDD88D0" w:rsidR="00F54E22" w:rsidRPr="00967AB7" w:rsidRDefault="002B75A0" w:rsidP="00F54E22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Blerja e truallit në 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Otkup </w:t>
      </w:r>
      <w:r w:rsidRPr="00967AB7">
        <w:rPr>
          <w:rFonts w:ascii="Garamond" w:hAnsi="Garamond"/>
          <w:sz w:val="24"/>
          <w:szCs w:val="24"/>
          <w:lang w:val="sq-AL"/>
        </w:rPr>
        <w:t xml:space="preserve">në SLL 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"Tuz - zona 19" ; </w:t>
      </w:r>
      <w:r w:rsidRPr="00967AB7">
        <w:rPr>
          <w:rFonts w:ascii="Garamond" w:hAnsi="Garamond"/>
          <w:sz w:val="24"/>
          <w:szCs w:val="24"/>
          <w:lang w:val="sq-AL"/>
        </w:rPr>
        <w:t>PUD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 xml:space="preserve">Dheu i Zi 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" ; </w:t>
      </w:r>
      <w:r w:rsidRPr="00967AB7">
        <w:rPr>
          <w:rFonts w:ascii="Garamond" w:hAnsi="Garamond"/>
          <w:sz w:val="24"/>
          <w:szCs w:val="24"/>
          <w:lang w:val="sq-AL"/>
        </w:rPr>
        <w:t>SLL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>Tregu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"; </w:t>
      </w:r>
      <w:r w:rsidRPr="00967AB7">
        <w:rPr>
          <w:rFonts w:ascii="Garamond" w:hAnsi="Garamond"/>
          <w:sz w:val="24"/>
          <w:szCs w:val="24"/>
          <w:lang w:val="sq-AL"/>
        </w:rPr>
        <w:t>PUD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 "</w:t>
      </w:r>
      <w:r w:rsidRPr="00967AB7">
        <w:rPr>
          <w:rFonts w:ascii="Garamond" w:hAnsi="Garamond"/>
          <w:sz w:val="24"/>
          <w:szCs w:val="24"/>
          <w:lang w:val="sq-AL"/>
        </w:rPr>
        <w:t xml:space="preserve">Mali i Shipshanikut </w:t>
      </w:r>
      <w:r w:rsidR="00F54E22" w:rsidRPr="00967AB7">
        <w:rPr>
          <w:rFonts w:ascii="Garamond" w:hAnsi="Garamond"/>
          <w:sz w:val="24"/>
          <w:szCs w:val="24"/>
          <w:lang w:val="sq-AL"/>
        </w:rPr>
        <w:t xml:space="preserve">1"; </w:t>
      </w:r>
      <w:r w:rsidRPr="00967AB7">
        <w:rPr>
          <w:rFonts w:ascii="Garamond" w:hAnsi="Garamond"/>
          <w:sz w:val="24"/>
          <w:szCs w:val="24"/>
          <w:lang w:val="sq-AL"/>
        </w:rPr>
        <w:t>PUDI kryeqytetit Podgorica .....</w:t>
      </w:r>
      <w:r w:rsidR="00F54E22" w:rsidRPr="00967AB7">
        <w:rPr>
          <w:rFonts w:ascii="Garamond" w:hAnsi="Garamond"/>
          <w:sz w:val="24"/>
          <w:szCs w:val="24"/>
          <w:lang w:val="sq-AL"/>
        </w:rPr>
        <w:t>..............................................</w:t>
      </w:r>
      <w:r w:rsidR="00161315" w:rsidRPr="00967AB7">
        <w:rPr>
          <w:rFonts w:ascii="Garamond" w:hAnsi="Garamond"/>
          <w:sz w:val="24"/>
          <w:szCs w:val="24"/>
          <w:lang w:val="sq-AL"/>
        </w:rPr>
        <w:t>.........</w:t>
      </w:r>
      <w:r w:rsidR="00F54E22" w:rsidRPr="00967AB7">
        <w:rPr>
          <w:rFonts w:ascii="Garamond" w:hAnsi="Garamond"/>
          <w:sz w:val="24"/>
          <w:szCs w:val="24"/>
          <w:lang w:val="sq-AL"/>
        </w:rPr>
        <w:t>.. 100.000,00€</w:t>
      </w:r>
    </w:p>
    <w:p w14:paraId="33BEDC65" w14:textId="77777777" w:rsidR="00B54BCB" w:rsidRPr="00967AB7" w:rsidRDefault="00B54BCB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C19D9FF" w14:textId="7C6F44B3" w:rsidR="00B54BCB" w:rsidRPr="00967AB7" w:rsidRDefault="002B75A0" w:rsidP="00673E74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54BC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673E74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F54E22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100</w:t>
      </w:r>
      <w:r w:rsidR="00B54BC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761146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000</w:t>
      </w:r>
      <w:r w:rsidR="00B54BC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,</w:t>
      </w:r>
      <w:r w:rsidR="00761146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00</w:t>
      </w:r>
      <w:r w:rsidR="00B54BC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3AF448DE" w14:textId="446BB4E3" w:rsidR="006402E6" w:rsidRPr="00967AB7" w:rsidRDefault="00F54E22" w:rsidP="002B75A0">
      <w:pPr>
        <w:ind w:left="360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6. </w:t>
      </w:r>
      <w:r w:rsidR="002B75A0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Mirëmbajtja investuese </w:t>
      </w:r>
    </w:p>
    <w:p w14:paraId="489C3EEB" w14:textId="039538C5" w:rsidR="00F87075" w:rsidRPr="00967AB7" w:rsidRDefault="002B75A0" w:rsidP="00D219E1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color w:val="212121"/>
          <w:sz w:val="24"/>
          <w:szCs w:val="24"/>
          <w:lang w:val="sq-AL"/>
        </w:rPr>
        <w:t xml:space="preserve">- Asfaltimi dhe modernizimi i rrugëve komunale dhe të pakategorizuara; mirëmbajtja dhe mbrojtja e rrugëve në të gjitha komunat; rikonstruksioni i objekteve për nevojat e Ministrisë së Shëndetësisë; mirëmbajtja, rregullimi dhe mbrojtja e hapësirave të gjelbra dhe publike; kryerja e punimeve në hapësira publike; ndërtimi dhe rikonstruksioni i ndriçimit publik; mirëmbajtja e ndriçimit publik; mirëmbajtja e parqeve dhe këndeve të lojërave për fëmijë; rikonstruksioni i fushave sportive; aktivitetet në rrjetin rrugor me qëllim të ruajtjes dhe përmirësimit të gjendjes </w:t>
      </w:r>
      <w:r w:rsidRPr="00967AB7">
        <w:rPr>
          <w:rFonts w:ascii="Garamond" w:hAnsi="Garamond"/>
          <w:color w:val="212121"/>
          <w:sz w:val="24"/>
          <w:szCs w:val="24"/>
          <w:lang w:val="sq-AL"/>
        </w:rPr>
        <w:lastRenderedPageBreak/>
        <w:t xml:space="preserve">së rrugëve; vendosja e sinjalistikës horizontale dhe vertikale; prokurimi dhe instalimi i mobiljeve komunale; prokurimi dhe vendosja e policëve të shtrirë dhe punë dhe aktivitete të tjera të ngjashme në të gjitha BL-të e komunës </w:t>
      </w:r>
      <w:r w:rsidR="00F54E22" w:rsidRPr="00967AB7">
        <w:rPr>
          <w:rFonts w:ascii="Garamond" w:hAnsi="Garamond"/>
          <w:color w:val="212121"/>
          <w:sz w:val="24"/>
          <w:szCs w:val="24"/>
          <w:lang w:val="sq-AL"/>
        </w:rPr>
        <w:t>Tuzi</w:t>
      </w:r>
      <w:r w:rsidRPr="00967AB7">
        <w:rPr>
          <w:rFonts w:ascii="Garamond" w:hAnsi="Garamond"/>
          <w:color w:val="212121"/>
          <w:sz w:val="24"/>
          <w:szCs w:val="24"/>
          <w:lang w:val="sq-AL"/>
        </w:rPr>
        <w:t>t</w:t>
      </w:r>
      <w:r w:rsidR="00F54E22" w:rsidRPr="00967AB7">
        <w:rPr>
          <w:rFonts w:ascii="Garamond" w:hAnsi="Garamond"/>
          <w:color w:val="212121"/>
          <w:sz w:val="24"/>
          <w:szCs w:val="24"/>
          <w:lang w:val="sq-AL"/>
        </w:rPr>
        <w:t>..................................................................................</w:t>
      </w:r>
      <w:r w:rsidR="00FF3DA3" w:rsidRPr="00967AB7">
        <w:rPr>
          <w:rFonts w:ascii="Garamond" w:hAnsi="Garamond"/>
          <w:color w:val="212121"/>
          <w:sz w:val="24"/>
          <w:szCs w:val="24"/>
          <w:lang w:val="sq-AL"/>
        </w:rPr>
        <w:t>...........................</w:t>
      </w:r>
      <w:r w:rsidR="006C0B68" w:rsidRPr="00967AB7">
        <w:rPr>
          <w:rFonts w:ascii="Garamond" w:hAnsi="Garamond"/>
          <w:color w:val="212121"/>
          <w:sz w:val="24"/>
          <w:szCs w:val="24"/>
          <w:lang w:val="sq-AL"/>
        </w:rPr>
        <w:t>....................</w:t>
      </w:r>
      <w:r w:rsidR="00FF3DA3" w:rsidRPr="00967AB7">
        <w:rPr>
          <w:rFonts w:ascii="Garamond" w:hAnsi="Garamond"/>
          <w:color w:val="212121"/>
          <w:sz w:val="24"/>
          <w:szCs w:val="24"/>
          <w:lang w:val="sq-AL"/>
        </w:rPr>
        <w:t>........</w:t>
      </w:r>
      <w:r w:rsidR="00F54E22" w:rsidRPr="00967AB7">
        <w:rPr>
          <w:rFonts w:ascii="Garamond" w:hAnsi="Garamond"/>
          <w:bCs/>
          <w:color w:val="000000"/>
          <w:sz w:val="24"/>
          <w:szCs w:val="24"/>
          <w:lang w:val="sq-AL"/>
        </w:rPr>
        <w:t>1</w:t>
      </w:r>
      <w:r w:rsidR="009B3E8E" w:rsidRPr="00967AB7">
        <w:rPr>
          <w:rFonts w:ascii="Garamond" w:hAnsi="Garamond"/>
          <w:bCs/>
          <w:color w:val="000000"/>
          <w:sz w:val="24"/>
          <w:szCs w:val="24"/>
          <w:lang w:val="sq-AL"/>
        </w:rPr>
        <w:t>10</w:t>
      </w:r>
      <w:r w:rsidR="00F54E22" w:rsidRPr="00967AB7">
        <w:rPr>
          <w:rFonts w:ascii="Garamond" w:hAnsi="Garamond"/>
          <w:bCs/>
          <w:color w:val="000000"/>
          <w:sz w:val="24"/>
          <w:szCs w:val="24"/>
          <w:lang w:val="sq-AL"/>
        </w:rPr>
        <w:t>.</w:t>
      </w:r>
      <w:r w:rsidR="009B3E8E" w:rsidRPr="00967AB7">
        <w:rPr>
          <w:rFonts w:ascii="Garamond" w:hAnsi="Garamond"/>
          <w:bCs/>
          <w:color w:val="000000"/>
          <w:sz w:val="24"/>
          <w:szCs w:val="24"/>
          <w:lang w:val="sq-AL"/>
        </w:rPr>
        <w:t>464</w:t>
      </w:r>
      <w:r w:rsidR="00F54E22" w:rsidRPr="00967AB7">
        <w:rPr>
          <w:rFonts w:ascii="Garamond" w:hAnsi="Garamond"/>
          <w:bCs/>
          <w:color w:val="000000"/>
          <w:sz w:val="24"/>
          <w:szCs w:val="24"/>
          <w:lang w:val="sq-AL"/>
        </w:rPr>
        <w:t>,4</w:t>
      </w:r>
      <w:r w:rsidR="0046660B" w:rsidRPr="00967AB7">
        <w:rPr>
          <w:rFonts w:ascii="Garamond" w:hAnsi="Garamond"/>
          <w:bCs/>
          <w:color w:val="000000"/>
          <w:sz w:val="24"/>
          <w:szCs w:val="24"/>
          <w:lang w:val="sq-AL"/>
        </w:rPr>
        <w:t>0</w:t>
      </w:r>
      <w:r w:rsidR="00BE6C8A" w:rsidRPr="00967AB7">
        <w:rPr>
          <w:rFonts w:ascii="Garamond" w:hAnsi="Garamond"/>
          <w:sz w:val="24"/>
          <w:szCs w:val="24"/>
          <w:lang w:val="sq-AL"/>
        </w:rPr>
        <w:t>€</w:t>
      </w:r>
    </w:p>
    <w:p w14:paraId="2D26A825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0F12D7A" w14:textId="3A51D89C" w:rsidR="000F7068" w:rsidRPr="00967AB7" w:rsidRDefault="002B75A0" w:rsidP="00161315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 </w:t>
      </w:r>
      <w:r w:rsidR="00F54E22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46660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10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46660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464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,</w:t>
      </w:r>
      <w:r w:rsidR="00F54E22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4</w:t>
      </w:r>
      <w:r w:rsidR="0046660B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6F6A9D2D" w14:textId="77777777" w:rsidR="000F7068" w:rsidRPr="00967AB7" w:rsidRDefault="000F706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81CB950" w14:textId="77777777" w:rsidR="000F7068" w:rsidRPr="00967AB7" w:rsidRDefault="000F706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0FE168B" w14:textId="0F5CC463" w:rsidR="00021038" w:rsidRPr="00967AB7" w:rsidRDefault="00F54E22" w:rsidP="00F54E22">
      <w:pPr>
        <w:ind w:left="360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7. </w:t>
      </w:r>
      <w:r w:rsidR="00081149" w:rsidRPr="00967AB7">
        <w:rPr>
          <w:rFonts w:ascii="Garamond" w:hAnsi="Garamond"/>
          <w:b/>
          <w:bCs/>
          <w:sz w:val="24"/>
          <w:szCs w:val="24"/>
          <w:lang w:val="sq-AL"/>
        </w:rPr>
        <w:t>Transfer</w:t>
      </w:r>
      <w:r w:rsidR="002B75A0" w:rsidRPr="00967AB7">
        <w:rPr>
          <w:rFonts w:ascii="Garamond" w:hAnsi="Garamond"/>
          <w:b/>
          <w:bCs/>
          <w:sz w:val="24"/>
          <w:szCs w:val="24"/>
          <w:lang w:val="sq-AL"/>
        </w:rPr>
        <w:t>ta për</w:t>
      </w:r>
      <w:r w:rsidR="00081149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projek</w:t>
      </w:r>
      <w:r w:rsidRPr="00967AB7">
        <w:rPr>
          <w:rFonts w:ascii="Garamond" w:hAnsi="Garamond"/>
          <w:b/>
          <w:bCs/>
          <w:sz w:val="24"/>
          <w:szCs w:val="24"/>
          <w:lang w:val="sq-AL"/>
        </w:rPr>
        <w:t>te</w:t>
      </w:r>
      <w:r w:rsidR="003A4922"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 (IPA</w:t>
      </w: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, </w:t>
      </w:r>
      <w:r w:rsidRPr="00967AB7">
        <w:rPr>
          <w:rFonts w:ascii="Garamond" w:hAnsi="Garamond"/>
          <w:b/>
          <w:sz w:val="24"/>
          <w:szCs w:val="24"/>
          <w:lang w:val="sq-AL"/>
        </w:rPr>
        <w:t>LEC, ADRIA,</w:t>
      </w:r>
      <w:r w:rsidR="000F7068" w:rsidRPr="00967AB7">
        <w:rPr>
          <w:rFonts w:ascii="Garamond" w:hAnsi="Garamond"/>
          <w:b/>
          <w:sz w:val="24"/>
          <w:szCs w:val="24"/>
          <w:lang w:val="sq-AL"/>
        </w:rPr>
        <w:t xml:space="preserve"> PAST4Future</w:t>
      </w:r>
      <w:r w:rsidR="003A4922" w:rsidRPr="00967AB7">
        <w:rPr>
          <w:rFonts w:ascii="Garamond" w:hAnsi="Garamond"/>
          <w:b/>
          <w:bCs/>
          <w:sz w:val="24"/>
          <w:szCs w:val="24"/>
          <w:lang w:val="sq-AL"/>
        </w:rPr>
        <w:t>)</w:t>
      </w:r>
    </w:p>
    <w:p w14:paraId="1EB39C3A" w14:textId="49481993" w:rsidR="00021038" w:rsidRPr="00967AB7" w:rsidRDefault="002B75A0" w:rsidP="00125CFA">
      <w:pPr>
        <w:pStyle w:val="ListParagraph"/>
        <w:numPr>
          <w:ilvl w:val="0"/>
          <w:numId w:val="18"/>
        </w:numPr>
        <w:jc w:val="both"/>
        <w:rPr>
          <w:rFonts w:ascii="Garamond" w:hAnsi="Garamond"/>
          <w:color w:val="C00000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Mbrojtja e mjedisit jetësor dhe efikasiteti energjetik ..</w:t>
      </w:r>
      <w:r w:rsidR="003A4922" w:rsidRPr="00967AB7">
        <w:rPr>
          <w:rFonts w:ascii="Garamond" w:hAnsi="Garamond"/>
          <w:sz w:val="24"/>
          <w:szCs w:val="24"/>
          <w:lang w:val="sq-AL"/>
        </w:rPr>
        <w:t>...........................</w:t>
      </w:r>
      <w:r w:rsidR="00125CFA" w:rsidRPr="00967AB7">
        <w:rPr>
          <w:rFonts w:ascii="Garamond" w:hAnsi="Garamond"/>
          <w:sz w:val="24"/>
          <w:szCs w:val="24"/>
          <w:lang w:val="sq-AL"/>
        </w:rPr>
        <w:t>........................</w:t>
      </w:r>
      <w:r w:rsidR="003A4922" w:rsidRPr="00967AB7">
        <w:rPr>
          <w:rFonts w:ascii="Garamond" w:hAnsi="Garamond"/>
          <w:sz w:val="24"/>
          <w:szCs w:val="24"/>
          <w:lang w:val="sq-AL"/>
        </w:rPr>
        <w:t>.</w:t>
      </w:r>
      <w:r w:rsidR="006A22ED" w:rsidRPr="00967AB7">
        <w:rPr>
          <w:rFonts w:ascii="Garamond" w:hAnsi="Garamond"/>
          <w:sz w:val="24"/>
          <w:szCs w:val="24"/>
          <w:lang w:val="sq-AL"/>
        </w:rPr>
        <w:t>.</w:t>
      </w:r>
      <w:r w:rsidR="00125CFA" w:rsidRPr="00967AB7">
        <w:rPr>
          <w:rFonts w:ascii="Garamond" w:hAnsi="Garamond"/>
          <w:sz w:val="24"/>
          <w:szCs w:val="24"/>
          <w:lang w:val="sq-AL"/>
        </w:rPr>
        <w:t xml:space="preserve"> </w:t>
      </w:r>
      <w:r w:rsidR="00892E13" w:rsidRPr="00967AB7">
        <w:rPr>
          <w:rFonts w:ascii="Garamond" w:hAnsi="Garamond"/>
          <w:sz w:val="24"/>
          <w:szCs w:val="24"/>
          <w:lang w:val="sq-AL"/>
        </w:rPr>
        <w:t>664</w:t>
      </w:r>
      <w:r w:rsidR="00BE6C8A" w:rsidRPr="00967AB7">
        <w:rPr>
          <w:rFonts w:ascii="Garamond" w:hAnsi="Garamond"/>
          <w:sz w:val="24"/>
          <w:szCs w:val="24"/>
          <w:lang w:val="sq-AL"/>
        </w:rPr>
        <w:t>.</w:t>
      </w:r>
      <w:r w:rsidR="00892E13" w:rsidRPr="00967AB7">
        <w:rPr>
          <w:rFonts w:ascii="Garamond" w:hAnsi="Garamond"/>
          <w:sz w:val="24"/>
          <w:szCs w:val="24"/>
          <w:lang w:val="sq-AL"/>
        </w:rPr>
        <w:t>446</w:t>
      </w:r>
      <w:r w:rsidR="00BE6C8A" w:rsidRPr="00967AB7">
        <w:rPr>
          <w:rFonts w:ascii="Garamond" w:hAnsi="Garamond"/>
          <w:sz w:val="24"/>
          <w:szCs w:val="24"/>
          <w:lang w:val="sq-AL"/>
        </w:rPr>
        <w:t>,00€</w:t>
      </w:r>
    </w:p>
    <w:p w14:paraId="6B7D2CB7" w14:textId="77777777" w:rsidR="0030099D" w:rsidRPr="00967AB7" w:rsidRDefault="0030099D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C296BE8" w14:textId="1CF0A02F" w:rsidR="0030099D" w:rsidRPr="00967AB7" w:rsidRDefault="002B75A0" w:rsidP="0030099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730C51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664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730C51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446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,00€ </w:t>
      </w:r>
      <w:r w:rsidR="006A22ED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6056F2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 </w:t>
      </w:r>
    </w:p>
    <w:p w14:paraId="1C1D6DD6" w14:textId="77777777" w:rsidR="0030099D" w:rsidRPr="00967AB7" w:rsidRDefault="0030099D" w:rsidP="0030099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00EF50C5" w14:textId="1C5F39E5" w:rsidR="000F7068" w:rsidRPr="00967AB7" w:rsidRDefault="002B75A0" w:rsidP="00161315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TOTALI I PËRGJITHSHËM 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(1+</w:t>
      </w:r>
      <w:r w:rsidR="000F7068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2+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1+2+3+4</w:t>
      </w:r>
      <w:r w:rsidR="00183999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+5</w:t>
      </w:r>
      <w:r w:rsidR="000F7068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+6+7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): </w:t>
      </w:r>
      <w:r w:rsidR="00C05965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6 393.284,3</w:t>
      </w:r>
      <w:r w:rsidR="00BE6C8A" w:rsidRPr="00967AB7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77FA35A2" w14:textId="77777777" w:rsidR="000F7068" w:rsidRPr="00967AB7" w:rsidRDefault="000F706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4E87E2A" w14:textId="77777777" w:rsidR="000F7068" w:rsidRPr="00967AB7" w:rsidRDefault="000F706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63CEF71" w14:textId="58FDC91B" w:rsidR="00021038" w:rsidRPr="00967AB7" w:rsidRDefault="002B75A0" w:rsidP="0030099D">
      <w:pPr>
        <w:pStyle w:val="ListParagraph"/>
        <w:numPr>
          <w:ilvl w:val="0"/>
          <w:numId w:val="8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67AB7">
        <w:rPr>
          <w:rFonts w:ascii="Garamond" w:hAnsi="Garamond"/>
          <w:b/>
          <w:bCs/>
          <w:sz w:val="24"/>
          <w:szCs w:val="24"/>
          <w:lang w:val="sq-AL"/>
        </w:rPr>
        <w:t xml:space="preserve">Dispozitat kalimtare dhe përfundimtare </w:t>
      </w:r>
    </w:p>
    <w:p w14:paraId="1ABAA841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977B073" w14:textId="3583407E" w:rsidR="002B75A0" w:rsidRPr="00967AB7" w:rsidRDefault="002B75A0" w:rsidP="005C77E5">
      <w:pPr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Ky Program hyn në fuqi ditën e tetë nga dita e publikimit në „Fletën Zyrtare të Malit të Zi – dispozitat komunale“.  </w:t>
      </w:r>
    </w:p>
    <w:p w14:paraId="72B81882" w14:textId="77777777" w:rsidR="00021038" w:rsidRPr="00967AB7" w:rsidRDefault="00021038" w:rsidP="005C77E5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B911FCD" w14:textId="77777777" w:rsidR="001427B5" w:rsidRPr="00967AB7" w:rsidRDefault="001427B5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97DB698" w14:textId="77777777" w:rsidR="001427B5" w:rsidRPr="00967AB7" w:rsidRDefault="001427B5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6D2A4C2" w14:textId="77777777" w:rsidR="001427B5" w:rsidRPr="00967AB7" w:rsidRDefault="001427B5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078183" w14:textId="28D15E6C" w:rsidR="0030099D" w:rsidRPr="00967AB7" w:rsidRDefault="002B75A0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>Numër</w:t>
      </w:r>
      <w:r w:rsidR="0030099D" w:rsidRPr="00967AB7">
        <w:rPr>
          <w:rFonts w:ascii="Garamond" w:hAnsi="Garamond"/>
          <w:sz w:val="24"/>
          <w:szCs w:val="24"/>
          <w:lang w:val="sq-AL"/>
        </w:rPr>
        <w:t>: 02-</w:t>
      </w:r>
      <w:r w:rsidR="000362F6">
        <w:rPr>
          <w:rFonts w:ascii="Garamond" w:hAnsi="Garamond"/>
          <w:sz w:val="24"/>
          <w:szCs w:val="24"/>
          <w:lang w:val="sq-AL"/>
        </w:rPr>
        <w:t>016</w:t>
      </w:r>
      <w:r w:rsidR="0030099D" w:rsidRPr="00967AB7">
        <w:rPr>
          <w:rFonts w:ascii="Garamond" w:hAnsi="Garamond"/>
          <w:sz w:val="24"/>
          <w:szCs w:val="24"/>
          <w:lang w:val="sq-AL"/>
        </w:rPr>
        <w:t>/2</w:t>
      </w:r>
      <w:r w:rsidR="000362F6">
        <w:rPr>
          <w:rFonts w:ascii="Garamond" w:hAnsi="Garamond"/>
          <w:sz w:val="24"/>
          <w:szCs w:val="24"/>
          <w:lang w:val="sq-AL"/>
        </w:rPr>
        <w:t>3</w:t>
      </w:r>
      <w:r w:rsidR="0030099D" w:rsidRPr="00967AB7">
        <w:rPr>
          <w:rFonts w:ascii="Garamond" w:hAnsi="Garamond"/>
          <w:sz w:val="24"/>
          <w:szCs w:val="24"/>
          <w:lang w:val="sq-AL"/>
        </w:rPr>
        <w:t>-</w:t>
      </w:r>
      <w:r w:rsidR="00F3649D">
        <w:rPr>
          <w:rFonts w:ascii="Garamond" w:hAnsi="Garamond"/>
          <w:sz w:val="24"/>
          <w:szCs w:val="24"/>
          <w:lang w:val="sq-AL"/>
        </w:rPr>
        <w:t>6901/1</w:t>
      </w:r>
    </w:p>
    <w:p w14:paraId="3D007307" w14:textId="42A226F2" w:rsidR="0030099D" w:rsidRPr="00967AB7" w:rsidRDefault="0030099D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Tuz, </w:t>
      </w:r>
      <w:r w:rsidR="00F3649D">
        <w:rPr>
          <w:rFonts w:ascii="Garamond" w:hAnsi="Garamond"/>
          <w:sz w:val="24"/>
          <w:szCs w:val="24"/>
          <w:lang w:val="sq-AL"/>
        </w:rPr>
        <w:t>25.</w:t>
      </w:r>
      <w:r w:rsidR="000362F6">
        <w:rPr>
          <w:rFonts w:ascii="Garamond" w:hAnsi="Garamond"/>
          <w:sz w:val="24"/>
          <w:szCs w:val="24"/>
          <w:lang w:val="sq-AL"/>
        </w:rPr>
        <w:t>10</w:t>
      </w:r>
      <w:r w:rsidRPr="00967AB7">
        <w:rPr>
          <w:rFonts w:ascii="Garamond" w:hAnsi="Garamond"/>
          <w:sz w:val="24"/>
          <w:szCs w:val="24"/>
          <w:lang w:val="sq-AL"/>
        </w:rPr>
        <w:t>.202</w:t>
      </w:r>
      <w:r w:rsidR="008157F8" w:rsidRPr="00967AB7">
        <w:rPr>
          <w:rFonts w:ascii="Garamond" w:hAnsi="Garamond"/>
          <w:sz w:val="24"/>
          <w:szCs w:val="24"/>
          <w:lang w:val="sq-AL"/>
        </w:rPr>
        <w:t>3</w:t>
      </w:r>
    </w:p>
    <w:p w14:paraId="5549B7B9" w14:textId="77777777" w:rsidR="0030099D" w:rsidRPr="00967AB7" w:rsidRDefault="0030099D" w:rsidP="0030099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sz w:val="24"/>
          <w:szCs w:val="24"/>
          <w:lang w:val="sq-AL"/>
        </w:rPr>
        <w:t xml:space="preserve"> </w:t>
      </w:r>
    </w:p>
    <w:p w14:paraId="081A086E" w14:textId="77777777" w:rsidR="0030099D" w:rsidRPr="00967AB7" w:rsidRDefault="0030099D" w:rsidP="0030099D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69C21DBA" w14:textId="77777777" w:rsidR="0030099D" w:rsidRPr="00967AB7" w:rsidRDefault="0030099D" w:rsidP="0030099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6FB6A7F" w14:textId="77777777" w:rsidR="0030099D" w:rsidRPr="00967AB7" w:rsidRDefault="0030099D" w:rsidP="0030099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203A4AD" w14:textId="77777777" w:rsidR="002B75A0" w:rsidRPr="00967AB7" w:rsidRDefault="002B75A0" w:rsidP="0030099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67AB7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64BE1E1D" w14:textId="77777777" w:rsidR="002B75A0" w:rsidRPr="00967AB7" w:rsidRDefault="002B75A0" w:rsidP="0030099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67AB7">
        <w:rPr>
          <w:rFonts w:ascii="Garamond" w:hAnsi="Garamond"/>
          <w:b/>
          <w:sz w:val="24"/>
          <w:szCs w:val="24"/>
          <w:lang w:val="sq-AL"/>
        </w:rPr>
        <w:t>KRYETARI</w:t>
      </w:r>
    </w:p>
    <w:p w14:paraId="3837F86C" w14:textId="1D52CB89" w:rsidR="00021038" w:rsidRPr="00967AB7" w:rsidRDefault="0030099D" w:rsidP="00791C84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67AB7">
        <w:rPr>
          <w:rFonts w:ascii="Garamond" w:hAnsi="Garamond"/>
          <w:b/>
          <w:sz w:val="24"/>
          <w:szCs w:val="24"/>
          <w:lang w:val="sq-AL"/>
        </w:rPr>
        <w:t xml:space="preserve">Fadil </w:t>
      </w:r>
      <w:proofErr w:type="spellStart"/>
      <w:r w:rsidR="00967AB7" w:rsidRPr="00967AB7">
        <w:rPr>
          <w:rFonts w:ascii="Garamond" w:hAnsi="Garamond"/>
          <w:b/>
          <w:sz w:val="24"/>
          <w:szCs w:val="24"/>
          <w:lang w:val="sq-AL"/>
        </w:rPr>
        <w:t>Kajosha</w:t>
      </w:r>
      <w:r w:rsidR="00F3649D">
        <w:rPr>
          <w:rFonts w:ascii="Garamond" w:hAnsi="Garamond"/>
          <w:b/>
          <w:sz w:val="24"/>
          <w:szCs w:val="24"/>
          <w:lang w:val="sq-AL"/>
        </w:rPr>
        <w:t>j</w:t>
      </w:r>
      <w:proofErr w:type="spellEnd"/>
    </w:p>
    <w:sectPr w:rsidR="00021038" w:rsidRPr="00967AB7" w:rsidSect="00021038">
      <w:pgSz w:w="12240" w:h="15840"/>
      <w:pgMar w:top="13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8A0C" w14:textId="77777777" w:rsidR="00AE22A7" w:rsidRDefault="00AE22A7" w:rsidP="00021038">
      <w:r>
        <w:separator/>
      </w:r>
    </w:p>
  </w:endnote>
  <w:endnote w:type="continuationSeparator" w:id="0">
    <w:p w14:paraId="2C88F5DA" w14:textId="77777777" w:rsidR="00AE22A7" w:rsidRDefault="00AE22A7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"/>
      <w:gridCol w:w="8622"/>
    </w:tblGrid>
    <w:tr w:rsidR="005C2BBE" w:rsidRPr="00674A87" w14:paraId="7EE72FE1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119D82CB" w14:textId="77777777" w:rsidR="005C2BBE" w:rsidRPr="0060572E" w:rsidRDefault="00B80212">
          <w:pPr>
            <w:pStyle w:val="Footer"/>
            <w:jc w:val="right"/>
            <w:rPr>
              <w:b/>
              <w:color w:val="FFFFFF" w:themeColor="background1"/>
              <w:sz w:val="18"/>
            </w:rPr>
          </w:pPr>
          <w:r w:rsidRPr="0060572E">
            <w:rPr>
              <w:sz w:val="18"/>
            </w:rPr>
            <w:fldChar w:fldCharType="begin"/>
          </w:r>
          <w:r w:rsidR="005C2BBE" w:rsidRPr="0060572E">
            <w:rPr>
              <w:sz w:val="18"/>
            </w:rPr>
            <w:instrText xml:space="preserve"> PAGE   \* MERGEFORMAT </w:instrText>
          </w:r>
          <w:r w:rsidRPr="0060572E">
            <w:rPr>
              <w:sz w:val="18"/>
            </w:rPr>
            <w:fldChar w:fldCharType="separate"/>
          </w:r>
          <w:r w:rsidR="00AF3567" w:rsidRPr="00AF3567">
            <w:rPr>
              <w:noProof/>
              <w:color w:val="FFFFFF" w:themeColor="background1"/>
              <w:sz w:val="18"/>
            </w:rPr>
            <w:t>1</w:t>
          </w:r>
          <w:r w:rsidRPr="0060572E">
            <w:rPr>
              <w:sz w:val="18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2AF6CA0" w14:textId="799AEE5B" w:rsidR="005C2BBE" w:rsidRPr="00674A87" w:rsidRDefault="005C2BBE" w:rsidP="006769C9">
          <w:pPr>
            <w:pStyle w:val="Footer"/>
            <w:rPr>
              <w:i/>
              <w:sz w:val="18"/>
            </w:rPr>
          </w:pPr>
          <w:r w:rsidRPr="00674A87">
            <w:rPr>
              <w:i/>
              <w:sz w:val="18"/>
            </w:rPr>
            <w:t xml:space="preserve">Sekretarijat za </w:t>
          </w:r>
          <w:r w:rsidR="006769C9">
            <w:rPr>
              <w:i/>
              <w:sz w:val="18"/>
            </w:rPr>
            <w:t>urbanizam</w:t>
          </w:r>
          <w:r w:rsidRPr="00674A87">
            <w:rPr>
              <w:i/>
              <w:sz w:val="18"/>
            </w:rPr>
            <w:t xml:space="preserve">         </w:t>
          </w:r>
          <w:r w:rsidR="0060572E" w:rsidRPr="00674A87">
            <w:rPr>
              <w:i/>
              <w:sz w:val="18"/>
            </w:rPr>
            <w:t xml:space="preserve">                              </w:t>
          </w:r>
          <w:r w:rsidR="006769C9">
            <w:rPr>
              <w:i/>
              <w:sz w:val="18"/>
            </w:rPr>
            <w:t xml:space="preserve">                                                              </w:t>
          </w:r>
          <w:r w:rsidR="0060572E" w:rsidRPr="00674A87">
            <w:rPr>
              <w:i/>
              <w:sz w:val="18"/>
            </w:rPr>
            <w:t xml:space="preserve"> </w:t>
          </w:r>
          <w:r w:rsidRPr="00674A87">
            <w:rPr>
              <w:i/>
              <w:sz w:val="18"/>
            </w:rPr>
            <w:t xml:space="preserve">   </w:t>
          </w:r>
          <w:r w:rsidR="00730C51">
            <w:rPr>
              <w:i/>
              <w:sz w:val="18"/>
            </w:rPr>
            <w:t>J</w:t>
          </w:r>
          <w:r w:rsidR="00730C51" w:rsidRPr="00730C51">
            <w:rPr>
              <w:i/>
              <w:sz w:val="18"/>
            </w:rPr>
            <w:t xml:space="preserve">ul  </w:t>
          </w:r>
          <w:r w:rsidRPr="00730C51">
            <w:rPr>
              <w:i/>
              <w:sz w:val="18"/>
            </w:rPr>
            <w:t xml:space="preserve"> 202</w:t>
          </w:r>
          <w:r w:rsidR="00730C51" w:rsidRPr="00730C51">
            <w:rPr>
              <w:i/>
              <w:sz w:val="18"/>
            </w:rPr>
            <w:t>3</w:t>
          </w:r>
        </w:p>
      </w:tc>
    </w:tr>
  </w:tbl>
  <w:p w14:paraId="0624D150" w14:textId="77777777" w:rsidR="00021038" w:rsidRDefault="0002103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BF96" w14:textId="77777777" w:rsidR="00AE22A7" w:rsidRDefault="00AE22A7" w:rsidP="00021038">
      <w:r>
        <w:separator/>
      </w:r>
    </w:p>
  </w:footnote>
  <w:footnote w:type="continuationSeparator" w:id="0">
    <w:p w14:paraId="0141BCD3" w14:textId="77777777" w:rsidR="00AE22A7" w:rsidRDefault="00AE22A7" w:rsidP="0002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32"/>
      </w:rPr>
      <w:alias w:val="Title"/>
      <w:id w:val="77738743"/>
      <w:placeholder>
        <w:docPart w:val="396D59676E994ADAA8138324527D45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652CC1" w14:textId="77777777" w:rsidR="005C2BBE" w:rsidRDefault="005C2B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0572E">
          <w:rPr>
            <w:rFonts w:asciiTheme="majorHAnsi" w:eastAsiaTheme="majorEastAsia" w:hAnsiTheme="majorHAnsi" w:cstheme="majorBidi"/>
            <w:sz w:val="20"/>
            <w:szCs w:val="32"/>
          </w:rPr>
          <w:t>PROGRAM UREĐENJA PROSTORA OPŠTINE TUZI ZA 202</w:t>
        </w:r>
        <w:r w:rsidR="00AF3567">
          <w:rPr>
            <w:rFonts w:asciiTheme="majorHAnsi" w:eastAsiaTheme="majorEastAsia" w:hAnsiTheme="majorHAnsi" w:cstheme="majorBidi"/>
            <w:sz w:val="20"/>
            <w:szCs w:val="32"/>
          </w:rPr>
          <w:t>3</w:t>
        </w:r>
        <w:r w:rsidRPr="0060572E">
          <w:rPr>
            <w:rFonts w:asciiTheme="majorHAnsi" w:eastAsiaTheme="majorEastAsia" w:hAnsiTheme="majorHAnsi" w:cstheme="majorBidi"/>
            <w:sz w:val="20"/>
            <w:szCs w:val="32"/>
          </w:rPr>
          <w:t>.GODINU</w:t>
        </w:r>
      </w:p>
    </w:sdtContent>
  </w:sdt>
  <w:p w14:paraId="5572B8CF" w14:textId="77777777" w:rsidR="005C2BBE" w:rsidRDefault="005C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361"/>
    <w:multiLevelType w:val="hybridMultilevel"/>
    <w:tmpl w:val="584A97D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3EEC"/>
    <w:multiLevelType w:val="hybridMultilevel"/>
    <w:tmpl w:val="A0AED152"/>
    <w:lvl w:ilvl="0" w:tplc="7184312A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0FF966A1"/>
    <w:multiLevelType w:val="hybridMultilevel"/>
    <w:tmpl w:val="BE1A74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315"/>
    <w:multiLevelType w:val="hybridMultilevel"/>
    <w:tmpl w:val="D83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0E3"/>
    <w:multiLevelType w:val="hybridMultilevel"/>
    <w:tmpl w:val="DD328B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FC0"/>
    <w:multiLevelType w:val="hybridMultilevel"/>
    <w:tmpl w:val="A146A78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B26"/>
    <w:multiLevelType w:val="hybridMultilevel"/>
    <w:tmpl w:val="C6484F94"/>
    <w:lvl w:ilvl="0" w:tplc="7B64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5793F"/>
    <w:multiLevelType w:val="hybridMultilevel"/>
    <w:tmpl w:val="79A88C0C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BBB"/>
    <w:multiLevelType w:val="hybridMultilevel"/>
    <w:tmpl w:val="6ED6A2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1481"/>
    <w:multiLevelType w:val="hybridMultilevel"/>
    <w:tmpl w:val="A79449FC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737"/>
    <w:multiLevelType w:val="hybridMultilevel"/>
    <w:tmpl w:val="DD328B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13" w15:restartNumberingAfterBreak="0">
    <w:nsid w:val="46706D71"/>
    <w:multiLevelType w:val="hybridMultilevel"/>
    <w:tmpl w:val="C68EE5C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D55FF"/>
    <w:multiLevelType w:val="hybridMultilevel"/>
    <w:tmpl w:val="32460748"/>
    <w:lvl w:ilvl="0" w:tplc="6BBA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6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7" w15:restartNumberingAfterBreak="0">
    <w:nsid w:val="5DB37784"/>
    <w:multiLevelType w:val="hybridMultilevel"/>
    <w:tmpl w:val="90C8D9D2"/>
    <w:lvl w:ilvl="0" w:tplc="041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9" w15:restartNumberingAfterBreak="0">
    <w:nsid w:val="5F411260"/>
    <w:multiLevelType w:val="hybridMultilevel"/>
    <w:tmpl w:val="233045D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21" w15:restartNumberingAfterBreak="0">
    <w:nsid w:val="7031447A"/>
    <w:multiLevelType w:val="hybridMultilevel"/>
    <w:tmpl w:val="4502EC32"/>
    <w:lvl w:ilvl="0" w:tplc="DB806BBA">
      <w:start w:val="3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23" w15:restartNumberingAfterBreak="0">
    <w:nsid w:val="7A2F3A2A"/>
    <w:multiLevelType w:val="hybridMultilevel"/>
    <w:tmpl w:val="5FB633F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87C39"/>
    <w:multiLevelType w:val="hybridMultilevel"/>
    <w:tmpl w:val="237A7152"/>
    <w:lvl w:ilvl="0" w:tplc="6F8EF9B4">
      <w:start w:val="18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2"/>
  </w:num>
  <w:num w:numId="5">
    <w:abstractNumId w:val="18"/>
  </w:num>
  <w:num w:numId="6">
    <w:abstractNumId w:val="16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3"/>
  </w:num>
  <w:num w:numId="14">
    <w:abstractNumId w:val="19"/>
  </w:num>
  <w:num w:numId="15">
    <w:abstractNumId w:val="11"/>
  </w:num>
  <w:num w:numId="16">
    <w:abstractNumId w:val="8"/>
  </w:num>
  <w:num w:numId="17">
    <w:abstractNumId w:val="13"/>
  </w:num>
  <w:num w:numId="18">
    <w:abstractNumId w:val="21"/>
  </w:num>
  <w:num w:numId="19">
    <w:abstractNumId w:val="4"/>
  </w:num>
  <w:num w:numId="20">
    <w:abstractNumId w:val="0"/>
  </w:num>
  <w:num w:numId="21">
    <w:abstractNumId w:val="23"/>
  </w:num>
  <w:num w:numId="22">
    <w:abstractNumId w:val="5"/>
  </w:num>
  <w:num w:numId="23">
    <w:abstractNumId w:val="1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6A60"/>
    <w:rsid w:val="00014226"/>
    <w:rsid w:val="00021038"/>
    <w:rsid w:val="00034E0F"/>
    <w:rsid w:val="000362F6"/>
    <w:rsid w:val="00040617"/>
    <w:rsid w:val="00073AB2"/>
    <w:rsid w:val="00081149"/>
    <w:rsid w:val="000B4A03"/>
    <w:rsid w:val="000C1EC8"/>
    <w:rsid w:val="000C2AC4"/>
    <w:rsid w:val="000C76AE"/>
    <w:rsid w:val="000D408A"/>
    <w:rsid w:val="000E5798"/>
    <w:rsid w:val="000F4A96"/>
    <w:rsid w:val="000F574F"/>
    <w:rsid w:val="000F7068"/>
    <w:rsid w:val="00104E16"/>
    <w:rsid w:val="00107D8E"/>
    <w:rsid w:val="00125CFA"/>
    <w:rsid w:val="001306FA"/>
    <w:rsid w:val="001427B5"/>
    <w:rsid w:val="00142C92"/>
    <w:rsid w:val="001601A1"/>
    <w:rsid w:val="00161315"/>
    <w:rsid w:val="00166A87"/>
    <w:rsid w:val="00183999"/>
    <w:rsid w:val="001A22D1"/>
    <w:rsid w:val="001A5443"/>
    <w:rsid w:val="001A6758"/>
    <w:rsid w:val="001B0501"/>
    <w:rsid w:val="001B372C"/>
    <w:rsid w:val="001B5713"/>
    <w:rsid w:val="001B63D3"/>
    <w:rsid w:val="001C06E6"/>
    <w:rsid w:val="001C10F8"/>
    <w:rsid w:val="001C69BA"/>
    <w:rsid w:val="001D4EA7"/>
    <w:rsid w:val="001F3315"/>
    <w:rsid w:val="002172D4"/>
    <w:rsid w:val="00223D74"/>
    <w:rsid w:val="00241F9E"/>
    <w:rsid w:val="002836A5"/>
    <w:rsid w:val="002A1272"/>
    <w:rsid w:val="002B52BE"/>
    <w:rsid w:val="002B75A0"/>
    <w:rsid w:val="002C308C"/>
    <w:rsid w:val="002C6DC4"/>
    <w:rsid w:val="002D1C4A"/>
    <w:rsid w:val="002E1FB4"/>
    <w:rsid w:val="0030099D"/>
    <w:rsid w:val="003048B8"/>
    <w:rsid w:val="003051EC"/>
    <w:rsid w:val="00306C7B"/>
    <w:rsid w:val="003137FF"/>
    <w:rsid w:val="00322FCD"/>
    <w:rsid w:val="00326EA0"/>
    <w:rsid w:val="00341B32"/>
    <w:rsid w:val="003436B7"/>
    <w:rsid w:val="00343AB9"/>
    <w:rsid w:val="00374A1D"/>
    <w:rsid w:val="0038032F"/>
    <w:rsid w:val="00384F4D"/>
    <w:rsid w:val="003A4922"/>
    <w:rsid w:val="003B23FB"/>
    <w:rsid w:val="003C15B3"/>
    <w:rsid w:val="003D355F"/>
    <w:rsid w:val="003F70CB"/>
    <w:rsid w:val="004326CC"/>
    <w:rsid w:val="00435D11"/>
    <w:rsid w:val="00454BF1"/>
    <w:rsid w:val="004553AC"/>
    <w:rsid w:val="0046660B"/>
    <w:rsid w:val="00471861"/>
    <w:rsid w:val="00473F7F"/>
    <w:rsid w:val="00477301"/>
    <w:rsid w:val="0049083A"/>
    <w:rsid w:val="004954EB"/>
    <w:rsid w:val="00497600"/>
    <w:rsid w:val="004C2F58"/>
    <w:rsid w:val="004F3DEB"/>
    <w:rsid w:val="004F6434"/>
    <w:rsid w:val="005121DC"/>
    <w:rsid w:val="00521049"/>
    <w:rsid w:val="00571F6B"/>
    <w:rsid w:val="00586F27"/>
    <w:rsid w:val="005C0D65"/>
    <w:rsid w:val="005C2BBE"/>
    <w:rsid w:val="005C6F6C"/>
    <w:rsid w:val="005C77E5"/>
    <w:rsid w:val="005F72BA"/>
    <w:rsid w:val="006056F2"/>
    <w:rsid w:val="0060572E"/>
    <w:rsid w:val="0063228B"/>
    <w:rsid w:val="006402E6"/>
    <w:rsid w:val="00642FB8"/>
    <w:rsid w:val="00653235"/>
    <w:rsid w:val="0065516A"/>
    <w:rsid w:val="00673E74"/>
    <w:rsid w:val="00674A87"/>
    <w:rsid w:val="006769C9"/>
    <w:rsid w:val="00687121"/>
    <w:rsid w:val="006A0F38"/>
    <w:rsid w:val="006A22ED"/>
    <w:rsid w:val="006A5585"/>
    <w:rsid w:val="006C0B68"/>
    <w:rsid w:val="006C2150"/>
    <w:rsid w:val="006C24CC"/>
    <w:rsid w:val="006D287C"/>
    <w:rsid w:val="006D3471"/>
    <w:rsid w:val="006E5699"/>
    <w:rsid w:val="006E5EB3"/>
    <w:rsid w:val="00723E46"/>
    <w:rsid w:val="00730C51"/>
    <w:rsid w:val="0074242D"/>
    <w:rsid w:val="007455E9"/>
    <w:rsid w:val="00761146"/>
    <w:rsid w:val="00763023"/>
    <w:rsid w:val="007711B4"/>
    <w:rsid w:val="00775B9A"/>
    <w:rsid w:val="00782DF8"/>
    <w:rsid w:val="00791C84"/>
    <w:rsid w:val="007944B5"/>
    <w:rsid w:val="007B2DA8"/>
    <w:rsid w:val="007C44CF"/>
    <w:rsid w:val="007C7275"/>
    <w:rsid w:val="007D3077"/>
    <w:rsid w:val="007E2C15"/>
    <w:rsid w:val="008157F8"/>
    <w:rsid w:val="008413C0"/>
    <w:rsid w:val="00841822"/>
    <w:rsid w:val="00873F75"/>
    <w:rsid w:val="00881431"/>
    <w:rsid w:val="00892E13"/>
    <w:rsid w:val="008D05D4"/>
    <w:rsid w:val="008D0F6D"/>
    <w:rsid w:val="00911BB3"/>
    <w:rsid w:val="009230D7"/>
    <w:rsid w:val="00937DE2"/>
    <w:rsid w:val="00967AB7"/>
    <w:rsid w:val="00970572"/>
    <w:rsid w:val="00984E83"/>
    <w:rsid w:val="009B3E8E"/>
    <w:rsid w:val="009C3B32"/>
    <w:rsid w:val="009D69A4"/>
    <w:rsid w:val="009F6E8D"/>
    <w:rsid w:val="00A35E63"/>
    <w:rsid w:val="00A552CB"/>
    <w:rsid w:val="00A65DC7"/>
    <w:rsid w:val="00A75F8E"/>
    <w:rsid w:val="00A82603"/>
    <w:rsid w:val="00AD625B"/>
    <w:rsid w:val="00AE22A7"/>
    <w:rsid w:val="00AF190A"/>
    <w:rsid w:val="00AF3567"/>
    <w:rsid w:val="00AF4DED"/>
    <w:rsid w:val="00B049AB"/>
    <w:rsid w:val="00B061D2"/>
    <w:rsid w:val="00B24062"/>
    <w:rsid w:val="00B26431"/>
    <w:rsid w:val="00B4415D"/>
    <w:rsid w:val="00B54BCB"/>
    <w:rsid w:val="00B617B4"/>
    <w:rsid w:val="00B72741"/>
    <w:rsid w:val="00B80212"/>
    <w:rsid w:val="00B83DF8"/>
    <w:rsid w:val="00B86514"/>
    <w:rsid w:val="00B86666"/>
    <w:rsid w:val="00B868AC"/>
    <w:rsid w:val="00B927BE"/>
    <w:rsid w:val="00B931F5"/>
    <w:rsid w:val="00BA4F1C"/>
    <w:rsid w:val="00BC5594"/>
    <w:rsid w:val="00BE6C8A"/>
    <w:rsid w:val="00C018FC"/>
    <w:rsid w:val="00C05965"/>
    <w:rsid w:val="00C0734E"/>
    <w:rsid w:val="00C26FA6"/>
    <w:rsid w:val="00C77C9D"/>
    <w:rsid w:val="00C85C62"/>
    <w:rsid w:val="00CA4681"/>
    <w:rsid w:val="00CA7155"/>
    <w:rsid w:val="00CE61E6"/>
    <w:rsid w:val="00D00220"/>
    <w:rsid w:val="00D0394D"/>
    <w:rsid w:val="00D0467A"/>
    <w:rsid w:val="00D06013"/>
    <w:rsid w:val="00D215B7"/>
    <w:rsid w:val="00D219E1"/>
    <w:rsid w:val="00D3171B"/>
    <w:rsid w:val="00D37AE9"/>
    <w:rsid w:val="00D532CF"/>
    <w:rsid w:val="00D63603"/>
    <w:rsid w:val="00D6758E"/>
    <w:rsid w:val="00D90DC9"/>
    <w:rsid w:val="00D921C2"/>
    <w:rsid w:val="00DB0961"/>
    <w:rsid w:val="00DB12D0"/>
    <w:rsid w:val="00DC33A3"/>
    <w:rsid w:val="00DF1F97"/>
    <w:rsid w:val="00E13437"/>
    <w:rsid w:val="00E179AB"/>
    <w:rsid w:val="00E22CE3"/>
    <w:rsid w:val="00E82A7C"/>
    <w:rsid w:val="00EA39F8"/>
    <w:rsid w:val="00EC3885"/>
    <w:rsid w:val="00EC5654"/>
    <w:rsid w:val="00EC69D0"/>
    <w:rsid w:val="00EE45F9"/>
    <w:rsid w:val="00EF2137"/>
    <w:rsid w:val="00EF4288"/>
    <w:rsid w:val="00F11C55"/>
    <w:rsid w:val="00F3649D"/>
    <w:rsid w:val="00F37CFA"/>
    <w:rsid w:val="00F547A1"/>
    <w:rsid w:val="00F54E22"/>
    <w:rsid w:val="00F75438"/>
    <w:rsid w:val="00F87075"/>
    <w:rsid w:val="00FA2617"/>
    <w:rsid w:val="00FD0EE1"/>
    <w:rsid w:val="00FE7605"/>
    <w:rsid w:val="00FF2852"/>
    <w:rsid w:val="00FF3DA3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C76D2"/>
  <w15:docId w15:val="{B9BF2765-ABAB-45CC-88B7-FD7AD6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paragraph" w:styleId="NoSpacing">
    <w:name w:val="No Spacing"/>
    <w:uiPriority w:val="1"/>
    <w:qFormat/>
    <w:rsid w:val="0030099D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5C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BE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C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BE"/>
    <w:rPr>
      <w:rFonts w:ascii="Arial" w:eastAsia="Arial" w:hAnsi="Arial" w:cs="Arial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BE"/>
    <w:rPr>
      <w:rFonts w:ascii="Tahoma" w:eastAsia="Arial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D59676E994ADAA8138324527D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F60C-AD3C-434C-A869-D3CEAA684E4D}"/>
      </w:docPartPr>
      <w:docPartBody>
        <w:p w:rsidR="00EB58E4" w:rsidRDefault="00C4388C" w:rsidP="00C4388C">
          <w:pPr>
            <w:pStyle w:val="396D59676E994ADAA8138324527D45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8C"/>
    <w:rsid w:val="001B0963"/>
    <w:rsid w:val="003B07F6"/>
    <w:rsid w:val="004C18B6"/>
    <w:rsid w:val="00634176"/>
    <w:rsid w:val="00681A3B"/>
    <w:rsid w:val="00740637"/>
    <w:rsid w:val="00887E8B"/>
    <w:rsid w:val="00A42744"/>
    <w:rsid w:val="00AA3660"/>
    <w:rsid w:val="00C4388C"/>
    <w:rsid w:val="00D67E1D"/>
    <w:rsid w:val="00EB58E4"/>
    <w:rsid w:val="00F31F45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D59676E994ADAA8138324527D45BE">
    <w:name w:val="396D59676E994ADAA8138324527D45BE"/>
    <w:rsid w:val="00C43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B9CF-5860-401F-B1FC-3E8B914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UREĐENJA PROSTORA OPŠTINE TUZI ZA 2023.GODINU</vt:lpstr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UREĐENJA PROSTORA OPŠTINE TUZI ZA 2023.GODINU</dc:title>
  <dc:creator>SZU_SS</dc:creator>
  <cp:lastModifiedBy>Drita Rukaj</cp:lastModifiedBy>
  <cp:revision>4</cp:revision>
  <cp:lastPrinted>2023-10-30T07:31:00Z</cp:lastPrinted>
  <dcterms:created xsi:type="dcterms:W3CDTF">2023-10-27T10:34:00Z</dcterms:created>
  <dcterms:modified xsi:type="dcterms:W3CDTF">2023-10-30T07:32:00Z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