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7FA5" w14:textId="46C4CF06" w:rsidR="002D12D9" w:rsidRPr="00064A1B" w:rsidRDefault="002D12D9" w:rsidP="002D12D9">
      <w:pPr>
        <w:jc w:val="both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sz w:val="24"/>
          <w:szCs w:val="24"/>
          <w:lang w:val="sq-AL"/>
        </w:rPr>
        <w:t xml:space="preserve">Bazuar në nenin 38 paragrafin 1 pikën 2 të Ligjit për Vetëqeverisjen Lokale (“Fleta Zyrtare e Malit të Zi”, nr. 2/18, 34/19, 38/20, 50/22, 84/22), nenit 53 paragrafit 1 pikës 2 të Statutit të Komunës së Tuzit (“Fleta Zyrtare e Malit të Zi – dispozitat komunale”, nr. 24/19, 20/05, 51/22, 55/22), dhe në lidhje me nenin 19 paragrafin 2 të Ligjit për arsim të fëmijëve me nevoja të veçanta arsimore (“Fleta Zyrtare e  Malit të Zi”, nr. 80/04, “Fleta Zyrtare e Malit të Zi”, nr. 45/10, 47/17, 145/21), Kuvendi i Komunës së Tuzit, në seancën e mbajtur </w:t>
      </w:r>
      <w:r w:rsidR="00064A1B" w:rsidRPr="00064A1B">
        <w:rPr>
          <w:rFonts w:ascii="Garamond" w:hAnsi="Garamond"/>
          <w:sz w:val="24"/>
          <w:szCs w:val="24"/>
          <w:lang w:val="sq-AL"/>
        </w:rPr>
        <w:t xml:space="preserve">28.12.2023 </w:t>
      </w:r>
      <w:r w:rsidRPr="00064A1B">
        <w:rPr>
          <w:rFonts w:ascii="Garamond" w:hAnsi="Garamond"/>
          <w:sz w:val="24"/>
          <w:szCs w:val="24"/>
          <w:lang w:val="sq-AL"/>
        </w:rPr>
        <w:t>sjell:</w:t>
      </w:r>
    </w:p>
    <w:p w14:paraId="5780A638" w14:textId="77777777" w:rsidR="002D12D9" w:rsidRPr="00064A1B" w:rsidRDefault="002D12D9" w:rsidP="002D12D9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3378D82" w14:textId="77777777" w:rsidR="005F4B26" w:rsidRPr="00064A1B" w:rsidRDefault="002D12D9" w:rsidP="002D12D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64A1B">
        <w:rPr>
          <w:rFonts w:ascii="Garamond" w:hAnsi="Garamond"/>
          <w:b/>
          <w:bCs/>
          <w:sz w:val="24"/>
          <w:szCs w:val="24"/>
          <w:lang w:val="sq-AL"/>
        </w:rPr>
        <w:t xml:space="preserve">VENDIM </w:t>
      </w:r>
    </w:p>
    <w:p w14:paraId="7D75A4E8" w14:textId="333BF095" w:rsidR="002D12D9" w:rsidRPr="00064A1B" w:rsidRDefault="005F4B26" w:rsidP="002D12D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bookmarkStart w:id="0" w:name="_Hlk153789313"/>
      <w:r w:rsidRPr="00064A1B">
        <w:rPr>
          <w:rFonts w:ascii="Garamond" w:hAnsi="Garamond"/>
          <w:b/>
          <w:bCs/>
          <w:sz w:val="24"/>
          <w:szCs w:val="24"/>
          <w:lang w:val="sq-AL"/>
        </w:rPr>
        <w:t>MBI</w:t>
      </w:r>
      <w:r w:rsidR="002D12D9" w:rsidRPr="00064A1B">
        <w:rPr>
          <w:rFonts w:ascii="Garamond" w:hAnsi="Garamond"/>
          <w:b/>
          <w:bCs/>
          <w:sz w:val="24"/>
          <w:szCs w:val="24"/>
          <w:lang w:val="sq-AL"/>
        </w:rPr>
        <w:t xml:space="preserve"> MËNYRËN E PËRCAKTIMIT TË SHUMËS SË KOMPENSIMIT PËR PUNË NË KOMISIONIN E UDHËZIMIT TË FËMIJËVE ME NEVOJA TË VEÇANTA ARSIMORE</w:t>
      </w:r>
    </w:p>
    <w:bookmarkEnd w:id="0"/>
    <w:p w14:paraId="25444E12" w14:textId="77777777" w:rsidR="002D12D9" w:rsidRPr="00064A1B" w:rsidRDefault="002D12D9" w:rsidP="002D12D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873D0B2" w14:textId="77777777" w:rsidR="002D12D9" w:rsidRPr="00064A1B" w:rsidRDefault="002D12D9" w:rsidP="002D12D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64A1B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5F5E9BCE" w14:textId="77777777" w:rsidR="002D12D9" w:rsidRPr="00064A1B" w:rsidRDefault="002D12D9" w:rsidP="002D12D9">
      <w:pPr>
        <w:jc w:val="both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sz w:val="24"/>
          <w:szCs w:val="24"/>
          <w:lang w:val="sq-AL"/>
        </w:rPr>
        <w:t>Ky vendim rregullon shumën dhe mënyrën e pagesës së Komisionit për drejtimin e fëmijëve me nevoja të veçanta arsimore në Komunën e Tuzit sipas procedurës së përcaktuar me Ligjin për arsimimin e fëmijëve me nevoja të veçanta arsimore (“Fleta Zyrtare e Malit të Zi”, Nr. 80/04, “Fleta Zyrtare Mali i Zi”, nr. 45/10, 47/17, 145/21) dhe Rregulloren për metodat, kushtet dhe procedurat për drejtimin e fëmijëve me nevoja të veçanta arsimore (“Fleta Zyrtare e Malit të Zi”, nr.57/11 dhe 60/19) .</w:t>
      </w:r>
    </w:p>
    <w:p w14:paraId="5856CF44" w14:textId="77777777" w:rsidR="002D12D9" w:rsidRPr="00064A1B" w:rsidRDefault="002D12D9" w:rsidP="002D12D9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5CFFF2F7" w14:textId="77777777" w:rsidR="002D12D9" w:rsidRPr="00064A1B" w:rsidRDefault="002D12D9" w:rsidP="002D12D9">
      <w:pPr>
        <w:tabs>
          <w:tab w:val="left" w:pos="3439"/>
        </w:tabs>
        <w:jc w:val="center"/>
        <w:rPr>
          <w:rFonts w:ascii="Garamond" w:hAnsi="Garamond"/>
          <w:b/>
          <w:sz w:val="24"/>
          <w:szCs w:val="24"/>
          <w:lang w:val="sq-AL"/>
        </w:rPr>
      </w:pPr>
      <w:r w:rsidRPr="00064A1B">
        <w:rPr>
          <w:rFonts w:ascii="Garamond" w:hAnsi="Garamond"/>
          <w:b/>
          <w:sz w:val="24"/>
          <w:szCs w:val="24"/>
          <w:lang w:val="sq-AL"/>
        </w:rPr>
        <w:t>Neni 2</w:t>
      </w:r>
    </w:p>
    <w:p w14:paraId="6218C76B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  <w:r w:rsidRPr="00064A1B">
        <w:rPr>
          <w:rFonts w:ascii="Garamond" w:hAnsi="Garamond"/>
          <w:bCs/>
          <w:sz w:val="24"/>
          <w:szCs w:val="24"/>
          <w:lang w:val="sq-AL"/>
        </w:rPr>
        <w:t>Komisioni përbëhet nga: një mjek pediatër dhe mjekë të specialitetit përkatës, një psikolog, një pedagog, një defektolog i specialitetit përkatës dhe një punonjës social.</w:t>
      </w:r>
    </w:p>
    <w:p w14:paraId="6BA73DF8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  <w:r w:rsidRPr="00064A1B">
        <w:rPr>
          <w:rFonts w:ascii="Garamond" w:hAnsi="Garamond"/>
          <w:bCs/>
          <w:sz w:val="24"/>
          <w:szCs w:val="24"/>
          <w:lang w:val="sq-AL"/>
        </w:rPr>
        <w:t>Komisioni formohet nga eprori i organit të vetëqeverisjes lokale përgjegjës për çështjet e arsimit, në përputhje me ligjin.</w:t>
      </w:r>
    </w:p>
    <w:p w14:paraId="0A0134BB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  <w:r w:rsidRPr="00064A1B">
        <w:rPr>
          <w:rFonts w:ascii="Garamond" w:hAnsi="Garamond"/>
          <w:bCs/>
          <w:sz w:val="24"/>
          <w:szCs w:val="24"/>
          <w:lang w:val="sq-AL"/>
        </w:rPr>
        <w:t>Komisioni formohet për një periudhë katërvjeçare.</w:t>
      </w:r>
    </w:p>
    <w:p w14:paraId="6B50911E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0CDC2C07" w14:textId="77777777" w:rsidR="002D12D9" w:rsidRPr="00064A1B" w:rsidRDefault="002D12D9" w:rsidP="002D12D9">
      <w:pPr>
        <w:tabs>
          <w:tab w:val="left" w:pos="3439"/>
        </w:tabs>
        <w:jc w:val="center"/>
        <w:rPr>
          <w:rFonts w:ascii="Garamond" w:hAnsi="Garamond"/>
          <w:b/>
          <w:sz w:val="24"/>
          <w:szCs w:val="24"/>
          <w:lang w:val="sq-AL"/>
        </w:rPr>
      </w:pPr>
      <w:r w:rsidRPr="00064A1B">
        <w:rPr>
          <w:rFonts w:ascii="Garamond" w:hAnsi="Garamond"/>
          <w:b/>
          <w:sz w:val="24"/>
          <w:szCs w:val="24"/>
          <w:lang w:val="sq-AL"/>
        </w:rPr>
        <w:t>Neni 3</w:t>
      </w:r>
    </w:p>
    <w:p w14:paraId="7591D365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  <w:r w:rsidRPr="00064A1B">
        <w:rPr>
          <w:rFonts w:ascii="Garamond" w:hAnsi="Garamond"/>
          <w:bCs/>
          <w:sz w:val="24"/>
          <w:szCs w:val="24"/>
          <w:lang w:val="sq-AL"/>
        </w:rPr>
        <w:t>Me aktin për formimin e Komisionit mund të caktohet një person teknik i cili do të kryejë punë administrative dhe teknike për nevojat e Trupit punues (në tekstin e mëtejmë: sekretari i Komisionit).</w:t>
      </w:r>
    </w:p>
    <w:p w14:paraId="39A7B108" w14:textId="039CEBD7" w:rsidR="005F05DB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  <w:r w:rsidRPr="00064A1B">
        <w:rPr>
          <w:rFonts w:ascii="Garamond" w:hAnsi="Garamond"/>
          <w:bCs/>
          <w:sz w:val="24"/>
          <w:szCs w:val="24"/>
          <w:lang w:val="sq-AL"/>
        </w:rPr>
        <w:t>Akti për themelimin e Komisionit duhet të përmbajë këto të dhëna: emrin dhe mbiemrin e kryetarit dhe anëtarëve të Komisionit, emrin e organit/departamentit në të cilin është i punësuar anëtari i Komisionit, emrin dhe mbiemrin e sekretarit të Komisionit, obligimet  dhe detyrat e Komisionit, afati për kryerjen e obligimeve dhe detyrave, detyrimi për Komisionin paraqet raport për punën dhe detyrat e kryera dhe të drejtën në kompensim për punën në Komision.</w:t>
      </w:r>
    </w:p>
    <w:p w14:paraId="36104EC7" w14:textId="77777777" w:rsidR="002D12D9" w:rsidRPr="00064A1B" w:rsidRDefault="002D12D9" w:rsidP="002D12D9">
      <w:pPr>
        <w:tabs>
          <w:tab w:val="left" w:pos="3439"/>
        </w:tabs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4198EEB5" w14:textId="77777777" w:rsidR="002D12D9" w:rsidRPr="00064A1B" w:rsidRDefault="002D12D9" w:rsidP="00D4572C">
      <w:pPr>
        <w:pStyle w:val="NoSpacing"/>
        <w:jc w:val="center"/>
        <w:rPr>
          <w:rFonts w:ascii="Garamond" w:eastAsia="Calibri" w:hAnsi="Garamond"/>
          <w:b/>
          <w:bCs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b/>
          <w:bCs/>
          <w:color w:val="auto"/>
          <w:sz w:val="24"/>
          <w:szCs w:val="24"/>
          <w:lang w:val="sq-AL"/>
        </w:rPr>
        <w:t>Neni 4</w:t>
      </w:r>
    </w:p>
    <w:p w14:paraId="230A7750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Kushtet për punën e Komisionit, gjegjësisht punën administrative dhe teknike që i paraprin mbajtjes së mbledhjeve të Komisionit, do t'i kryejë organi që ka themeluar Komisionin.</w:t>
      </w:r>
    </w:p>
    <w:p w14:paraId="638FFE91" w14:textId="77777777" w:rsidR="002D12D9" w:rsidRPr="00064A1B" w:rsidRDefault="002D12D9" w:rsidP="00D4572C">
      <w:pPr>
        <w:pStyle w:val="NoSpacing"/>
        <w:rPr>
          <w:rFonts w:ascii="Garamond" w:eastAsia="Calibri" w:hAnsi="Garamond"/>
          <w:color w:val="auto"/>
          <w:sz w:val="24"/>
          <w:szCs w:val="24"/>
          <w:lang w:val="sq-AL"/>
        </w:rPr>
      </w:pPr>
    </w:p>
    <w:p w14:paraId="2625FDF5" w14:textId="77777777" w:rsidR="002D12D9" w:rsidRPr="00064A1B" w:rsidRDefault="002D12D9" w:rsidP="00D4572C">
      <w:pPr>
        <w:pStyle w:val="NoSpacing"/>
        <w:jc w:val="center"/>
        <w:rPr>
          <w:rFonts w:ascii="Garamond" w:eastAsia="Calibri" w:hAnsi="Garamond"/>
          <w:b/>
          <w:bCs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b/>
          <w:bCs/>
          <w:color w:val="auto"/>
          <w:sz w:val="24"/>
          <w:szCs w:val="24"/>
          <w:lang w:val="sq-AL"/>
        </w:rPr>
        <w:t>Neni 5</w:t>
      </w:r>
    </w:p>
    <w:p w14:paraId="1A8C6E75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Kryetari dhe anëtarët e Komisionit nga neni 1 i këtij vendimi dhe sekretari i Komisionit kanë të drejtë në shpërblim për punë në Komision.</w:t>
      </w:r>
    </w:p>
    <w:p w14:paraId="187638CD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Masa e kompensimit për punë në Komision përcaktohet nga rasti i zgjidhur, përkatësisht:</w:t>
      </w:r>
    </w:p>
    <w:p w14:paraId="0A6DD017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- Kryetarit të Komisionit 100.00 euro për lëndë,</w:t>
      </w:r>
    </w:p>
    <w:p w14:paraId="31D4BE00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- Anëtarët e Komisionit 60.00 euro për lëndë,</w:t>
      </w:r>
    </w:p>
    <w:p w14:paraId="4989CFF4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- Sekretarit të Komisionit, 60.00 euro për lëndë,</w:t>
      </w:r>
    </w:p>
    <w:p w14:paraId="46FBA832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- për mjekët /et e një specialiteti të caktuar dhedefektologët/get e specialitetit përkatës, të cilët angazhohen shtesë në përputhje me nevojat e veçanta arsimore të fëmijës, 60.00 euro për lëndë.</w:t>
      </w:r>
    </w:p>
    <w:p w14:paraId="3F7056DD" w14:textId="77777777" w:rsidR="002D12D9" w:rsidRPr="00064A1B" w:rsidRDefault="002D12D9" w:rsidP="007E0912">
      <w:pPr>
        <w:pStyle w:val="NoSpacing"/>
        <w:jc w:val="both"/>
        <w:rPr>
          <w:rFonts w:ascii="Garamond" w:eastAsia="Calibri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lastRenderedPageBreak/>
        <w:t>E drejta e kompensimit mund të ushtrohet vetëm nëse është hartuar dhe dorëzuar një raport për obligimet dhe detyrat e kryera të Komisionit, i cili është pranuar nga eprori i organit që ka formuar Komisionin.</w:t>
      </w:r>
    </w:p>
    <w:p w14:paraId="6CE08CAC" w14:textId="53C127D0" w:rsidR="0009719F" w:rsidRPr="00064A1B" w:rsidRDefault="002D12D9" w:rsidP="007E0912">
      <w:pPr>
        <w:pStyle w:val="NoSpacing"/>
        <w:jc w:val="both"/>
        <w:rPr>
          <w:rFonts w:ascii="Garamond" w:eastAsia="Times New Roman" w:hAnsi="Garamond"/>
          <w:color w:val="auto"/>
          <w:sz w:val="24"/>
          <w:szCs w:val="24"/>
          <w:lang w:val="sq-AL"/>
        </w:rPr>
      </w:pPr>
      <w:r w:rsidRPr="00064A1B">
        <w:rPr>
          <w:rFonts w:ascii="Garamond" w:eastAsia="Calibri" w:hAnsi="Garamond"/>
          <w:color w:val="auto"/>
          <w:sz w:val="24"/>
          <w:szCs w:val="24"/>
          <w:lang w:val="sq-AL"/>
        </w:rPr>
        <w:t>Kompensimi mund të paguhet me miratimin e kryetarit të komunës, me konfirmimin e marrë paraprakisht për mjetet në dispozicion nga organi kompetent i administratës lokale për çështje financiare.</w:t>
      </w:r>
    </w:p>
    <w:p w14:paraId="1A28B55B" w14:textId="1A8B5EFA" w:rsidR="0004306A" w:rsidRPr="00064A1B" w:rsidRDefault="00D4572C" w:rsidP="0004306A">
      <w:pPr>
        <w:jc w:val="center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b/>
          <w:sz w:val="24"/>
          <w:szCs w:val="24"/>
          <w:lang w:val="sq-AL"/>
        </w:rPr>
        <w:t>Neni</w:t>
      </w:r>
      <w:r w:rsidR="0004306A" w:rsidRPr="00064A1B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="001C0CE9" w:rsidRPr="00064A1B">
        <w:rPr>
          <w:rFonts w:ascii="Garamond" w:hAnsi="Garamond"/>
          <w:b/>
          <w:sz w:val="24"/>
          <w:szCs w:val="24"/>
          <w:lang w:val="sq-AL"/>
        </w:rPr>
        <w:t>6</w:t>
      </w:r>
    </w:p>
    <w:p w14:paraId="070EF249" w14:textId="26321EFE" w:rsidR="0004306A" w:rsidRPr="00064A1B" w:rsidRDefault="00D4572C" w:rsidP="00D4572C">
      <w:pPr>
        <w:pStyle w:val="T30X"/>
        <w:spacing w:before="0" w:after="0"/>
        <w:ind w:firstLine="0"/>
        <w:rPr>
          <w:rFonts w:ascii="Garamond" w:hAnsi="Garamond"/>
          <w:sz w:val="24"/>
          <w:szCs w:val="24"/>
          <w:lang w:val="sq-AL"/>
        </w:rPr>
      </w:pPr>
      <w:bookmarkStart w:id="1" w:name="_Hlk153371404"/>
      <w:r w:rsidRPr="00064A1B">
        <w:rPr>
          <w:rFonts w:ascii="Garamond" w:hAnsi="Garamond"/>
          <w:sz w:val="24"/>
          <w:szCs w:val="24"/>
          <w:lang w:val="sq-AL"/>
        </w:rPr>
        <w:t>Mjetet për punë të Komisionit sigurohen nga Buxheti i komuunës së Tuzit.</w:t>
      </w:r>
      <w:bookmarkEnd w:id="1"/>
    </w:p>
    <w:p w14:paraId="0AC53F27" w14:textId="77777777" w:rsidR="0004306A" w:rsidRPr="00064A1B" w:rsidRDefault="0004306A" w:rsidP="0004306A">
      <w:pPr>
        <w:tabs>
          <w:tab w:val="left" w:pos="3439"/>
        </w:tabs>
        <w:jc w:val="both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sz w:val="24"/>
          <w:szCs w:val="24"/>
          <w:lang w:val="sq-AL"/>
        </w:rPr>
        <w:t xml:space="preserve">          </w:t>
      </w:r>
    </w:p>
    <w:p w14:paraId="4C1466ED" w14:textId="5DF589D3" w:rsidR="0004306A" w:rsidRPr="00064A1B" w:rsidRDefault="00D4572C" w:rsidP="0004306A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064A1B">
        <w:rPr>
          <w:rFonts w:ascii="Garamond" w:hAnsi="Garamond"/>
          <w:b/>
          <w:sz w:val="24"/>
          <w:szCs w:val="24"/>
          <w:lang w:val="sq-AL"/>
        </w:rPr>
        <w:t>Neni</w:t>
      </w:r>
      <w:r w:rsidR="0004306A" w:rsidRPr="00064A1B">
        <w:rPr>
          <w:rFonts w:ascii="Garamond" w:hAnsi="Garamond"/>
          <w:b/>
          <w:sz w:val="24"/>
          <w:szCs w:val="24"/>
          <w:lang w:val="sq-AL"/>
        </w:rPr>
        <w:t xml:space="preserve"> 7</w:t>
      </w:r>
    </w:p>
    <w:p w14:paraId="0F55A2B1" w14:textId="58D6A121" w:rsidR="0004306A" w:rsidRPr="00064A1B" w:rsidRDefault="00D4572C" w:rsidP="007E0912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  <w:lang w:val="sq-AL"/>
        </w:rPr>
      </w:pPr>
      <w:r w:rsidRPr="00064A1B">
        <w:rPr>
          <w:rFonts w:ascii="Garamond" w:eastAsiaTheme="minorHAnsi" w:hAnsi="Garamond" w:cs="TimesNewRoman"/>
          <w:sz w:val="24"/>
          <w:szCs w:val="24"/>
          <w:lang w:val="sq-AL"/>
        </w:rPr>
        <w:t xml:space="preserve">Ky Vendim hynë në fuqi me ditën e </w:t>
      </w:r>
      <w:r w:rsidR="00D95A20">
        <w:rPr>
          <w:rFonts w:ascii="Garamond" w:eastAsiaTheme="minorHAnsi" w:hAnsi="Garamond" w:cs="TimesNewRoman"/>
          <w:sz w:val="24"/>
          <w:szCs w:val="24"/>
          <w:lang w:val="sq-AL"/>
        </w:rPr>
        <w:t xml:space="preserve">sjelljes dhe do të publikohet </w:t>
      </w:r>
      <w:r w:rsidRPr="00064A1B">
        <w:rPr>
          <w:rFonts w:ascii="Garamond" w:eastAsiaTheme="minorHAnsi" w:hAnsi="Garamond" w:cs="TimesNewRoman"/>
          <w:sz w:val="24"/>
          <w:szCs w:val="24"/>
          <w:lang w:val="sq-AL"/>
        </w:rPr>
        <w:t>në “Fletën Zyrtare të Malit të Zi, Dispozitat Komunale”.</w:t>
      </w:r>
    </w:p>
    <w:p w14:paraId="1A26D62A" w14:textId="55723404" w:rsidR="002C34BB" w:rsidRPr="00064A1B" w:rsidRDefault="002C34BB">
      <w:pPr>
        <w:rPr>
          <w:rFonts w:ascii="Garamond" w:hAnsi="Garamond"/>
          <w:sz w:val="24"/>
          <w:szCs w:val="24"/>
          <w:lang w:val="sq-AL"/>
        </w:rPr>
      </w:pPr>
    </w:p>
    <w:p w14:paraId="2116FA52" w14:textId="77777777" w:rsidR="00EB7959" w:rsidRPr="00064A1B" w:rsidRDefault="00EB7959">
      <w:pPr>
        <w:rPr>
          <w:rFonts w:ascii="Garamond" w:hAnsi="Garamond"/>
          <w:sz w:val="24"/>
          <w:szCs w:val="24"/>
          <w:lang w:val="sq-AL"/>
        </w:rPr>
      </w:pPr>
    </w:p>
    <w:p w14:paraId="243208E4" w14:textId="77777777" w:rsidR="00EB7959" w:rsidRPr="00064A1B" w:rsidRDefault="00EB7959">
      <w:pPr>
        <w:rPr>
          <w:rFonts w:ascii="Garamond" w:hAnsi="Garamond"/>
          <w:sz w:val="24"/>
          <w:szCs w:val="24"/>
          <w:lang w:val="sq-AL"/>
        </w:rPr>
      </w:pPr>
    </w:p>
    <w:p w14:paraId="43772DAE" w14:textId="77777777" w:rsidR="00EB7959" w:rsidRPr="00064A1B" w:rsidRDefault="00EB7959">
      <w:pPr>
        <w:rPr>
          <w:rFonts w:ascii="Garamond" w:hAnsi="Garamond"/>
          <w:sz w:val="24"/>
          <w:szCs w:val="24"/>
          <w:lang w:val="sq-AL"/>
        </w:rPr>
      </w:pPr>
    </w:p>
    <w:p w14:paraId="793D43AF" w14:textId="70482E95" w:rsidR="007E0912" w:rsidRPr="00064A1B" w:rsidRDefault="007E0912" w:rsidP="007E0912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sz w:val="24"/>
          <w:szCs w:val="24"/>
          <w:lang w:val="sq-AL"/>
        </w:rPr>
        <w:t>Numër: 02-016/23-</w:t>
      </w:r>
      <w:r w:rsidR="00064A1B" w:rsidRPr="00064A1B">
        <w:rPr>
          <w:rFonts w:ascii="Garamond" w:hAnsi="Garamond"/>
          <w:sz w:val="24"/>
          <w:szCs w:val="24"/>
          <w:lang w:val="sq-AL"/>
        </w:rPr>
        <w:t>8557/1</w:t>
      </w:r>
    </w:p>
    <w:p w14:paraId="3E5A9772" w14:textId="4A2CF672" w:rsidR="007E0912" w:rsidRPr="00064A1B" w:rsidRDefault="007E0912" w:rsidP="007E0912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064A1B">
        <w:rPr>
          <w:rFonts w:ascii="Garamond" w:hAnsi="Garamond"/>
          <w:sz w:val="24"/>
          <w:szCs w:val="24"/>
          <w:lang w:val="sq-AL"/>
        </w:rPr>
        <w:t xml:space="preserve">Tuz, më </w:t>
      </w:r>
      <w:r w:rsidR="00064A1B" w:rsidRPr="00064A1B">
        <w:rPr>
          <w:rFonts w:ascii="Garamond" w:hAnsi="Garamond"/>
          <w:sz w:val="24"/>
          <w:szCs w:val="24"/>
          <w:lang w:val="sq-AL"/>
        </w:rPr>
        <w:t>28.12.</w:t>
      </w:r>
      <w:r w:rsidRPr="00064A1B">
        <w:rPr>
          <w:rFonts w:ascii="Garamond" w:hAnsi="Garamond"/>
          <w:sz w:val="24"/>
          <w:szCs w:val="24"/>
          <w:lang w:val="sq-AL"/>
        </w:rPr>
        <w:t>2023</w:t>
      </w:r>
    </w:p>
    <w:p w14:paraId="3470C875" w14:textId="77777777" w:rsidR="007E0912" w:rsidRPr="00064A1B" w:rsidRDefault="007E0912" w:rsidP="007E091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C6F463" w14:textId="77777777" w:rsidR="007E0912" w:rsidRPr="00064A1B" w:rsidRDefault="007E0912" w:rsidP="007E0912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C9A6989" w14:textId="77777777" w:rsidR="007E0912" w:rsidRPr="00064A1B" w:rsidRDefault="007E0912" w:rsidP="007E091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6ACF7200" w14:textId="77777777" w:rsidR="007E0912" w:rsidRPr="00064A1B" w:rsidRDefault="007E0912" w:rsidP="007E091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335563E9" w14:textId="77777777" w:rsidR="007E0912" w:rsidRPr="00064A1B" w:rsidRDefault="007E0912" w:rsidP="007E0912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6DE6A980" w14:textId="77777777" w:rsidR="007E0912" w:rsidRPr="00064A1B" w:rsidRDefault="007E0912" w:rsidP="007E091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64A1B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450174C2" w14:textId="77777777" w:rsidR="007E0912" w:rsidRPr="00064A1B" w:rsidRDefault="007E0912" w:rsidP="007E0912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064A1B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63E9079F" w14:textId="77777777" w:rsidR="007E0912" w:rsidRPr="00064A1B" w:rsidRDefault="007E0912" w:rsidP="007E0912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064A1B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064A1B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680CA7B5" w14:textId="77777777" w:rsidR="0052547E" w:rsidRPr="00064A1B" w:rsidRDefault="0052547E" w:rsidP="0052547E">
      <w:pPr>
        <w:pStyle w:val="NoSpacing"/>
        <w:jc w:val="both"/>
        <w:rPr>
          <w:rFonts w:ascii="Garamond" w:eastAsiaTheme="minorHAnsi" w:hAnsi="Garamond"/>
          <w:b/>
          <w:bCs/>
          <w:sz w:val="24"/>
          <w:szCs w:val="24"/>
          <w:lang w:val="sq-AL"/>
        </w:rPr>
      </w:pPr>
    </w:p>
    <w:p w14:paraId="274DA979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6BDEBAB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7DA6337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7247093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1E4BDB3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EB64F7E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B94D764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5DD11B7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229C35F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6B85AC9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DA01B92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EE336AB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B5BBC63" w14:textId="77777777" w:rsidR="0052547E" w:rsidRPr="00064A1B" w:rsidRDefault="0052547E" w:rsidP="0052547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A0C9780" w14:textId="77777777" w:rsidR="005F05DB" w:rsidRPr="00064A1B" w:rsidRDefault="005F05DB">
      <w:pPr>
        <w:rPr>
          <w:rFonts w:ascii="Garamond" w:hAnsi="Garamond"/>
          <w:sz w:val="24"/>
          <w:szCs w:val="24"/>
          <w:lang w:val="sq-AL"/>
        </w:rPr>
      </w:pPr>
    </w:p>
    <w:sectPr w:rsidR="005F05DB" w:rsidRPr="0006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22"/>
    <w:multiLevelType w:val="hybridMultilevel"/>
    <w:tmpl w:val="6CE65440"/>
    <w:lvl w:ilvl="0" w:tplc="BD48FC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A"/>
    <w:rsid w:val="0004306A"/>
    <w:rsid w:val="000647EE"/>
    <w:rsid w:val="00064A1B"/>
    <w:rsid w:val="0009719F"/>
    <w:rsid w:val="001C0CE9"/>
    <w:rsid w:val="002C34BB"/>
    <w:rsid w:val="002D12D9"/>
    <w:rsid w:val="00320E05"/>
    <w:rsid w:val="0052547E"/>
    <w:rsid w:val="005E4F74"/>
    <w:rsid w:val="005F05DB"/>
    <w:rsid w:val="005F4B26"/>
    <w:rsid w:val="00724DA5"/>
    <w:rsid w:val="0074563F"/>
    <w:rsid w:val="007D319D"/>
    <w:rsid w:val="007E0912"/>
    <w:rsid w:val="00896D31"/>
    <w:rsid w:val="008E032D"/>
    <w:rsid w:val="00A23EDB"/>
    <w:rsid w:val="00AD0D76"/>
    <w:rsid w:val="00C776A5"/>
    <w:rsid w:val="00CA5B9B"/>
    <w:rsid w:val="00D4572C"/>
    <w:rsid w:val="00D95A20"/>
    <w:rsid w:val="00E1222F"/>
    <w:rsid w:val="00EB7959"/>
    <w:rsid w:val="00F0492A"/>
    <w:rsid w:val="00F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2299"/>
  <w15:chartTrackingRefBased/>
  <w15:docId w15:val="{51D5AE81-7DDE-4175-9F22-BCA9966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4306A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styleId="NoSpacing">
    <w:name w:val="No Spacing"/>
    <w:uiPriority w:val="1"/>
    <w:qFormat/>
    <w:rsid w:val="00F049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9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Ujkaj</dc:creator>
  <cp:keywords/>
  <dc:description/>
  <cp:lastModifiedBy>Drita Rukaj</cp:lastModifiedBy>
  <cp:revision>3</cp:revision>
  <cp:lastPrinted>2024-01-08T10:50:00Z</cp:lastPrinted>
  <dcterms:created xsi:type="dcterms:W3CDTF">2024-01-08T10:45:00Z</dcterms:created>
  <dcterms:modified xsi:type="dcterms:W3CDTF">2024-01-08T10:50:00Z</dcterms:modified>
</cp:coreProperties>
</file>