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3C02" w14:textId="4203B73B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 xml:space="preserve">Na osnovu člana 59 stav 2 Statuta Opštine Tuzi </w:t>
      </w:r>
      <w:r w:rsidRPr="00E97502">
        <w:rPr>
          <w:rFonts w:ascii="Garamond" w:hAnsi="Garamond" w:cs="Times New Roman"/>
          <w:sz w:val="24"/>
          <w:szCs w:val="24"/>
          <w:lang w:val="sr-Cyrl-ME"/>
        </w:rPr>
        <w:t>("Službeni list CG - opštinski propisi", broj</w:t>
      </w:r>
      <w:r w:rsidRPr="00E97502">
        <w:rPr>
          <w:rFonts w:ascii="Garamond" w:hAnsi="Garamond"/>
          <w:sz w:val="24"/>
          <w:szCs w:val="24"/>
          <w:lang w:val="sr-Cyrl-ME"/>
        </w:rPr>
        <w:t xml:space="preserve"> </w:t>
      </w:r>
      <w:r w:rsidRPr="00E97502">
        <w:rPr>
          <w:rFonts w:ascii="Garamond" w:hAnsi="Garamond" w:cs="Times New Roman"/>
          <w:sz w:val="24"/>
          <w:szCs w:val="24"/>
          <w:lang w:val="sr-Cyrl-ME"/>
        </w:rPr>
        <w:t>24/19,05/20</w:t>
      </w:r>
      <w:r w:rsidR="00DD561D" w:rsidRPr="00E97502">
        <w:rPr>
          <w:rFonts w:ascii="Garamond" w:hAnsi="Garamond" w:cs="Times New Roman"/>
          <w:sz w:val="24"/>
          <w:szCs w:val="24"/>
          <w:lang w:val="sr-Cyrl-ME"/>
        </w:rPr>
        <w:t>,51/22,55/22</w:t>
      </w:r>
      <w:r w:rsidRPr="00E97502">
        <w:rPr>
          <w:rFonts w:ascii="Garamond" w:hAnsi="Garamond" w:cs="Times New Roman"/>
          <w:sz w:val="24"/>
          <w:szCs w:val="24"/>
          <w:lang w:val="sr-Cyrl-ME"/>
        </w:rPr>
        <w:t>)</w:t>
      </w:r>
      <w:r w:rsidRPr="00E97502">
        <w:rPr>
          <w:rFonts w:ascii="Garamond" w:hAnsi="Garamond" w:cs="Calibri"/>
          <w:sz w:val="24"/>
          <w:szCs w:val="24"/>
          <w:lang w:val="sr-Cyrl-ME"/>
        </w:rPr>
        <w:t xml:space="preserve"> i čl. 139 i 140 Poslovnika o radu Skupštine opštine Tuzi ("Službeni list Crne Gore-Opštinski propisi", br. 29/19), Skupština opštine Tuzi na sjednici održanoj dana</w:t>
      </w:r>
      <w:r w:rsidR="00037A56" w:rsidRPr="00E97502">
        <w:rPr>
          <w:rFonts w:ascii="Garamond" w:hAnsi="Garamond" w:cs="Calibri"/>
          <w:sz w:val="24"/>
          <w:szCs w:val="24"/>
          <w:lang w:val="sr-Cyrl-ME"/>
        </w:rPr>
        <w:t xml:space="preserve"> 05.04.</w:t>
      </w:r>
      <w:r w:rsidR="00212FB0" w:rsidRPr="00E97502">
        <w:rPr>
          <w:rFonts w:ascii="Garamond" w:hAnsi="Garamond" w:cs="Calibri"/>
          <w:sz w:val="24"/>
          <w:szCs w:val="24"/>
          <w:lang w:val="sr-Cyrl-ME"/>
        </w:rPr>
        <w:t>2024.</w:t>
      </w:r>
      <w:r w:rsidRPr="00E97502">
        <w:rPr>
          <w:rFonts w:ascii="Garamond" w:hAnsi="Garamond" w:cs="Calibri"/>
          <w:sz w:val="24"/>
          <w:szCs w:val="24"/>
          <w:lang w:val="sr-Cyrl-ME"/>
        </w:rPr>
        <w:t>godine,</w:t>
      </w:r>
      <w:r w:rsidR="00037A56" w:rsidRPr="00E97502">
        <w:rPr>
          <w:rFonts w:ascii="Garamond" w:hAnsi="Garamond" w:cs="Calibri"/>
          <w:sz w:val="24"/>
          <w:szCs w:val="24"/>
          <w:lang w:val="sr-Cyrl-ME"/>
        </w:rPr>
        <w:t xml:space="preserve"> </w:t>
      </w:r>
      <w:r w:rsidRPr="00E97502">
        <w:rPr>
          <w:rFonts w:ascii="Garamond" w:hAnsi="Garamond" w:cs="Calibri"/>
          <w:sz w:val="24"/>
          <w:szCs w:val="24"/>
          <w:lang w:val="sr-Cyrl-ME"/>
        </w:rPr>
        <w:t>donijela je</w:t>
      </w:r>
    </w:p>
    <w:p w14:paraId="61D1FFFA" w14:textId="77777777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4CA754BA" w14:textId="734FD72C" w:rsidR="000B3192" w:rsidRPr="00E97502" w:rsidRDefault="000B3192" w:rsidP="00D069D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sz w:val="24"/>
          <w:szCs w:val="24"/>
          <w:lang w:val="sr-Cyrl-ME"/>
        </w:rPr>
      </w:pPr>
      <w:r w:rsidRPr="00E97502">
        <w:rPr>
          <w:rFonts w:ascii="Garamond" w:hAnsi="Garamond" w:cs="Calibri"/>
          <w:b/>
          <w:sz w:val="24"/>
          <w:szCs w:val="24"/>
          <w:lang w:val="sr-Cyrl-ME"/>
        </w:rPr>
        <w:t>PROGRAM</w:t>
      </w:r>
    </w:p>
    <w:p w14:paraId="69EAC97E" w14:textId="58FE9F54" w:rsidR="000B3192" w:rsidRPr="00E97502" w:rsidRDefault="000B3192" w:rsidP="00D069D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sz w:val="24"/>
          <w:szCs w:val="24"/>
          <w:lang w:val="sr-Cyrl-ME"/>
        </w:rPr>
      </w:pPr>
      <w:r w:rsidRPr="00E97502">
        <w:rPr>
          <w:rFonts w:ascii="Garamond" w:hAnsi="Garamond" w:cs="Calibri"/>
          <w:b/>
          <w:sz w:val="24"/>
          <w:szCs w:val="24"/>
          <w:lang w:val="sr-Cyrl-ME"/>
        </w:rPr>
        <w:t>rada Skupštine opštine Tuzi za 202</w:t>
      </w:r>
      <w:r w:rsidR="00DD561D" w:rsidRPr="00E97502">
        <w:rPr>
          <w:rFonts w:ascii="Garamond" w:hAnsi="Garamond" w:cs="Calibri"/>
          <w:b/>
          <w:sz w:val="24"/>
          <w:szCs w:val="24"/>
          <w:lang w:val="sr-Cyrl-ME"/>
        </w:rPr>
        <w:t>4</w:t>
      </w:r>
      <w:r w:rsidRPr="00E97502">
        <w:rPr>
          <w:rFonts w:ascii="Garamond" w:hAnsi="Garamond" w:cs="Calibri"/>
          <w:b/>
          <w:sz w:val="24"/>
          <w:szCs w:val="24"/>
          <w:lang w:val="sr-Cyrl-ME"/>
        </w:rPr>
        <w:t>.godinu</w:t>
      </w:r>
    </w:p>
    <w:p w14:paraId="6F40E40D" w14:textId="77777777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2779BB8A" w14:textId="0B3AA2AF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Programom rada utvrđuju se poslovi i zadaci Skupštine opštine Tuzi za 202</w:t>
      </w:r>
      <w:r w:rsidR="00DD561D" w:rsidRPr="00E97502">
        <w:rPr>
          <w:rFonts w:ascii="Garamond" w:hAnsi="Garamond" w:cs="Calibri"/>
          <w:sz w:val="24"/>
          <w:szCs w:val="24"/>
          <w:lang w:val="sr-Cyrl-ME"/>
        </w:rPr>
        <w:t xml:space="preserve">4 </w:t>
      </w:r>
      <w:r w:rsidRPr="00E97502">
        <w:rPr>
          <w:rFonts w:ascii="Garamond" w:hAnsi="Garamond" w:cs="Calibri"/>
          <w:sz w:val="24"/>
          <w:szCs w:val="24"/>
          <w:lang w:val="sr-Cyrl-ME"/>
        </w:rPr>
        <w:t>. godinu, njihov osnovni sadržaj, nosioci poslova i rokovi za razmatranje pojedinih pitanja iz nadležnosti Skupštine opštine, utvrđenih Ustavom, Zakonom i Statutom Opštine, a koje su u funkciji razvoja Opštine i zadovoljavanja potreba od neposrednog i zajedničkog interesa za lokalno stanovništvo.</w:t>
      </w:r>
    </w:p>
    <w:p w14:paraId="041C5782" w14:textId="77777777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4E55B672" w14:textId="77777777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Program je koncipiran kvartalno, tako da se u okviru svakog kvartala utvrđuje krug pitanja koja su predmet normativnog regulisanja (normativni dio) i krug pitanja koja su informativno-analitičnog karaktera (tematski dio).</w:t>
      </w:r>
    </w:p>
    <w:p w14:paraId="4945114D" w14:textId="77777777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79B5814C" w14:textId="77777777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Nosioci poslova i zadataka iz ovog Programa obavezni su i odgovorni za blagovremenu obradu i pripremu materijala, a predsjednik Skupštine i sekretar Skupštine dužni su da prate aktivnosti na ostvarivanju ovog Programa.</w:t>
      </w:r>
    </w:p>
    <w:p w14:paraId="432E4801" w14:textId="77777777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618D30E4" w14:textId="77777777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Skupština će, mimo ovog Programa rada, po potrebi razmatrati i druga pitanja iz svoje nadležnosti, ako se za to ukaže potreba.</w:t>
      </w:r>
    </w:p>
    <w:p w14:paraId="00999591" w14:textId="77777777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16C7FC24" w14:textId="3B334C88" w:rsidR="000B3192" w:rsidRPr="00E97502" w:rsidRDefault="000B3192" w:rsidP="00D069D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sz w:val="24"/>
          <w:szCs w:val="24"/>
          <w:lang w:val="sr-Cyrl-ME"/>
        </w:rPr>
      </w:pPr>
      <w:r w:rsidRPr="00E97502">
        <w:rPr>
          <w:rFonts w:ascii="Garamond" w:hAnsi="Garamond" w:cs="Calibri"/>
          <w:b/>
          <w:sz w:val="24"/>
          <w:szCs w:val="24"/>
          <w:lang w:val="sr-Cyrl-ME"/>
        </w:rPr>
        <w:t>PRVI KVARTAL</w:t>
      </w:r>
    </w:p>
    <w:p w14:paraId="2DF7EA71" w14:textId="3A0BD047" w:rsidR="000B3192" w:rsidRPr="00E97502" w:rsidRDefault="000B3192" w:rsidP="00D069D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sz w:val="24"/>
          <w:szCs w:val="24"/>
          <w:lang w:val="sr-Cyrl-ME"/>
        </w:rPr>
      </w:pPr>
      <w:r w:rsidRPr="00E97502">
        <w:rPr>
          <w:rFonts w:ascii="Garamond" w:hAnsi="Garamond" w:cs="Calibri"/>
          <w:b/>
          <w:sz w:val="24"/>
          <w:szCs w:val="24"/>
          <w:lang w:val="sr-Cyrl-ME"/>
        </w:rPr>
        <w:t>NORMATIVNI DIO</w:t>
      </w:r>
    </w:p>
    <w:p w14:paraId="1AE9C576" w14:textId="77777777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1548F7E1" w14:textId="115C696D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1. PR</w:t>
      </w:r>
      <w:r w:rsidR="004654E1" w:rsidRPr="00E97502">
        <w:rPr>
          <w:rFonts w:ascii="Garamond" w:hAnsi="Garamond" w:cs="Calibri"/>
          <w:sz w:val="24"/>
          <w:szCs w:val="24"/>
          <w:lang w:val="sr-Cyrl-ME"/>
        </w:rPr>
        <w:t>IJ</w:t>
      </w:r>
      <w:r w:rsidRPr="00E97502">
        <w:rPr>
          <w:rFonts w:ascii="Garamond" w:hAnsi="Garamond" w:cs="Calibri"/>
          <w:sz w:val="24"/>
          <w:szCs w:val="24"/>
          <w:lang w:val="sr-Cyrl-ME"/>
        </w:rPr>
        <w:t xml:space="preserve">EDLOG </w:t>
      </w:r>
      <w:r w:rsidR="004654E1" w:rsidRPr="00E97502">
        <w:rPr>
          <w:rFonts w:ascii="Garamond" w:hAnsi="Garamond" w:cs="Calibri"/>
          <w:sz w:val="24"/>
          <w:szCs w:val="24"/>
          <w:lang w:val="sr-Cyrl-ME"/>
        </w:rPr>
        <w:t>PROGRAMA MJERA</w:t>
      </w:r>
      <w:r w:rsidRPr="00E97502">
        <w:rPr>
          <w:rFonts w:ascii="Garamond" w:hAnsi="Garamond" w:cs="Calibri"/>
          <w:sz w:val="24"/>
          <w:szCs w:val="24"/>
          <w:lang w:val="sr-Cyrl-ME"/>
        </w:rPr>
        <w:t xml:space="preserve"> </w:t>
      </w:r>
      <w:r w:rsidR="004654E1" w:rsidRPr="00E97502">
        <w:rPr>
          <w:rFonts w:ascii="Garamond" w:hAnsi="Garamond" w:cs="Calibri"/>
          <w:sz w:val="24"/>
          <w:szCs w:val="24"/>
          <w:lang w:val="sr-Cyrl-ME"/>
        </w:rPr>
        <w:t>ZA REALIZACIJU SREDSTAVA OPREDIJELJENIH ZA RAZVOJ POLJOPRIVREDNE PROIZVODNJE U OPŠTINI TUZI ZA 2024.GODINU-AGROBUDŽET</w:t>
      </w:r>
    </w:p>
    <w:p w14:paraId="2B5A30D1" w14:textId="4B103008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 Sekretarijat za  poljoprivredu i ruralni razvoj</w:t>
      </w:r>
    </w:p>
    <w:p w14:paraId="470F6F09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2D26A7CE" w14:textId="034F6FD0" w:rsidR="000B3192" w:rsidRPr="00E97502" w:rsidRDefault="004654E1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2.PROGRAM UREDJENJA PROSTORA OPŠTINE TUZI ZA 2024.GODINU</w:t>
      </w:r>
    </w:p>
    <w:p w14:paraId="198122D5" w14:textId="362374BA" w:rsidR="004654E1" w:rsidRPr="00E97502" w:rsidRDefault="004654E1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 Sekretarijat za urbanizam</w:t>
      </w:r>
    </w:p>
    <w:p w14:paraId="0941CFDA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1043B66C" w14:textId="753DB885" w:rsidR="004654E1" w:rsidRPr="00E97502" w:rsidRDefault="004654E1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3.</w:t>
      </w:r>
      <w:r w:rsidR="00CE1EBA" w:rsidRPr="00E97502">
        <w:rPr>
          <w:rFonts w:ascii="Garamond" w:hAnsi="Garamond" w:cs="Calibri"/>
          <w:sz w:val="24"/>
          <w:szCs w:val="24"/>
          <w:lang w:val="sr-Cyrl-ME"/>
        </w:rPr>
        <w:t xml:space="preserve">PREDLOG </w:t>
      </w:r>
      <w:r w:rsidRPr="00E97502">
        <w:rPr>
          <w:rFonts w:ascii="Garamond" w:hAnsi="Garamond" w:cs="Calibri"/>
          <w:sz w:val="24"/>
          <w:szCs w:val="24"/>
          <w:lang w:val="sr-Cyrl-ME"/>
        </w:rPr>
        <w:t>LOKALN</w:t>
      </w:r>
      <w:r w:rsidR="00CE1EBA" w:rsidRPr="00E97502">
        <w:rPr>
          <w:rFonts w:ascii="Garamond" w:hAnsi="Garamond" w:cs="Calibri"/>
          <w:sz w:val="24"/>
          <w:szCs w:val="24"/>
          <w:lang w:val="sr-Cyrl-ME"/>
        </w:rPr>
        <w:t>OG</w:t>
      </w:r>
      <w:r w:rsidRPr="00E97502">
        <w:rPr>
          <w:rFonts w:ascii="Garamond" w:hAnsi="Garamond" w:cs="Calibri"/>
          <w:sz w:val="24"/>
          <w:szCs w:val="24"/>
          <w:lang w:val="sr-Cyrl-ME"/>
        </w:rPr>
        <w:t xml:space="preserve"> AKCION</w:t>
      </w:r>
      <w:r w:rsidR="00CE1EBA" w:rsidRPr="00E97502">
        <w:rPr>
          <w:rFonts w:ascii="Garamond" w:hAnsi="Garamond" w:cs="Calibri"/>
          <w:sz w:val="24"/>
          <w:szCs w:val="24"/>
          <w:lang w:val="sr-Cyrl-ME"/>
        </w:rPr>
        <w:t>OG</w:t>
      </w:r>
      <w:r w:rsidRPr="00E97502">
        <w:rPr>
          <w:rFonts w:ascii="Garamond" w:hAnsi="Garamond" w:cs="Calibri"/>
          <w:sz w:val="24"/>
          <w:szCs w:val="24"/>
          <w:lang w:val="sr-Cyrl-ME"/>
        </w:rPr>
        <w:t xml:space="preserve"> PLAN</w:t>
      </w:r>
      <w:r w:rsidR="00CE1EBA" w:rsidRPr="00E97502">
        <w:rPr>
          <w:rFonts w:ascii="Garamond" w:hAnsi="Garamond" w:cs="Calibri"/>
          <w:sz w:val="24"/>
          <w:szCs w:val="24"/>
          <w:lang w:val="sr-Cyrl-ME"/>
        </w:rPr>
        <w:t>A ZA</w:t>
      </w:r>
      <w:r w:rsidRPr="00E97502">
        <w:rPr>
          <w:rFonts w:ascii="Garamond" w:hAnsi="Garamond" w:cs="Calibri"/>
          <w:sz w:val="24"/>
          <w:szCs w:val="24"/>
          <w:lang w:val="sr-Cyrl-ME"/>
        </w:rPr>
        <w:t xml:space="preserve"> ZAŠTITE ŽIVOTNE SREDINE</w:t>
      </w:r>
    </w:p>
    <w:p w14:paraId="5CF97D5D" w14:textId="3CCF8E3A" w:rsidR="004654E1" w:rsidRPr="00E97502" w:rsidRDefault="004654E1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bookmarkStart w:id="0" w:name="_Hlk160181698"/>
      <w:r w:rsidRPr="00E97502">
        <w:rPr>
          <w:rFonts w:ascii="Garamond" w:hAnsi="Garamond" w:cs="Calibri"/>
          <w:sz w:val="24"/>
          <w:szCs w:val="24"/>
          <w:lang w:val="sr-Cyrl-ME"/>
        </w:rPr>
        <w:t>Obrađivač: Sekretarijat za urbanizam</w:t>
      </w:r>
    </w:p>
    <w:p w14:paraId="01900B1C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bookmarkEnd w:id="0"/>
    <w:p w14:paraId="1B844DD6" w14:textId="24590AEA" w:rsidR="004654E1" w:rsidRPr="00E97502" w:rsidRDefault="002860D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4.PREDLOG ODLUKE O UTVRDJIVANJU JAVNOG INTERESA ZA EKSPROPRIJACIJU NAD NEPOKRETNOSTIMA RADI IZGRADNJE SAOBRAĆAJNICE TUZI-HOTI</w:t>
      </w:r>
    </w:p>
    <w:p w14:paraId="38E78CAB" w14:textId="46C157BB" w:rsidR="002860DA" w:rsidRPr="00E97502" w:rsidRDefault="002860D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 Sekretarijat za imovinu</w:t>
      </w:r>
    </w:p>
    <w:p w14:paraId="024F6918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07047D7E" w14:textId="53A4B1F0" w:rsidR="002860DA" w:rsidRPr="00E97502" w:rsidRDefault="00CE1EB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5.PREDLOG LOKALNOG AKCIONOG PLANA ZA MLADE</w:t>
      </w:r>
    </w:p>
    <w:p w14:paraId="0C38355E" w14:textId="687D789E" w:rsidR="00CE1EBA" w:rsidRPr="00E97502" w:rsidRDefault="00CE1EB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 Sekretarijat za lokalnu samoupravu</w:t>
      </w:r>
    </w:p>
    <w:p w14:paraId="30892190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3CC0CBB6" w14:textId="494EEDDA" w:rsidR="00074B46" w:rsidRPr="00E97502" w:rsidRDefault="00074B46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 xml:space="preserve">6.PREDLOG ODLUKE O IZMJENAMA I DOPUNAMA ODLUKE O RASPODJELI SREDSTAVA ZA PODRŠKU ŽENSKOM PREDUZETNIŠTVU </w:t>
      </w:r>
    </w:p>
    <w:p w14:paraId="6A32BB76" w14:textId="77777777" w:rsidR="00074B46" w:rsidRPr="00E97502" w:rsidRDefault="00074B46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 Sekretarijat za razvoj i projekte</w:t>
      </w:r>
    </w:p>
    <w:p w14:paraId="0B226ADD" w14:textId="6AC73613" w:rsidR="000B3192" w:rsidRPr="00E97502" w:rsidRDefault="000B3192" w:rsidP="00C44E8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sz w:val="24"/>
          <w:szCs w:val="24"/>
          <w:lang w:val="sr-Cyrl-ME"/>
        </w:rPr>
      </w:pPr>
      <w:r w:rsidRPr="00E97502">
        <w:rPr>
          <w:rFonts w:ascii="Garamond" w:hAnsi="Garamond" w:cs="Calibri"/>
          <w:b/>
          <w:sz w:val="24"/>
          <w:szCs w:val="24"/>
          <w:lang w:val="sr-Cyrl-ME"/>
        </w:rPr>
        <w:lastRenderedPageBreak/>
        <w:t>TEMATSKI DIO</w:t>
      </w:r>
    </w:p>
    <w:p w14:paraId="426A48BF" w14:textId="77777777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sz w:val="24"/>
          <w:szCs w:val="24"/>
          <w:lang w:val="sr-Cyrl-ME"/>
        </w:rPr>
      </w:pPr>
    </w:p>
    <w:p w14:paraId="0275A487" w14:textId="1ACB40C9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 xml:space="preserve">1.IZVJEŠTAJ </w:t>
      </w:r>
      <w:r w:rsidR="002860DA" w:rsidRPr="00E97502">
        <w:rPr>
          <w:rFonts w:ascii="Garamond" w:hAnsi="Garamond" w:cs="Calibri"/>
          <w:sz w:val="24"/>
          <w:szCs w:val="24"/>
          <w:lang w:val="sr-Cyrl-ME"/>
        </w:rPr>
        <w:t>O REALIZACIJI MJERA ZA REALIZACIJU SREDSTAVA OPREDIJELJENIH ZA RAZVOJ POLJOPRIVREDNE PROIZVODNJE U OPŠTINI TUZI ZA 2023.GODINU</w:t>
      </w:r>
    </w:p>
    <w:p w14:paraId="76357A0D" w14:textId="77726EEF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 xml:space="preserve">Obrađivač: Sekretarijat za </w:t>
      </w:r>
      <w:r w:rsidR="002860DA" w:rsidRPr="00E97502">
        <w:rPr>
          <w:rFonts w:ascii="Garamond" w:hAnsi="Garamond" w:cs="Calibri"/>
          <w:sz w:val="24"/>
          <w:szCs w:val="24"/>
          <w:lang w:val="sr-Cyrl-ME"/>
        </w:rPr>
        <w:t>poljoprivredu i ruralni razvoj</w:t>
      </w:r>
    </w:p>
    <w:p w14:paraId="7C16C6B9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7C98289A" w14:textId="31112534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 xml:space="preserve">2. IZVJEŠTAJ O REALIZACIJI </w:t>
      </w:r>
      <w:r w:rsidR="002860DA" w:rsidRPr="00E97502">
        <w:rPr>
          <w:rFonts w:ascii="Garamond" w:hAnsi="Garamond" w:cs="Calibri"/>
          <w:sz w:val="24"/>
          <w:szCs w:val="24"/>
          <w:lang w:val="sr-Cyrl-ME"/>
        </w:rPr>
        <w:t>DODIJELJENIH SREDSTAVA ZA PODRŠKU ŽENSKOM PREDUZETNIŠTVU ZA 2023.GODINU</w:t>
      </w:r>
    </w:p>
    <w:p w14:paraId="5192C1A8" w14:textId="10D2A9CF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bookmarkStart w:id="1" w:name="_Hlk160180550"/>
      <w:r w:rsidRPr="00E97502">
        <w:rPr>
          <w:rFonts w:ascii="Garamond" w:hAnsi="Garamond" w:cs="Calibri"/>
          <w:sz w:val="24"/>
          <w:szCs w:val="24"/>
          <w:lang w:val="sr-Cyrl-ME"/>
        </w:rPr>
        <w:t xml:space="preserve">Obrađivač: Sekretarijat za </w:t>
      </w:r>
      <w:r w:rsidR="002860DA" w:rsidRPr="00E97502">
        <w:rPr>
          <w:rFonts w:ascii="Garamond" w:hAnsi="Garamond" w:cs="Calibri"/>
          <w:sz w:val="24"/>
          <w:szCs w:val="24"/>
          <w:lang w:val="sr-Cyrl-ME"/>
        </w:rPr>
        <w:t>razvoj i projekte</w:t>
      </w:r>
    </w:p>
    <w:p w14:paraId="7CC934C0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bookmarkEnd w:id="1"/>
    <w:p w14:paraId="433E9857" w14:textId="73BEC49A" w:rsidR="002860DA" w:rsidRPr="00E97502" w:rsidRDefault="002860D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3. IZVJEŠTAJ O REALIZACIJI DODIJELJENIH SREDSTAVA ZA PODRŠKU  PREDUZETNIŠTVU ZA 2023.GODINU</w:t>
      </w:r>
    </w:p>
    <w:p w14:paraId="53671573" w14:textId="05A61586" w:rsidR="002860DA" w:rsidRPr="00E97502" w:rsidRDefault="002860D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 Sekretarijat za razvoj i projekte</w:t>
      </w:r>
    </w:p>
    <w:p w14:paraId="4F945992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457F2D1A" w14:textId="10AAD3EE" w:rsidR="002860DA" w:rsidRPr="00E97502" w:rsidRDefault="002860D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4.IZVJEŠTAJ O STANJU IMOVINE OPŠTINE TUZI ZA 2023.GODINU</w:t>
      </w:r>
    </w:p>
    <w:p w14:paraId="29E88601" w14:textId="77777777" w:rsidR="002860DA" w:rsidRPr="00E97502" w:rsidRDefault="002860D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 Sekretarijat za imovinu</w:t>
      </w:r>
    </w:p>
    <w:p w14:paraId="04910F6E" w14:textId="77777777" w:rsidR="002860DA" w:rsidRPr="00E97502" w:rsidRDefault="002860D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0C7E0629" w14:textId="34315F35" w:rsidR="000B3192" w:rsidRPr="00E97502" w:rsidRDefault="000B3192" w:rsidP="00C44E8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sz w:val="24"/>
          <w:szCs w:val="24"/>
          <w:lang w:val="sr-Cyrl-ME"/>
        </w:rPr>
      </w:pPr>
      <w:r w:rsidRPr="00E97502">
        <w:rPr>
          <w:rFonts w:ascii="Garamond" w:hAnsi="Garamond" w:cs="Calibri"/>
          <w:b/>
          <w:sz w:val="24"/>
          <w:szCs w:val="24"/>
          <w:lang w:val="sr-Cyrl-ME"/>
        </w:rPr>
        <w:t>DRUGI KVARTAL</w:t>
      </w:r>
    </w:p>
    <w:p w14:paraId="59BEFCDB" w14:textId="651E439A" w:rsidR="000B3192" w:rsidRPr="00E97502" w:rsidRDefault="000B3192" w:rsidP="00C44E8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sz w:val="24"/>
          <w:szCs w:val="24"/>
          <w:lang w:val="sr-Cyrl-ME"/>
        </w:rPr>
      </w:pPr>
      <w:r w:rsidRPr="00E97502">
        <w:rPr>
          <w:rFonts w:ascii="Garamond" w:hAnsi="Garamond" w:cs="Calibri"/>
          <w:b/>
          <w:sz w:val="24"/>
          <w:szCs w:val="24"/>
          <w:lang w:val="sr-Cyrl-ME"/>
        </w:rPr>
        <w:t>NORMATIVNI DIO</w:t>
      </w:r>
    </w:p>
    <w:p w14:paraId="0EF7439B" w14:textId="77777777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sz w:val="24"/>
          <w:szCs w:val="24"/>
          <w:lang w:val="sr-Cyrl-ME"/>
        </w:rPr>
      </w:pPr>
    </w:p>
    <w:p w14:paraId="15FAE4F4" w14:textId="7F8FE47C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 xml:space="preserve">1.PREDLOG ODLUKE O </w:t>
      </w:r>
      <w:r w:rsidR="003609EF" w:rsidRPr="00E97502">
        <w:rPr>
          <w:rFonts w:ascii="Garamond" w:hAnsi="Garamond" w:cs="Calibri"/>
          <w:sz w:val="24"/>
          <w:szCs w:val="24"/>
          <w:lang w:val="sr-Cyrl-ME"/>
        </w:rPr>
        <w:t xml:space="preserve">UTVRDJIVANJU MINIMALNE CIJENE ZEMLJIŠTA ZA POSTAVLJANJE PRIVREMENIH OBJEKATA </w:t>
      </w:r>
    </w:p>
    <w:p w14:paraId="5C3AFBB3" w14:textId="5514527F" w:rsidR="003609EF" w:rsidRPr="00E97502" w:rsidRDefault="003609EF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 Sekretarijat za imovinu</w:t>
      </w:r>
    </w:p>
    <w:p w14:paraId="07ADAD07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552E1FE8" w14:textId="57184EB3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2.PREDLOG ODLUKE O DAVANJU U ZAKUP ZEMLJIŠTA RADI POSTAVLJANJA PRIVREMENIH OBJEKATA U SKLADU SA P</w:t>
      </w:r>
      <w:r w:rsidR="003609EF" w:rsidRPr="00E97502">
        <w:rPr>
          <w:rFonts w:ascii="Garamond" w:hAnsi="Garamond" w:cs="Calibri"/>
          <w:sz w:val="24"/>
          <w:szCs w:val="24"/>
          <w:lang w:val="sr-Cyrl-ME"/>
        </w:rPr>
        <w:t>LANOM</w:t>
      </w:r>
      <w:r w:rsidRPr="00E97502">
        <w:rPr>
          <w:rFonts w:ascii="Garamond" w:hAnsi="Garamond" w:cs="Calibri"/>
          <w:sz w:val="24"/>
          <w:szCs w:val="24"/>
          <w:lang w:val="sr-Cyrl-ME"/>
        </w:rPr>
        <w:t xml:space="preserve"> PRIVREMENIH OBJEKATA OPŠTINE TUZI</w:t>
      </w:r>
    </w:p>
    <w:p w14:paraId="658AFB1E" w14:textId="2CD3A5AF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 Sekretarijat za imovinu</w:t>
      </w:r>
    </w:p>
    <w:p w14:paraId="4E87F0A2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1FD0A70F" w14:textId="23A7ABAF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 xml:space="preserve">3.PREDLOG ODLUKE O </w:t>
      </w:r>
      <w:r w:rsidR="003609EF" w:rsidRPr="00E97502">
        <w:rPr>
          <w:rFonts w:ascii="Garamond" w:hAnsi="Garamond" w:cs="Calibri"/>
          <w:sz w:val="24"/>
          <w:szCs w:val="24"/>
          <w:lang w:val="sr-Cyrl-ME"/>
        </w:rPr>
        <w:t>EKSPROPRIJACIJI ZEMLJIŠTA RADI REGULACIJE KORITA RIJEKE RUJELE</w:t>
      </w:r>
    </w:p>
    <w:p w14:paraId="22A5B947" w14:textId="50274A52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 Sekretarijat za imovinu</w:t>
      </w:r>
    </w:p>
    <w:p w14:paraId="0E5B12F8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4AC18F91" w14:textId="336B7590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 xml:space="preserve">4.PREDLOG </w:t>
      </w:r>
      <w:r w:rsidR="003609EF" w:rsidRPr="00E97502">
        <w:rPr>
          <w:rFonts w:ascii="Garamond" w:hAnsi="Garamond" w:cs="Calibri"/>
          <w:sz w:val="24"/>
          <w:szCs w:val="24"/>
          <w:lang w:val="sr-Cyrl-ME"/>
        </w:rPr>
        <w:t>PROGRAMA PODIZANJA SPOMEN OBILJEŽJA</w:t>
      </w:r>
    </w:p>
    <w:p w14:paraId="7EAD7F0B" w14:textId="56F36C24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 xml:space="preserve">Obrađivač: Sekretarijat za </w:t>
      </w:r>
      <w:r w:rsidR="003609EF" w:rsidRPr="00E97502">
        <w:rPr>
          <w:rFonts w:ascii="Garamond" w:hAnsi="Garamond" w:cs="Calibri"/>
          <w:sz w:val="24"/>
          <w:szCs w:val="24"/>
          <w:lang w:val="sr-Cyrl-ME"/>
        </w:rPr>
        <w:t>lokalnu samoupravu</w:t>
      </w:r>
    </w:p>
    <w:p w14:paraId="538875D2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0092FAB4" w14:textId="21A88A8F" w:rsidR="00CE1EBA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5.PREDLOG</w:t>
      </w:r>
      <w:r w:rsidR="00CE1EBA" w:rsidRPr="00E97502">
        <w:rPr>
          <w:rFonts w:ascii="Garamond" w:hAnsi="Garamond" w:cs="Calibri"/>
          <w:sz w:val="24"/>
          <w:szCs w:val="24"/>
          <w:lang w:val="sr-Cyrl-ME"/>
        </w:rPr>
        <w:t xml:space="preserve"> PLANA UPRAVLJANJA SPOMENIKOM PRIRODE “KANJON CIJEVNE”</w:t>
      </w:r>
    </w:p>
    <w:p w14:paraId="6B87A9F1" w14:textId="68C7ECD8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 xml:space="preserve">Obrađivač: Sekretarijat za </w:t>
      </w:r>
      <w:r w:rsidR="00CE1EBA" w:rsidRPr="00E97502">
        <w:rPr>
          <w:rFonts w:ascii="Garamond" w:hAnsi="Garamond" w:cs="Calibri"/>
          <w:sz w:val="24"/>
          <w:szCs w:val="24"/>
          <w:lang w:val="sr-Cyrl-ME"/>
        </w:rPr>
        <w:t>urbanizam</w:t>
      </w:r>
    </w:p>
    <w:p w14:paraId="33088339" w14:textId="77777777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33C676D2" w14:textId="305D6DD2" w:rsidR="000B3192" w:rsidRPr="00E97502" w:rsidRDefault="000B3192" w:rsidP="00C44E8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sz w:val="24"/>
          <w:szCs w:val="24"/>
          <w:lang w:val="sr-Cyrl-ME"/>
        </w:rPr>
      </w:pPr>
      <w:r w:rsidRPr="00E97502">
        <w:rPr>
          <w:rFonts w:ascii="Garamond" w:hAnsi="Garamond" w:cs="Calibri"/>
          <w:b/>
          <w:sz w:val="24"/>
          <w:szCs w:val="24"/>
          <w:lang w:val="sr-Cyrl-ME"/>
        </w:rPr>
        <w:t>TEMATSKI DIO</w:t>
      </w:r>
    </w:p>
    <w:p w14:paraId="5837C566" w14:textId="77777777" w:rsidR="00074B46" w:rsidRPr="00E97502" w:rsidRDefault="00074B46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sz w:val="24"/>
          <w:szCs w:val="24"/>
          <w:lang w:val="sr-Cyrl-ME"/>
        </w:rPr>
      </w:pPr>
    </w:p>
    <w:p w14:paraId="2E870CE1" w14:textId="6C546299" w:rsidR="00CE1EBA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1.</w:t>
      </w:r>
      <w:r w:rsidR="00CE1EBA" w:rsidRPr="00E97502">
        <w:rPr>
          <w:rFonts w:ascii="Garamond" w:hAnsi="Garamond" w:cs="Calibri"/>
          <w:sz w:val="24"/>
          <w:szCs w:val="24"/>
          <w:lang w:val="sr-Cyrl-ME"/>
        </w:rPr>
        <w:t xml:space="preserve"> IZVJEŠTAJ O RADU PREDSJEDNIKA OPŠTINE I RADU ORGANA LOKALNE UPRAVE I SLUŽBI U 2023.GODINI</w:t>
      </w:r>
    </w:p>
    <w:p w14:paraId="3E849466" w14:textId="545C0076" w:rsidR="004654E1" w:rsidRPr="00E97502" w:rsidRDefault="00CE1EB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 Služba Predsjednika opštine</w:t>
      </w:r>
    </w:p>
    <w:p w14:paraId="688A8EEC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62437D23" w14:textId="0D77E9C3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2. IZVJEŠTAJ O RADU I POSLOVANJU TURISTIČKE ORGANIZACIJE OPŠTINE TUZI ZA 202</w:t>
      </w:r>
      <w:r w:rsidR="00CE1EBA" w:rsidRPr="00E97502">
        <w:rPr>
          <w:rFonts w:ascii="Garamond" w:hAnsi="Garamond" w:cs="Calibri"/>
          <w:sz w:val="24"/>
          <w:szCs w:val="24"/>
          <w:lang w:val="sr-Cyrl-ME"/>
        </w:rPr>
        <w:t>3</w:t>
      </w:r>
      <w:r w:rsidRPr="00E97502">
        <w:rPr>
          <w:rFonts w:ascii="Garamond" w:hAnsi="Garamond" w:cs="Calibri"/>
          <w:sz w:val="24"/>
          <w:szCs w:val="24"/>
          <w:lang w:val="sr-Cyrl-ME"/>
        </w:rPr>
        <w:t>.GODINU</w:t>
      </w:r>
    </w:p>
    <w:p w14:paraId="5224805B" w14:textId="77777777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 Turistička organizacija Tuzi</w:t>
      </w:r>
    </w:p>
    <w:p w14:paraId="34E62FCF" w14:textId="00B62AB5" w:rsidR="00CE1EBA" w:rsidRPr="00E97502" w:rsidRDefault="00074B46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lastRenderedPageBreak/>
        <w:t>3</w:t>
      </w:r>
      <w:r w:rsidR="000B3192" w:rsidRPr="00E97502">
        <w:rPr>
          <w:rFonts w:ascii="Garamond" w:hAnsi="Garamond" w:cs="Calibri"/>
          <w:sz w:val="24"/>
          <w:szCs w:val="24"/>
          <w:lang w:val="sr-Cyrl-ME"/>
        </w:rPr>
        <w:t>.IZVJEŠTAJ O RADU DOO “KOMUNALNO/KOMUNALE” TUZI ZA 202</w:t>
      </w:r>
      <w:r w:rsidR="00CE1EBA" w:rsidRPr="00E97502">
        <w:rPr>
          <w:rFonts w:ascii="Garamond" w:hAnsi="Garamond" w:cs="Calibri"/>
          <w:sz w:val="24"/>
          <w:szCs w:val="24"/>
          <w:lang w:val="sr-Cyrl-ME"/>
        </w:rPr>
        <w:t>3</w:t>
      </w:r>
      <w:r w:rsidR="000B3192" w:rsidRPr="00E97502">
        <w:rPr>
          <w:rFonts w:ascii="Garamond" w:hAnsi="Garamond" w:cs="Calibri"/>
          <w:sz w:val="24"/>
          <w:szCs w:val="24"/>
          <w:lang w:val="sr-Cyrl-ME"/>
        </w:rPr>
        <w:t>.GODINU</w:t>
      </w:r>
    </w:p>
    <w:p w14:paraId="3EF4BFB9" w14:textId="2699EEB2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 DOO”Komunalno/Komunale ”Tuzi</w:t>
      </w:r>
    </w:p>
    <w:p w14:paraId="7A66D8E9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4E6BFEF6" w14:textId="1EEF4F9D" w:rsidR="000B3192" w:rsidRPr="00E97502" w:rsidRDefault="00074B46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4.IZVJEŠTAJ O REALIZACIJI PROGRAMA OBAVLJANJA KOMUNALNIH DJELATNOSTI DOO“PIJACE/TREGU” TUZI ZA 2023.GODINU</w:t>
      </w:r>
    </w:p>
    <w:p w14:paraId="2859CA1B" w14:textId="569C4FF7" w:rsidR="00074B46" w:rsidRPr="00E97502" w:rsidRDefault="00074B46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 DOO”Pijace/Tregu ”Tuzi</w:t>
      </w:r>
    </w:p>
    <w:p w14:paraId="45B4912B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0CBB4E52" w14:textId="3B3201AD" w:rsidR="00074B46" w:rsidRPr="00E97502" w:rsidRDefault="00074B46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5. IZVJEŠTAJ O RADU DOO “VODOVOD I KANALIZACIJA/UJËSJELLËSI THE KANALIZIMI” TUZI ZA 2023.GODINU</w:t>
      </w:r>
    </w:p>
    <w:p w14:paraId="087728A3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2A8B914C" w14:textId="3789E835" w:rsidR="00074B46" w:rsidRPr="00E97502" w:rsidRDefault="00074B46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 DOO”Vodovod I kanalizacija/Ujëejellësi the kanalizimi ”Tuzi</w:t>
      </w:r>
    </w:p>
    <w:p w14:paraId="409E0CE0" w14:textId="6926C68F" w:rsidR="00074B46" w:rsidRPr="00E97502" w:rsidRDefault="00074B46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6.IZVJEŠTAJ O REALIZACIJI STRATEŠKOG PLANA RAZVOJA OPŠTINE TUZI</w:t>
      </w:r>
    </w:p>
    <w:p w14:paraId="622852C3" w14:textId="77777777" w:rsidR="00074B46" w:rsidRPr="00E97502" w:rsidRDefault="00074B46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 Sekretarijat za razvoj i projekte</w:t>
      </w:r>
    </w:p>
    <w:p w14:paraId="0F9C3EC8" w14:textId="77777777" w:rsidR="00074B46" w:rsidRPr="00E97502" w:rsidRDefault="00074B46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2EEED149" w14:textId="181F1B6C" w:rsidR="000B3192" w:rsidRPr="00E97502" w:rsidRDefault="000B3192" w:rsidP="00C44E8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sz w:val="24"/>
          <w:szCs w:val="24"/>
          <w:lang w:val="sr-Cyrl-ME"/>
        </w:rPr>
      </w:pPr>
      <w:r w:rsidRPr="00E97502">
        <w:rPr>
          <w:rFonts w:ascii="Garamond" w:hAnsi="Garamond" w:cs="Calibri"/>
          <w:b/>
          <w:sz w:val="24"/>
          <w:szCs w:val="24"/>
          <w:lang w:val="sr-Cyrl-ME"/>
        </w:rPr>
        <w:t>TREĆI KVARTAL</w:t>
      </w:r>
    </w:p>
    <w:p w14:paraId="1ADFB1F7" w14:textId="6F2FCED8" w:rsidR="000B3192" w:rsidRPr="00E97502" w:rsidRDefault="000B3192" w:rsidP="00C44E8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sz w:val="24"/>
          <w:szCs w:val="24"/>
          <w:lang w:val="sr-Cyrl-ME"/>
        </w:rPr>
      </w:pPr>
      <w:r w:rsidRPr="00E97502">
        <w:rPr>
          <w:rFonts w:ascii="Garamond" w:hAnsi="Garamond" w:cs="Calibri"/>
          <w:b/>
          <w:sz w:val="24"/>
          <w:szCs w:val="24"/>
          <w:lang w:val="sr-Cyrl-ME"/>
        </w:rPr>
        <w:t>NORMATIVNI DIO</w:t>
      </w:r>
    </w:p>
    <w:p w14:paraId="12BB1F69" w14:textId="77777777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sz w:val="24"/>
          <w:szCs w:val="24"/>
          <w:lang w:val="sr-Cyrl-ME"/>
        </w:rPr>
      </w:pPr>
    </w:p>
    <w:p w14:paraId="2FB0A7FB" w14:textId="3A21CB5B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 xml:space="preserve">1.PREDLOG ODLUKE O IZMJENAMA I DOPUNAMA </w:t>
      </w:r>
      <w:r w:rsidR="004D23D0" w:rsidRPr="00E97502">
        <w:rPr>
          <w:rFonts w:ascii="Garamond" w:hAnsi="Garamond" w:cs="Calibri"/>
          <w:sz w:val="24"/>
          <w:szCs w:val="24"/>
          <w:lang w:val="sr-Cyrl-ME"/>
        </w:rPr>
        <w:t>PROGRAMA PRIVREMENIH OBJEKATA ZA TERITORIJU OPŠTINE TUZI</w:t>
      </w:r>
    </w:p>
    <w:p w14:paraId="272921CD" w14:textId="7C6BC7E3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 Sekretarijat za urbanizam</w:t>
      </w:r>
    </w:p>
    <w:p w14:paraId="4DE03E82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7002723D" w14:textId="7B281FA3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 xml:space="preserve">2.PREDLOG </w:t>
      </w:r>
      <w:r w:rsidR="004D23D0" w:rsidRPr="00E97502">
        <w:rPr>
          <w:rFonts w:ascii="Garamond" w:hAnsi="Garamond" w:cs="Calibri"/>
          <w:sz w:val="24"/>
          <w:szCs w:val="24"/>
          <w:lang w:val="sr-Cyrl-ME"/>
        </w:rPr>
        <w:t>STRATEGIJE RAZVOJA SPORTA</w:t>
      </w:r>
    </w:p>
    <w:p w14:paraId="28E573EA" w14:textId="2ECAE28F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 xml:space="preserve">Obradjivač: Sekretarijat za </w:t>
      </w:r>
      <w:r w:rsidR="001505CB" w:rsidRPr="00E97502">
        <w:rPr>
          <w:rFonts w:ascii="Garamond" w:hAnsi="Garamond" w:cs="Calibri"/>
          <w:sz w:val="24"/>
          <w:szCs w:val="24"/>
          <w:lang w:val="sr-Cyrl-ME"/>
        </w:rPr>
        <w:t>lokalnu samoupravu</w:t>
      </w:r>
    </w:p>
    <w:p w14:paraId="38625FEA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66E279DD" w14:textId="441C150E" w:rsidR="000B3192" w:rsidRPr="00E97502" w:rsidRDefault="001505CB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3</w:t>
      </w:r>
      <w:r w:rsidR="000B3192" w:rsidRPr="00E97502">
        <w:rPr>
          <w:rFonts w:ascii="Garamond" w:hAnsi="Garamond" w:cs="Calibri"/>
          <w:sz w:val="24"/>
          <w:szCs w:val="24"/>
          <w:lang w:val="sr-Cyrl-ME"/>
        </w:rPr>
        <w:t>.PREDLOG ODLUKE O USVAJANJU ZAVRŠNOG RAČUNA OPŠTINE TUZI ZA 202</w:t>
      </w:r>
      <w:r w:rsidRPr="00E97502">
        <w:rPr>
          <w:rFonts w:ascii="Garamond" w:hAnsi="Garamond" w:cs="Calibri"/>
          <w:sz w:val="24"/>
          <w:szCs w:val="24"/>
          <w:lang w:val="sr-Cyrl-ME"/>
        </w:rPr>
        <w:t>3</w:t>
      </w:r>
      <w:r w:rsidR="000B3192" w:rsidRPr="00E97502">
        <w:rPr>
          <w:rFonts w:ascii="Garamond" w:hAnsi="Garamond" w:cs="Calibri"/>
          <w:sz w:val="24"/>
          <w:szCs w:val="24"/>
          <w:lang w:val="sr-Cyrl-ME"/>
        </w:rPr>
        <w:t>. GODINU</w:t>
      </w:r>
    </w:p>
    <w:p w14:paraId="196A0EB2" w14:textId="3106774A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 xml:space="preserve">Obrađivač: Sekretarijat za finansije </w:t>
      </w:r>
    </w:p>
    <w:p w14:paraId="14C27C5D" w14:textId="77777777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4D6C3810" w14:textId="601B1F35" w:rsidR="000B3192" w:rsidRPr="00E97502" w:rsidRDefault="000B3192" w:rsidP="00C44E8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sz w:val="24"/>
          <w:szCs w:val="24"/>
          <w:lang w:val="sr-Cyrl-ME"/>
        </w:rPr>
      </w:pPr>
      <w:r w:rsidRPr="00E97502">
        <w:rPr>
          <w:rFonts w:ascii="Garamond" w:hAnsi="Garamond" w:cs="Calibri"/>
          <w:b/>
          <w:sz w:val="24"/>
          <w:szCs w:val="24"/>
          <w:lang w:val="sr-Cyrl-ME"/>
        </w:rPr>
        <w:t>TEMATSKI DIO</w:t>
      </w:r>
    </w:p>
    <w:p w14:paraId="4BAFAB22" w14:textId="77777777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sz w:val="24"/>
          <w:szCs w:val="24"/>
          <w:lang w:val="sr-Cyrl-ME"/>
        </w:rPr>
      </w:pPr>
      <w:r w:rsidRPr="00E97502">
        <w:rPr>
          <w:rFonts w:ascii="Garamond" w:hAnsi="Garamond" w:cs="Calibri"/>
          <w:b/>
          <w:sz w:val="24"/>
          <w:szCs w:val="24"/>
          <w:lang w:val="sr-Cyrl-ME"/>
        </w:rPr>
        <w:t xml:space="preserve">                                                                   </w:t>
      </w:r>
    </w:p>
    <w:p w14:paraId="2D4511B7" w14:textId="457ADBDD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 xml:space="preserve">1.IZVJEŠTAJ </w:t>
      </w:r>
      <w:r w:rsidR="001505CB" w:rsidRPr="00E97502">
        <w:rPr>
          <w:rFonts w:ascii="Garamond" w:hAnsi="Garamond" w:cs="Calibri"/>
          <w:sz w:val="24"/>
          <w:szCs w:val="24"/>
          <w:lang w:val="sr-Cyrl-ME"/>
        </w:rPr>
        <w:t>O RADU SEKRETARIJATA ZA POLJOPRIVREDU I RURALNI RAZVOJ ZA</w:t>
      </w:r>
      <w:r w:rsidRPr="00E97502">
        <w:rPr>
          <w:rFonts w:ascii="Garamond" w:hAnsi="Garamond" w:cs="Calibri"/>
          <w:sz w:val="24"/>
          <w:szCs w:val="24"/>
          <w:lang w:val="sr-Cyrl-ME"/>
        </w:rPr>
        <w:t xml:space="preserve"> 202</w:t>
      </w:r>
      <w:r w:rsidR="001505CB" w:rsidRPr="00E97502">
        <w:rPr>
          <w:rFonts w:ascii="Garamond" w:hAnsi="Garamond" w:cs="Calibri"/>
          <w:sz w:val="24"/>
          <w:szCs w:val="24"/>
          <w:lang w:val="sr-Cyrl-ME"/>
        </w:rPr>
        <w:t>3</w:t>
      </w:r>
      <w:r w:rsidRPr="00E97502">
        <w:rPr>
          <w:rFonts w:ascii="Garamond" w:hAnsi="Garamond" w:cs="Calibri"/>
          <w:sz w:val="24"/>
          <w:szCs w:val="24"/>
          <w:lang w:val="sr-Cyrl-ME"/>
        </w:rPr>
        <w:t>. GODINU</w:t>
      </w:r>
    </w:p>
    <w:p w14:paraId="4DC57591" w14:textId="77777777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 Sekretarijat za poljoprivredu i ruralni razvoj</w:t>
      </w:r>
    </w:p>
    <w:p w14:paraId="2B3C1E95" w14:textId="77777777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50EA68EE" w14:textId="0B891F7B" w:rsidR="000B3192" w:rsidRPr="00E97502" w:rsidRDefault="000B3192" w:rsidP="00C44E8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sz w:val="24"/>
          <w:szCs w:val="24"/>
          <w:lang w:val="sr-Cyrl-ME"/>
        </w:rPr>
      </w:pPr>
      <w:r w:rsidRPr="00E97502">
        <w:rPr>
          <w:rFonts w:ascii="Garamond" w:hAnsi="Garamond" w:cs="Calibri"/>
          <w:b/>
          <w:sz w:val="24"/>
          <w:szCs w:val="24"/>
          <w:lang w:val="sr-Cyrl-ME"/>
        </w:rPr>
        <w:t>ČETVRTI KVARTAL</w:t>
      </w:r>
    </w:p>
    <w:p w14:paraId="4BC849FA" w14:textId="7F904C59" w:rsidR="000B3192" w:rsidRPr="00E97502" w:rsidRDefault="000B3192" w:rsidP="00C44E8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sz w:val="24"/>
          <w:szCs w:val="24"/>
          <w:lang w:val="sr-Cyrl-ME"/>
        </w:rPr>
      </w:pPr>
      <w:r w:rsidRPr="00E97502">
        <w:rPr>
          <w:rFonts w:ascii="Garamond" w:hAnsi="Garamond" w:cs="Calibri"/>
          <w:b/>
          <w:sz w:val="24"/>
          <w:szCs w:val="24"/>
          <w:lang w:val="sr-Cyrl-ME"/>
        </w:rPr>
        <w:t>NORMATIVNI DIO</w:t>
      </w:r>
    </w:p>
    <w:p w14:paraId="5DCADBA7" w14:textId="77777777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sz w:val="24"/>
          <w:szCs w:val="24"/>
          <w:lang w:val="sr-Cyrl-ME"/>
        </w:rPr>
      </w:pPr>
    </w:p>
    <w:p w14:paraId="36C87CD6" w14:textId="4469FD80" w:rsidR="001505CB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 xml:space="preserve"> 1.PREDLOG ODLUKE O BUDŽETU OPŠTINE TUZI ZA 2023.GODINU</w:t>
      </w:r>
    </w:p>
    <w:p w14:paraId="71B69F39" w14:textId="38EE2292" w:rsidR="001505CB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 xml:space="preserve">Obrađivač: </w:t>
      </w:r>
      <w:r w:rsidR="001505CB" w:rsidRPr="00E97502">
        <w:rPr>
          <w:rFonts w:ascii="Garamond" w:hAnsi="Garamond" w:cs="Calibri"/>
          <w:sz w:val="24"/>
          <w:szCs w:val="24"/>
          <w:lang w:val="sr-Cyrl-ME"/>
        </w:rPr>
        <w:t>Sekretarijat za finansije</w:t>
      </w:r>
    </w:p>
    <w:p w14:paraId="7A944384" w14:textId="77777777" w:rsidR="00C44E8A" w:rsidRPr="00E97502" w:rsidRDefault="001505CB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Predlagač:</w:t>
      </w:r>
      <w:r w:rsidR="000B3192" w:rsidRPr="00E97502">
        <w:rPr>
          <w:rFonts w:ascii="Garamond" w:hAnsi="Garamond" w:cs="Calibri"/>
          <w:sz w:val="24"/>
          <w:szCs w:val="24"/>
          <w:lang w:val="sr-Cyrl-ME"/>
        </w:rPr>
        <w:t>Predsjednik Opštine</w:t>
      </w:r>
    </w:p>
    <w:p w14:paraId="01BC739D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30338020" w14:textId="24EF0C6D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2.PREDLOG PROGRAMA RADA SO TUZI ZA 202</w:t>
      </w:r>
      <w:r w:rsidR="001505CB" w:rsidRPr="00E97502">
        <w:rPr>
          <w:rFonts w:ascii="Garamond" w:hAnsi="Garamond" w:cs="Calibri"/>
          <w:sz w:val="24"/>
          <w:szCs w:val="24"/>
          <w:lang w:val="sr-Cyrl-ME"/>
        </w:rPr>
        <w:t>4</w:t>
      </w:r>
      <w:r w:rsidRPr="00E97502">
        <w:rPr>
          <w:rFonts w:ascii="Garamond" w:hAnsi="Garamond" w:cs="Calibri"/>
          <w:sz w:val="24"/>
          <w:szCs w:val="24"/>
          <w:lang w:val="sr-Cyrl-ME"/>
        </w:rPr>
        <w:t>.GODINU</w:t>
      </w:r>
    </w:p>
    <w:p w14:paraId="42C70A31" w14:textId="35AC027C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</w:t>
      </w:r>
      <w:r w:rsidR="001505CB" w:rsidRPr="00E97502">
        <w:rPr>
          <w:rFonts w:ascii="Garamond" w:hAnsi="Garamond" w:cs="Calibri"/>
          <w:sz w:val="24"/>
          <w:szCs w:val="24"/>
          <w:lang w:val="sr-Cyrl-ME"/>
        </w:rPr>
        <w:t>Služba Skupštine</w:t>
      </w:r>
      <w:r w:rsidRPr="00E97502">
        <w:rPr>
          <w:rFonts w:ascii="Garamond" w:hAnsi="Garamond" w:cs="Calibri"/>
          <w:sz w:val="24"/>
          <w:szCs w:val="24"/>
          <w:lang w:val="sr-Cyrl-ME"/>
        </w:rPr>
        <w:t xml:space="preserve"> Skupštine</w:t>
      </w:r>
    </w:p>
    <w:p w14:paraId="22E82E96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68DEC6FA" w14:textId="7B759032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3.PREDLOG PROGRAMA RADA TURISTIČKE ORGANIZACIJE TUZI ZA 202</w:t>
      </w:r>
      <w:r w:rsidR="001505CB" w:rsidRPr="00E97502">
        <w:rPr>
          <w:rFonts w:ascii="Garamond" w:hAnsi="Garamond" w:cs="Calibri"/>
          <w:sz w:val="24"/>
          <w:szCs w:val="24"/>
          <w:lang w:val="sr-Cyrl-ME"/>
        </w:rPr>
        <w:t>4</w:t>
      </w:r>
      <w:r w:rsidRPr="00E97502">
        <w:rPr>
          <w:rFonts w:ascii="Garamond" w:hAnsi="Garamond" w:cs="Calibri"/>
          <w:sz w:val="24"/>
          <w:szCs w:val="24"/>
          <w:lang w:val="sr-Cyrl-ME"/>
        </w:rPr>
        <w:t>.GODINU</w:t>
      </w:r>
    </w:p>
    <w:p w14:paraId="4584421B" w14:textId="404FEB50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Obrađivač:Turistička organizacija Tuzi</w:t>
      </w:r>
    </w:p>
    <w:p w14:paraId="55032617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7DE8E51D" w14:textId="26352574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lastRenderedPageBreak/>
        <w:t>4.PREDLOG PROGRAMA RADA DOO”KOMUNALNO/KOMUNALE”TUZI/TUZ ZA 202</w:t>
      </w:r>
      <w:r w:rsidR="001505CB" w:rsidRPr="00E97502">
        <w:rPr>
          <w:rFonts w:ascii="Garamond" w:hAnsi="Garamond" w:cs="Calibri"/>
          <w:sz w:val="24"/>
          <w:szCs w:val="24"/>
          <w:lang w:val="sr-Cyrl-ME"/>
        </w:rPr>
        <w:t>4</w:t>
      </w:r>
      <w:r w:rsidRPr="00E97502">
        <w:rPr>
          <w:rFonts w:ascii="Garamond" w:hAnsi="Garamond" w:cs="Calibri"/>
          <w:sz w:val="24"/>
          <w:szCs w:val="24"/>
          <w:lang w:val="sr-Cyrl-ME"/>
        </w:rPr>
        <w:t>.GODINU</w:t>
      </w:r>
    </w:p>
    <w:p w14:paraId="6AAA8B89" w14:textId="74D92BE0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 DOO”Komunalno/Komunale”TUZI/TUZ</w:t>
      </w:r>
    </w:p>
    <w:p w14:paraId="4A752351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627BC338" w14:textId="39BFA736" w:rsidR="000B3192" w:rsidRPr="00E97502" w:rsidRDefault="001505CB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5</w:t>
      </w:r>
      <w:r w:rsidR="000B3192" w:rsidRPr="00E97502">
        <w:rPr>
          <w:rFonts w:ascii="Garamond" w:hAnsi="Garamond" w:cs="Calibri"/>
          <w:sz w:val="24"/>
          <w:szCs w:val="24"/>
          <w:lang w:val="sr-Cyrl-ME"/>
        </w:rPr>
        <w:t>.PREDLOG PROGRAMA RADA DOO”VODOVOD I KANALIZACIJA/UJESJELLESI THE KANALIZIMI”TUZI/TUZ ZA 202</w:t>
      </w:r>
      <w:r w:rsidRPr="00E97502">
        <w:rPr>
          <w:rFonts w:ascii="Garamond" w:hAnsi="Garamond" w:cs="Calibri"/>
          <w:sz w:val="24"/>
          <w:szCs w:val="24"/>
          <w:lang w:val="sr-Cyrl-ME"/>
        </w:rPr>
        <w:t>4</w:t>
      </w:r>
      <w:r w:rsidR="000B3192" w:rsidRPr="00E97502">
        <w:rPr>
          <w:rFonts w:ascii="Garamond" w:hAnsi="Garamond" w:cs="Calibri"/>
          <w:sz w:val="24"/>
          <w:szCs w:val="24"/>
          <w:lang w:val="sr-Cyrl-ME"/>
        </w:rPr>
        <w:t>.GODINU</w:t>
      </w:r>
    </w:p>
    <w:p w14:paraId="40FD145C" w14:textId="0AD8A67B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 DOO”Vodovod I kanalizacija/Ujesjellesi the Kanalizimi”Tuzi/Tuz</w:t>
      </w:r>
    </w:p>
    <w:p w14:paraId="34777E2C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4802DF2B" w14:textId="7C3F466E" w:rsidR="000B3192" w:rsidRPr="00E97502" w:rsidRDefault="001505CB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6</w:t>
      </w:r>
      <w:r w:rsidR="000B3192" w:rsidRPr="00E97502">
        <w:rPr>
          <w:rFonts w:ascii="Garamond" w:hAnsi="Garamond" w:cs="Calibri"/>
          <w:sz w:val="24"/>
          <w:szCs w:val="24"/>
          <w:lang w:val="sr-Cyrl-ME"/>
        </w:rPr>
        <w:t>.PREDLOG PROGRAMA RADA DOO”PIJACE/TREGU”TUZI/TUZ ZA 202</w:t>
      </w:r>
      <w:r w:rsidRPr="00E97502">
        <w:rPr>
          <w:rFonts w:ascii="Garamond" w:hAnsi="Garamond" w:cs="Calibri"/>
          <w:sz w:val="24"/>
          <w:szCs w:val="24"/>
          <w:lang w:val="sr-Cyrl-ME"/>
        </w:rPr>
        <w:t>4</w:t>
      </w:r>
      <w:r w:rsidR="000B3192" w:rsidRPr="00E97502">
        <w:rPr>
          <w:rFonts w:ascii="Garamond" w:hAnsi="Garamond" w:cs="Calibri"/>
          <w:sz w:val="24"/>
          <w:szCs w:val="24"/>
          <w:lang w:val="sr-Cyrl-ME"/>
        </w:rPr>
        <w:t>.GODINU</w:t>
      </w:r>
    </w:p>
    <w:p w14:paraId="313854FB" w14:textId="67302E61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 DOO”Pijace/Tregu”Tuzi/Tuz</w:t>
      </w:r>
    </w:p>
    <w:p w14:paraId="3E703B9F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5920EB49" w14:textId="761FF252" w:rsidR="000B3192" w:rsidRPr="00E97502" w:rsidRDefault="001505CB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7.PREDLOG AKCIONOG PLANA BIODIVERZITETA</w:t>
      </w:r>
    </w:p>
    <w:p w14:paraId="3C27B966" w14:textId="72AC0A51" w:rsidR="001505CB" w:rsidRPr="00E97502" w:rsidRDefault="001505CB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 Sekretarijat za urbanizam</w:t>
      </w:r>
    </w:p>
    <w:p w14:paraId="4D14B12C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42A0314B" w14:textId="512F36D7" w:rsidR="001505CB" w:rsidRPr="00E97502" w:rsidRDefault="001505CB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8.PREDLOG ODLUKE O IZMJENAMA I DOPUNAMA ODLUKE O NAKNADI ZA KOMUNALNO OPREMANJE GRADJEVINSKOG ZEMLJIŠTA</w:t>
      </w:r>
    </w:p>
    <w:p w14:paraId="0E0E411F" w14:textId="2DDDC69E" w:rsidR="001505CB" w:rsidRPr="00E97502" w:rsidRDefault="001505CB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 Sekretarijat za urbanizam</w:t>
      </w:r>
    </w:p>
    <w:p w14:paraId="301968E0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1B57B079" w14:textId="1A3FD104" w:rsidR="001505CB" w:rsidRPr="00E97502" w:rsidRDefault="001505CB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9. PREDLOG ODLUKE O IZMJENAMA I DOPUNAMA ODLUKE O NAKNADI ZA URBANU SANACIJU</w:t>
      </w:r>
    </w:p>
    <w:p w14:paraId="3D918FB8" w14:textId="59D92C2B" w:rsidR="001505CB" w:rsidRPr="00E97502" w:rsidRDefault="001505CB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 Sekretarijat za urbanizam</w:t>
      </w:r>
    </w:p>
    <w:p w14:paraId="7B8062CE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1D4246AB" w14:textId="19008781" w:rsidR="001505CB" w:rsidRPr="00E97502" w:rsidRDefault="001505CB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 xml:space="preserve">10. PREDLOG ODLUKE O IZMJENAMA I DOPUNAMA ODLUKE O OPŠTINSKIM I NEKATEGORISANIM PUTEVIMA NA TERITORIJI </w:t>
      </w:r>
      <w:r w:rsidR="00A62FF0" w:rsidRPr="00E97502">
        <w:rPr>
          <w:rFonts w:ascii="Garamond" w:hAnsi="Garamond" w:cs="Calibri"/>
          <w:sz w:val="24"/>
          <w:szCs w:val="24"/>
          <w:lang w:val="sr-Cyrl-ME"/>
        </w:rPr>
        <w:t>OPŠTINE TUZI</w:t>
      </w:r>
    </w:p>
    <w:p w14:paraId="0A537E7F" w14:textId="075B7C57" w:rsidR="00A62FF0" w:rsidRPr="00E97502" w:rsidRDefault="00A62FF0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 Sekretarijat za urbanizam</w:t>
      </w:r>
    </w:p>
    <w:p w14:paraId="5BBDC0B0" w14:textId="77777777" w:rsidR="00C44E8A" w:rsidRPr="00E97502" w:rsidRDefault="00C44E8A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445B28D8" w14:textId="17689825" w:rsidR="00A62FF0" w:rsidRPr="00E97502" w:rsidRDefault="00A62FF0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11. PREDLOG ODLUKE O IZMJENAMA I DOPUNAMA ODLUKE O IZGRADNJI LOKALNIH OBJEKATA OD OPŠTEG INTERESA</w:t>
      </w:r>
    </w:p>
    <w:p w14:paraId="218102D7" w14:textId="77777777" w:rsidR="00A62FF0" w:rsidRPr="00E97502" w:rsidRDefault="00A62FF0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 Sekretarijat za urbanizam</w:t>
      </w:r>
    </w:p>
    <w:p w14:paraId="5EEF4202" w14:textId="77777777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1BC4358C" w14:textId="19960ACA" w:rsidR="000B3192" w:rsidRPr="00E97502" w:rsidRDefault="000B3192" w:rsidP="00C44E8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sz w:val="24"/>
          <w:szCs w:val="24"/>
          <w:lang w:val="sr-Cyrl-ME"/>
        </w:rPr>
      </w:pPr>
      <w:r w:rsidRPr="00E97502">
        <w:rPr>
          <w:rFonts w:ascii="Garamond" w:hAnsi="Garamond" w:cs="Calibri"/>
          <w:b/>
          <w:sz w:val="24"/>
          <w:szCs w:val="24"/>
          <w:lang w:val="sr-Cyrl-ME"/>
        </w:rPr>
        <w:t>TEMATSKI DIO</w:t>
      </w:r>
    </w:p>
    <w:p w14:paraId="51470823" w14:textId="77777777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sz w:val="24"/>
          <w:szCs w:val="24"/>
          <w:lang w:val="sr-Cyrl-ME"/>
        </w:rPr>
      </w:pPr>
      <w:r w:rsidRPr="00E97502">
        <w:rPr>
          <w:rFonts w:ascii="Garamond" w:hAnsi="Garamond" w:cs="Calibri"/>
          <w:b/>
          <w:sz w:val="24"/>
          <w:szCs w:val="24"/>
          <w:lang w:val="sr-Cyrl-ME"/>
        </w:rPr>
        <w:t xml:space="preserve">                                                                   </w:t>
      </w:r>
    </w:p>
    <w:p w14:paraId="2D0FFD1C" w14:textId="77777777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1.INFORMACIJA O STANJU PRIMARNE ZDRAVSTVENE ZAŠTITE OPŠTINE TUZI</w:t>
      </w:r>
    </w:p>
    <w:p w14:paraId="596DDF35" w14:textId="2136E039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Obrađivač: Sekretarijat za poljoprivredu i ruralni razvoj</w:t>
      </w:r>
    </w:p>
    <w:p w14:paraId="5144AD3E" w14:textId="52B708C0" w:rsidR="00A62FF0" w:rsidRPr="00E97502" w:rsidRDefault="00A62FF0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52D796CC" w14:textId="77777777" w:rsidR="00A62FF0" w:rsidRPr="00E97502" w:rsidRDefault="00A62FF0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41B8BAC5" w14:textId="77777777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  <w:r w:rsidRPr="00E97502">
        <w:rPr>
          <w:rFonts w:ascii="Garamond" w:hAnsi="Garamond" w:cs="Calibri"/>
          <w:sz w:val="24"/>
          <w:szCs w:val="24"/>
          <w:lang w:val="sr-Cyrl-ME"/>
        </w:rPr>
        <w:t>Ovaj program će se objaviti u "Službenom listu Crne Gore - opštinski propisi".</w:t>
      </w:r>
    </w:p>
    <w:p w14:paraId="66E1EF01" w14:textId="77777777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049AF898" w14:textId="77777777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483FA307" w14:textId="77777777" w:rsidR="000B3192" w:rsidRPr="00E97502" w:rsidRDefault="000B3192" w:rsidP="00037A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  <w:lang w:val="sr-Cyrl-ME"/>
        </w:rPr>
      </w:pPr>
    </w:p>
    <w:p w14:paraId="5C506F22" w14:textId="3F89212B" w:rsidR="00C44E8A" w:rsidRPr="00E97502" w:rsidRDefault="00C44E8A" w:rsidP="00C44E8A">
      <w:pPr>
        <w:pStyle w:val="N01Z"/>
        <w:spacing w:before="0" w:after="0"/>
        <w:jc w:val="left"/>
        <w:rPr>
          <w:rFonts w:ascii="Garamond" w:hAnsi="Garamond"/>
          <w:b w:val="0"/>
          <w:bCs w:val="0"/>
          <w:sz w:val="24"/>
          <w:szCs w:val="24"/>
          <w:lang w:val="sr-Latn-BA"/>
        </w:rPr>
      </w:pPr>
      <w:r w:rsidRPr="00E97502">
        <w:rPr>
          <w:rFonts w:ascii="Garamond" w:hAnsi="Garamond"/>
          <w:b w:val="0"/>
          <w:bCs w:val="0"/>
          <w:sz w:val="24"/>
          <w:szCs w:val="24"/>
          <w:lang w:val="sr-Latn-BA"/>
        </w:rPr>
        <w:t>Broj: 02-016/24-221</w:t>
      </w:r>
      <w:r w:rsidR="00E97502" w:rsidRPr="00E97502">
        <w:rPr>
          <w:rFonts w:ascii="Garamond" w:hAnsi="Garamond"/>
          <w:b w:val="0"/>
          <w:bCs w:val="0"/>
          <w:sz w:val="24"/>
          <w:szCs w:val="24"/>
          <w:lang w:val="sr-Latn-BA"/>
        </w:rPr>
        <w:t>8</w:t>
      </w:r>
      <w:r w:rsidRPr="00E97502">
        <w:rPr>
          <w:rFonts w:ascii="Garamond" w:hAnsi="Garamond"/>
          <w:b w:val="0"/>
          <w:bCs w:val="0"/>
          <w:sz w:val="24"/>
          <w:szCs w:val="24"/>
          <w:lang w:val="sr-Latn-BA"/>
        </w:rPr>
        <w:t>/1</w:t>
      </w:r>
    </w:p>
    <w:p w14:paraId="14C449D7" w14:textId="77777777" w:rsidR="00C44E8A" w:rsidRPr="00E97502" w:rsidRDefault="00C44E8A" w:rsidP="00C44E8A">
      <w:pPr>
        <w:pStyle w:val="N01Z"/>
        <w:spacing w:before="0" w:after="0"/>
        <w:jc w:val="left"/>
        <w:rPr>
          <w:rFonts w:ascii="Garamond" w:hAnsi="Garamond"/>
          <w:b w:val="0"/>
          <w:bCs w:val="0"/>
          <w:sz w:val="24"/>
          <w:szCs w:val="24"/>
          <w:lang w:val="sr-Latn-BA"/>
        </w:rPr>
      </w:pPr>
      <w:r w:rsidRPr="00E97502">
        <w:rPr>
          <w:rFonts w:ascii="Garamond" w:hAnsi="Garamond"/>
          <w:b w:val="0"/>
          <w:bCs w:val="0"/>
          <w:sz w:val="24"/>
          <w:szCs w:val="24"/>
          <w:lang w:val="sr-Latn-BA"/>
        </w:rPr>
        <w:t>Tuzi, 05.04.2024.godine</w:t>
      </w:r>
    </w:p>
    <w:p w14:paraId="49517274" w14:textId="77777777" w:rsidR="00C44E8A" w:rsidRPr="00E97502" w:rsidRDefault="00C44E8A" w:rsidP="00C44E8A">
      <w:pPr>
        <w:pStyle w:val="N01Z"/>
        <w:spacing w:before="0" w:after="0"/>
        <w:rPr>
          <w:rFonts w:ascii="Garamond" w:hAnsi="Garamond"/>
          <w:b w:val="0"/>
          <w:bCs w:val="0"/>
          <w:sz w:val="24"/>
          <w:szCs w:val="24"/>
          <w:lang w:val="sr-Latn-BA"/>
        </w:rPr>
      </w:pPr>
    </w:p>
    <w:p w14:paraId="54A0B291" w14:textId="77777777" w:rsidR="00C44E8A" w:rsidRPr="00E97502" w:rsidRDefault="00C44E8A" w:rsidP="00C44E8A">
      <w:pPr>
        <w:pStyle w:val="N01Z"/>
        <w:spacing w:before="0" w:after="0"/>
        <w:rPr>
          <w:rFonts w:ascii="Garamond" w:hAnsi="Garamond"/>
          <w:sz w:val="24"/>
          <w:szCs w:val="24"/>
          <w:lang w:val="sr-Latn-BA"/>
        </w:rPr>
      </w:pPr>
    </w:p>
    <w:p w14:paraId="33EF4A21" w14:textId="77777777" w:rsidR="00C44E8A" w:rsidRPr="00E97502" w:rsidRDefault="00C44E8A" w:rsidP="00C44E8A">
      <w:pPr>
        <w:pStyle w:val="N01Z"/>
        <w:spacing w:before="0" w:after="0"/>
        <w:rPr>
          <w:rFonts w:ascii="Garamond" w:hAnsi="Garamond"/>
          <w:sz w:val="24"/>
          <w:szCs w:val="24"/>
          <w:lang w:val="sr-Latn-BA"/>
        </w:rPr>
      </w:pPr>
    </w:p>
    <w:p w14:paraId="7DFBAB93" w14:textId="77777777" w:rsidR="00C44E8A" w:rsidRPr="00E97502" w:rsidRDefault="00C44E8A" w:rsidP="00C44E8A">
      <w:pPr>
        <w:pStyle w:val="N01Z"/>
        <w:spacing w:before="0" w:after="0"/>
        <w:rPr>
          <w:rFonts w:ascii="Garamond" w:hAnsi="Garamond"/>
          <w:sz w:val="24"/>
          <w:szCs w:val="24"/>
          <w:lang w:val="sr-Latn-BA"/>
        </w:rPr>
      </w:pPr>
      <w:r w:rsidRPr="00E97502">
        <w:rPr>
          <w:rFonts w:ascii="Garamond" w:hAnsi="Garamond"/>
          <w:sz w:val="24"/>
          <w:szCs w:val="24"/>
          <w:lang w:val="sr-Latn-BA"/>
        </w:rPr>
        <w:t>SKUPŠTINA OPŠTINE TUZI</w:t>
      </w:r>
    </w:p>
    <w:p w14:paraId="3AF23391" w14:textId="77777777" w:rsidR="00C44E8A" w:rsidRPr="00E97502" w:rsidRDefault="00C44E8A" w:rsidP="00C44E8A">
      <w:pPr>
        <w:pStyle w:val="N01Z"/>
        <w:spacing w:before="0" w:after="0"/>
        <w:rPr>
          <w:rFonts w:ascii="Garamond" w:hAnsi="Garamond"/>
          <w:sz w:val="24"/>
          <w:szCs w:val="24"/>
          <w:lang w:val="sr-Latn-BA"/>
        </w:rPr>
      </w:pPr>
      <w:r w:rsidRPr="00E97502">
        <w:rPr>
          <w:rFonts w:ascii="Garamond" w:hAnsi="Garamond"/>
          <w:sz w:val="24"/>
          <w:szCs w:val="24"/>
          <w:lang w:val="sr-Latn-BA"/>
        </w:rPr>
        <w:t>Predsjednik,</w:t>
      </w:r>
    </w:p>
    <w:p w14:paraId="6D636B63" w14:textId="36958924" w:rsidR="00276E75" w:rsidRPr="00E97502" w:rsidRDefault="00C44E8A" w:rsidP="00C44E8A">
      <w:pPr>
        <w:pStyle w:val="N01Z"/>
        <w:spacing w:before="0" w:after="0"/>
        <w:rPr>
          <w:rFonts w:ascii="Garamond" w:hAnsi="Garamond"/>
          <w:sz w:val="24"/>
          <w:szCs w:val="24"/>
          <w:lang w:val="sr-Latn-BA"/>
        </w:rPr>
      </w:pPr>
      <w:r w:rsidRPr="00E97502">
        <w:rPr>
          <w:rFonts w:ascii="Garamond" w:hAnsi="Garamond"/>
          <w:sz w:val="24"/>
          <w:szCs w:val="24"/>
          <w:lang w:val="sr-Latn-BA"/>
        </w:rPr>
        <w:t>Fadil Kajoshaj</w:t>
      </w:r>
    </w:p>
    <w:sectPr w:rsidR="00276E75" w:rsidRPr="00E97502" w:rsidSect="00CB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92"/>
    <w:rsid w:val="00037A56"/>
    <w:rsid w:val="00074B46"/>
    <w:rsid w:val="000B3192"/>
    <w:rsid w:val="001505CB"/>
    <w:rsid w:val="00212FB0"/>
    <w:rsid w:val="00276E75"/>
    <w:rsid w:val="002860DA"/>
    <w:rsid w:val="002E718F"/>
    <w:rsid w:val="003609EF"/>
    <w:rsid w:val="004654E1"/>
    <w:rsid w:val="004D23D0"/>
    <w:rsid w:val="00A62FF0"/>
    <w:rsid w:val="00C44E8A"/>
    <w:rsid w:val="00CE1EBA"/>
    <w:rsid w:val="00D069D6"/>
    <w:rsid w:val="00DD561D"/>
    <w:rsid w:val="00E9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3C5F"/>
  <w15:chartTrackingRefBased/>
  <w15:docId w15:val="{9CA66A41-8F06-41E2-8DE0-18F6C50B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1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Z">
    <w:name w:val="N01Z"/>
    <w:basedOn w:val="Normal"/>
    <w:uiPriority w:val="99"/>
    <w:rsid w:val="00C44E8A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Drita Rukaj</cp:lastModifiedBy>
  <cp:revision>3</cp:revision>
  <cp:lastPrinted>2024-04-09T06:53:00Z</cp:lastPrinted>
  <dcterms:created xsi:type="dcterms:W3CDTF">2024-04-09T06:50:00Z</dcterms:created>
  <dcterms:modified xsi:type="dcterms:W3CDTF">2024-04-09T06:54:00Z</dcterms:modified>
</cp:coreProperties>
</file>