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17B4" w14:textId="55BD1CB1" w:rsidR="00B17BC5" w:rsidRPr="001C57DF" w:rsidRDefault="00B17BC5" w:rsidP="00B17BC5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C57DF">
        <w:rPr>
          <w:rFonts w:ascii="Garamond" w:hAnsi="Garamond" w:cs="Times New Roman"/>
          <w:sz w:val="28"/>
          <w:szCs w:val="28"/>
          <w:lang w:val="sq-AL"/>
        </w:rPr>
        <w:t xml:space="preserve">Bazuar në nenin 38 të Ligjit mbi Organizimin Territorial të Malit të Zi (“Fleta Zyrtare e Malit të Zi”, nr. 54/11, 26/12, 27/13, 62/13, 12/14, 16/03, 31/17, 86/ 18, 03/20, 92/22) dhe nenit 53 paragrafit 1 pikës 2 të Statutit të Komunës së Tuzit (“Fleta Zyrtare e Malit të Zi – Dispozitat komunale” nr. 24/19, 20/05, 51/22 , 55/22), Kuvendi i Komunës së Tuzit, në seancën e mbajtur më </w:t>
      </w:r>
      <w:r w:rsidR="00DC440E">
        <w:rPr>
          <w:rFonts w:ascii="Garamond" w:hAnsi="Garamond" w:cs="Times New Roman"/>
          <w:sz w:val="28"/>
          <w:szCs w:val="28"/>
          <w:lang w:val="sq-AL"/>
        </w:rPr>
        <w:t>05.04.</w:t>
      </w:r>
      <w:r w:rsidRPr="001C57DF">
        <w:rPr>
          <w:rFonts w:ascii="Garamond" w:hAnsi="Garamond" w:cs="Times New Roman"/>
          <w:sz w:val="28"/>
          <w:szCs w:val="28"/>
          <w:lang w:val="sq-AL"/>
        </w:rPr>
        <w:t>2024, sjell</w:t>
      </w:r>
    </w:p>
    <w:p w14:paraId="34040E76" w14:textId="77777777" w:rsidR="00B17BC5" w:rsidRPr="001C57DF" w:rsidRDefault="00B17BC5" w:rsidP="00B17BC5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AAB95F2" w14:textId="77777777" w:rsidR="00B17BC5" w:rsidRPr="001C57DF" w:rsidRDefault="00B17BC5" w:rsidP="00B17BC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C57DF">
        <w:rPr>
          <w:rFonts w:ascii="Garamond" w:hAnsi="Garamond" w:cs="Times New Roman"/>
          <w:b/>
          <w:bCs/>
          <w:sz w:val="28"/>
          <w:szCs w:val="28"/>
          <w:lang w:val="sq-AL"/>
        </w:rPr>
        <w:t>VENDIM</w:t>
      </w:r>
    </w:p>
    <w:p w14:paraId="43A4120F" w14:textId="77777777" w:rsidR="00B17BC5" w:rsidRPr="001C57DF" w:rsidRDefault="00B17BC5" w:rsidP="00B17BC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0855A0EF" w14:textId="77777777" w:rsidR="00B17BC5" w:rsidRPr="001C57DF" w:rsidRDefault="00B17BC5" w:rsidP="00B17BC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C57DF">
        <w:rPr>
          <w:rFonts w:ascii="Garamond" w:hAnsi="Garamond" w:cs="Times New Roman"/>
          <w:b/>
          <w:bCs/>
          <w:sz w:val="28"/>
          <w:szCs w:val="28"/>
          <w:lang w:val="sq-AL"/>
        </w:rPr>
        <w:t>Mbi ndryshimin e Vendimit mbi themelimin e Këshillit Organizativ për krijimin e kushteve për fillimin e punës së komunës së sapo themeluar të Tuzit</w:t>
      </w:r>
    </w:p>
    <w:p w14:paraId="580B9397" w14:textId="77777777" w:rsidR="00B17BC5" w:rsidRPr="001C57DF" w:rsidRDefault="00B17BC5" w:rsidP="00B17BC5">
      <w:pPr>
        <w:pStyle w:val="NoSpacing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29EC7C" w14:textId="77777777" w:rsidR="00B17BC5" w:rsidRPr="001C57DF" w:rsidRDefault="00B17BC5" w:rsidP="00B17BC5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6228B7" w14:textId="77777777" w:rsidR="00B17BC5" w:rsidRPr="001C57DF" w:rsidRDefault="00B17BC5" w:rsidP="00B17BC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EC0BBE3" w14:textId="77777777" w:rsidR="00B17BC5" w:rsidRPr="001C57DF" w:rsidRDefault="00B17BC5" w:rsidP="00B17BC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C57DF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52F4D146" w14:textId="77777777" w:rsidR="00B17BC5" w:rsidRPr="001C57DF" w:rsidRDefault="00B17BC5" w:rsidP="00B17BC5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C57DF">
        <w:rPr>
          <w:rFonts w:ascii="Garamond" w:hAnsi="Garamond" w:cs="Times New Roman"/>
          <w:sz w:val="28"/>
          <w:szCs w:val="28"/>
          <w:lang w:val="sq-AL"/>
        </w:rPr>
        <w:t>Në Vendimin për formimin e Këshillit Organizativ për krijimin e kushteve për fillimin e punës së komunës së sapo themeluar të Tuzit (“Fleta Zyrtare e Malit të Zi – Dispozitat komunale” nr. 35/18, 33/19, 32/21, 15/22, 38/22, 43/23, 24/06) Neni 1, paragrafi 1, pikat 1 dhe 2 ndryshohen si vijon:</w:t>
      </w:r>
    </w:p>
    <w:p w14:paraId="150D5428" w14:textId="77777777" w:rsidR="00B17BC5" w:rsidRPr="001C57DF" w:rsidRDefault="00B17BC5" w:rsidP="00B17BC5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B624152" w14:textId="77777777" w:rsidR="00B17BC5" w:rsidRPr="001C57DF" w:rsidRDefault="00B17BC5" w:rsidP="00B17BC5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C57DF">
        <w:rPr>
          <w:rFonts w:ascii="Garamond" w:hAnsi="Garamond" w:cs="Times New Roman"/>
          <w:sz w:val="28"/>
          <w:szCs w:val="28"/>
          <w:lang w:val="sq-AL"/>
        </w:rPr>
        <w:t xml:space="preserve">"1. </w:t>
      </w:r>
      <w:proofErr w:type="spellStart"/>
      <w:r w:rsidRPr="001C57DF">
        <w:rPr>
          <w:rFonts w:ascii="Garamond" w:hAnsi="Garamond" w:cs="Times New Roman"/>
          <w:sz w:val="28"/>
          <w:szCs w:val="28"/>
          <w:lang w:val="sq-AL"/>
        </w:rPr>
        <w:t>Ballsha</w:t>
      </w:r>
      <w:proofErr w:type="spellEnd"/>
      <w:r w:rsidRPr="001C57DF">
        <w:rPr>
          <w:rFonts w:ascii="Garamond" w:hAnsi="Garamond" w:cs="Times New Roman"/>
          <w:sz w:val="28"/>
          <w:szCs w:val="28"/>
          <w:lang w:val="sq-AL"/>
        </w:rPr>
        <w:t xml:space="preserve"> </w:t>
      </w:r>
      <w:proofErr w:type="spellStart"/>
      <w:r w:rsidRPr="001C57DF">
        <w:rPr>
          <w:rFonts w:ascii="Garamond" w:hAnsi="Garamond" w:cs="Times New Roman"/>
          <w:sz w:val="28"/>
          <w:szCs w:val="28"/>
          <w:lang w:val="sq-AL"/>
        </w:rPr>
        <w:t>Shpadijer</w:t>
      </w:r>
      <w:proofErr w:type="spellEnd"/>
      <w:r w:rsidRPr="001C57DF">
        <w:rPr>
          <w:rFonts w:ascii="Garamond" w:hAnsi="Garamond" w:cs="Times New Roman"/>
          <w:sz w:val="28"/>
          <w:szCs w:val="28"/>
          <w:lang w:val="sq-AL"/>
        </w:rPr>
        <w:t>, ushtrues detyre i sekretarit të Sekretariatit për Financa të Kryeqytetit-Podgoricë;</w:t>
      </w:r>
    </w:p>
    <w:p w14:paraId="4370C8DF" w14:textId="77777777" w:rsidR="00B17BC5" w:rsidRPr="001C57DF" w:rsidRDefault="00B17BC5" w:rsidP="00B17BC5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C57DF">
        <w:rPr>
          <w:rFonts w:ascii="Garamond" w:hAnsi="Garamond" w:cs="Times New Roman"/>
          <w:sz w:val="28"/>
          <w:szCs w:val="28"/>
          <w:lang w:val="sq-AL"/>
        </w:rPr>
        <w:t xml:space="preserve">2. </w:t>
      </w:r>
      <w:proofErr w:type="spellStart"/>
      <w:r w:rsidRPr="001C57DF">
        <w:rPr>
          <w:rFonts w:ascii="Garamond" w:hAnsi="Garamond" w:cs="Times New Roman"/>
          <w:sz w:val="28"/>
          <w:szCs w:val="28"/>
          <w:lang w:val="sq-AL"/>
        </w:rPr>
        <w:t>Milica</w:t>
      </w:r>
      <w:proofErr w:type="spellEnd"/>
      <w:r w:rsidRPr="001C57DF">
        <w:rPr>
          <w:rFonts w:ascii="Garamond" w:hAnsi="Garamond" w:cs="Times New Roman"/>
          <w:sz w:val="28"/>
          <w:szCs w:val="28"/>
          <w:lang w:val="sq-AL"/>
        </w:rPr>
        <w:t xml:space="preserve"> </w:t>
      </w:r>
      <w:proofErr w:type="spellStart"/>
      <w:r w:rsidRPr="001C57DF">
        <w:rPr>
          <w:rFonts w:ascii="Garamond" w:hAnsi="Garamond" w:cs="Times New Roman"/>
          <w:sz w:val="28"/>
          <w:szCs w:val="28"/>
          <w:lang w:val="sq-AL"/>
        </w:rPr>
        <w:t>Kadoviq</w:t>
      </w:r>
      <w:proofErr w:type="spellEnd"/>
      <w:r w:rsidRPr="001C57DF">
        <w:rPr>
          <w:rFonts w:ascii="Garamond" w:hAnsi="Garamond" w:cs="Times New Roman"/>
          <w:sz w:val="28"/>
          <w:szCs w:val="28"/>
          <w:lang w:val="sq-AL"/>
        </w:rPr>
        <w:t>, ushtruese e detyrës së drejtorit të Drejtorisë së Pronës së Kryeqytetit - Podgoricë. ”</w:t>
      </w:r>
    </w:p>
    <w:p w14:paraId="58D6E3EF" w14:textId="77777777" w:rsidR="00B17BC5" w:rsidRPr="001C57DF" w:rsidRDefault="00B17BC5" w:rsidP="00B17BC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6F32842" w14:textId="77777777" w:rsidR="00B17BC5" w:rsidRPr="001C57DF" w:rsidRDefault="00B17BC5" w:rsidP="00B17BC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C57DF">
        <w:rPr>
          <w:rFonts w:ascii="Garamond" w:hAnsi="Garamond" w:cs="Times New Roman"/>
          <w:b/>
          <w:bCs/>
          <w:sz w:val="28"/>
          <w:szCs w:val="28"/>
          <w:lang w:val="sq-AL"/>
        </w:rPr>
        <w:t>Neni 2</w:t>
      </w:r>
    </w:p>
    <w:p w14:paraId="795C3D0C" w14:textId="77777777" w:rsidR="00B17BC5" w:rsidRPr="001C57DF" w:rsidRDefault="00B17BC5" w:rsidP="00B17BC5">
      <w:pPr>
        <w:spacing w:line="240" w:lineRule="auto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C57DF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tetë nga dita e sjelljes, dhe do të publikohet në „Fletën Zyrtare të Malit të Zi, - Dispozitat Komunale“. </w:t>
      </w:r>
    </w:p>
    <w:p w14:paraId="629EE3BA" w14:textId="77777777" w:rsidR="00B17BC5" w:rsidRPr="001C57DF" w:rsidRDefault="00B17BC5" w:rsidP="00B17BC5">
      <w:pPr>
        <w:spacing w:line="240" w:lineRule="auto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49345D8" w14:textId="77777777" w:rsidR="00B17BC5" w:rsidRPr="001C57DF" w:rsidRDefault="00B17BC5" w:rsidP="00B17BC5">
      <w:pPr>
        <w:spacing w:line="240" w:lineRule="auto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0EB18D5" w14:textId="580C17A3" w:rsidR="00B17BC5" w:rsidRPr="001C57DF" w:rsidRDefault="00B17BC5" w:rsidP="00B17BC5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  <w:r w:rsidRPr="001C57DF">
        <w:rPr>
          <w:rFonts w:ascii="Garamond" w:hAnsi="Garamond"/>
          <w:iCs/>
          <w:sz w:val="28"/>
          <w:szCs w:val="28"/>
          <w:lang w:val="sq-AL"/>
        </w:rPr>
        <w:t>Numër: 02-016/24-</w:t>
      </w:r>
      <w:r w:rsidR="00DC440E">
        <w:rPr>
          <w:rFonts w:ascii="Garamond" w:hAnsi="Garamond"/>
          <w:iCs/>
          <w:sz w:val="28"/>
          <w:szCs w:val="28"/>
          <w:lang w:val="sq-AL"/>
        </w:rPr>
        <w:t>222</w:t>
      </w:r>
      <w:r w:rsidR="006C4DE0">
        <w:rPr>
          <w:rFonts w:ascii="Garamond" w:hAnsi="Garamond"/>
          <w:iCs/>
          <w:sz w:val="28"/>
          <w:szCs w:val="28"/>
          <w:lang w:val="sq-AL"/>
        </w:rPr>
        <w:t>1</w:t>
      </w:r>
      <w:r w:rsidR="00DC440E">
        <w:rPr>
          <w:rFonts w:ascii="Garamond" w:hAnsi="Garamond"/>
          <w:iCs/>
          <w:sz w:val="28"/>
          <w:szCs w:val="28"/>
          <w:lang w:val="sq-AL"/>
        </w:rPr>
        <w:t>/1</w:t>
      </w:r>
    </w:p>
    <w:p w14:paraId="7624610B" w14:textId="77777777" w:rsidR="00B17BC5" w:rsidRPr="001C57DF" w:rsidRDefault="00B17BC5" w:rsidP="00B17BC5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  <w:r w:rsidRPr="001C57DF">
        <w:rPr>
          <w:rFonts w:ascii="Garamond" w:hAnsi="Garamond"/>
          <w:iCs/>
          <w:sz w:val="28"/>
          <w:szCs w:val="28"/>
          <w:lang w:val="sq-AL"/>
        </w:rPr>
        <w:t>Tuz,</w:t>
      </w:r>
      <w:r w:rsidRPr="001C57DF">
        <w:rPr>
          <w:rFonts w:ascii="Garamond" w:hAnsi="Garamond"/>
          <w:sz w:val="28"/>
          <w:szCs w:val="28"/>
          <w:lang w:val="sq-AL"/>
        </w:rPr>
        <w:t xml:space="preserve"> 05.04.2024.</w:t>
      </w:r>
      <w:r w:rsidRPr="001C57DF">
        <w:rPr>
          <w:rFonts w:ascii="Garamond" w:hAnsi="Garamond"/>
          <w:iCs/>
          <w:sz w:val="28"/>
          <w:szCs w:val="28"/>
          <w:lang w:val="sq-AL"/>
        </w:rPr>
        <w:t xml:space="preserve">    </w:t>
      </w:r>
    </w:p>
    <w:p w14:paraId="6CABCFA4" w14:textId="77777777" w:rsidR="00B17BC5" w:rsidRPr="001C57DF" w:rsidRDefault="00B17BC5" w:rsidP="00B17BC5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</w:p>
    <w:p w14:paraId="1649AF1B" w14:textId="77777777" w:rsidR="00B17BC5" w:rsidRPr="001C57DF" w:rsidRDefault="00B17BC5" w:rsidP="00B17BC5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  <w:r w:rsidRPr="001C57DF">
        <w:rPr>
          <w:rFonts w:ascii="Garamond" w:hAnsi="Garamond"/>
          <w:iCs/>
          <w:sz w:val="28"/>
          <w:szCs w:val="28"/>
          <w:lang w:val="sq-AL"/>
        </w:rPr>
        <w:t xml:space="preserve">                             </w:t>
      </w:r>
    </w:p>
    <w:p w14:paraId="23CF6146" w14:textId="77777777" w:rsidR="00B17BC5" w:rsidRPr="001C57DF" w:rsidRDefault="00B17BC5" w:rsidP="00B17BC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C57DF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65D37253" w14:textId="77777777" w:rsidR="00B17BC5" w:rsidRPr="001C57DF" w:rsidRDefault="00B17BC5" w:rsidP="00B17BC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C57DF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7BD5C752" w14:textId="77777777" w:rsidR="00B17BC5" w:rsidRPr="001C57DF" w:rsidRDefault="00B17BC5" w:rsidP="00B17BC5">
      <w:pPr>
        <w:pStyle w:val="T30X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C57DF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1C57DF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p w14:paraId="534C8794" w14:textId="77777777" w:rsidR="00B17BC5" w:rsidRPr="001C57DF" w:rsidRDefault="00B17BC5" w:rsidP="00B17BC5">
      <w:pPr>
        <w:rPr>
          <w:lang w:val="sq-AL"/>
        </w:rPr>
      </w:pPr>
    </w:p>
    <w:p w14:paraId="31ED8773" w14:textId="77777777" w:rsidR="00923CE5" w:rsidRDefault="00923CE5"/>
    <w:sectPr w:rsidR="0092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B6"/>
    <w:rsid w:val="000D3E40"/>
    <w:rsid w:val="002C7EB6"/>
    <w:rsid w:val="00341104"/>
    <w:rsid w:val="006C4DE0"/>
    <w:rsid w:val="00923CE5"/>
    <w:rsid w:val="00B17BC5"/>
    <w:rsid w:val="00B3381A"/>
    <w:rsid w:val="00CE006B"/>
    <w:rsid w:val="00D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E6CF"/>
  <w15:chartTrackingRefBased/>
  <w15:docId w15:val="{031EEC81-7AFB-4B90-8C69-D815599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EB6"/>
    <w:pPr>
      <w:spacing w:after="0" w:line="240" w:lineRule="auto"/>
    </w:pPr>
  </w:style>
  <w:style w:type="paragraph" w:customStyle="1" w:styleId="T30X">
    <w:name w:val="T30X"/>
    <w:basedOn w:val="Normal"/>
    <w:uiPriority w:val="99"/>
    <w:rsid w:val="002C7EB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2C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2024-04-09T07:37:00Z</cp:lastPrinted>
  <dcterms:created xsi:type="dcterms:W3CDTF">2024-04-09T08:02:00Z</dcterms:created>
  <dcterms:modified xsi:type="dcterms:W3CDTF">2024-04-09T08:02:00Z</dcterms:modified>
</cp:coreProperties>
</file>