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19C7B" w14:textId="2B3B377B" w:rsidR="00533CC0" w:rsidRDefault="00533CC0" w:rsidP="00533CC0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Na osnovu člana 13 </w:t>
      </w:r>
      <w:r>
        <w:rPr>
          <w:rFonts w:ascii="Times New Roman" w:eastAsiaTheme="minorHAnsi" w:hAnsi="Times New Roman"/>
          <w:sz w:val="24"/>
          <w:szCs w:val="24"/>
          <w:lang w:val="it-IT"/>
        </w:rPr>
        <w:t>Zakona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o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procjeni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uticaja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na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ž</w:t>
      </w:r>
      <w:r>
        <w:rPr>
          <w:rFonts w:ascii="Times New Roman" w:eastAsiaTheme="minorHAnsi" w:hAnsi="Times New Roman"/>
          <w:sz w:val="24"/>
          <w:szCs w:val="24"/>
          <w:lang w:val="it-IT"/>
        </w:rPr>
        <w:t>ivotnu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sredinu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(„</w:t>
      </w:r>
      <w:r>
        <w:rPr>
          <w:rFonts w:ascii="Times New Roman" w:eastAsiaTheme="minorHAnsi" w:hAnsi="Times New Roman"/>
          <w:sz w:val="24"/>
          <w:szCs w:val="24"/>
          <w:lang w:val="it-IT"/>
        </w:rPr>
        <w:t>Sl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it-IT"/>
        </w:rPr>
        <w:t>list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it-IT"/>
        </w:rPr>
        <w:t>CG</w:t>
      </w:r>
      <w:r>
        <w:rPr>
          <w:rFonts w:ascii="Times New Roman" w:eastAsiaTheme="minorHAnsi" w:hAnsi="Times New Roman"/>
          <w:sz w:val="24"/>
          <w:szCs w:val="24"/>
          <w:lang w:val="hr-HR"/>
        </w:rPr>
        <w:t xml:space="preserve">”, </w:t>
      </w:r>
      <w:r>
        <w:rPr>
          <w:rFonts w:ascii="Times New Roman" w:eastAsiaTheme="minorHAnsi" w:hAnsi="Times New Roman"/>
          <w:sz w:val="24"/>
          <w:szCs w:val="24"/>
          <w:lang w:val="it-IT"/>
        </w:rPr>
        <w:t>br</w:t>
      </w:r>
      <w:r>
        <w:rPr>
          <w:rFonts w:ascii="Times New Roman" w:eastAsiaTheme="minorHAnsi" w:hAnsi="Times New Roman"/>
          <w:sz w:val="24"/>
          <w:szCs w:val="24"/>
          <w:lang w:val="hr-HR"/>
        </w:rPr>
        <w:t>. 75/18</w:t>
      </w:r>
      <w:r>
        <w:rPr>
          <w:rFonts w:ascii="Times New Roman" w:eastAsiaTheme="minorHAnsi" w:hAnsi="Times New Roman"/>
          <w:sz w:val="24"/>
          <w:szCs w:val="24"/>
          <w:lang w:val="sr-Latn-CS"/>
        </w:rPr>
        <w:t>) Sekretarijat za urbanizam</w:t>
      </w:r>
      <w:r w:rsidR="009B76EC">
        <w:rPr>
          <w:rFonts w:ascii="Times New Roman" w:eastAsiaTheme="minorHAnsi" w:hAnsi="Times New Roman"/>
          <w:sz w:val="24"/>
          <w:szCs w:val="24"/>
          <w:lang w:val="sr-Latn-CS"/>
        </w:rPr>
        <w:t>, Opštine Tuzi:</w:t>
      </w:r>
    </w:p>
    <w:p w14:paraId="3E7D0096" w14:textId="77777777" w:rsidR="00533CC0" w:rsidRDefault="00533CC0" w:rsidP="00533CC0">
      <w:pPr>
        <w:spacing w:after="160" w:line="25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5C8C5587" w14:textId="77777777" w:rsidR="00533CC0" w:rsidRDefault="00533CC0" w:rsidP="00533CC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OBAVJEŠTAVA</w:t>
      </w:r>
    </w:p>
    <w:p w14:paraId="6FD82AB7" w14:textId="45A44F4A" w:rsidR="009B76EC" w:rsidRDefault="009B76EC" w:rsidP="009B76E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33CC0">
        <w:rPr>
          <w:rFonts w:ascii="Times New Roman" w:hAnsi="Times New Roman" w:cs="Times New Roman"/>
          <w:b/>
          <w:bCs/>
          <w:sz w:val="24"/>
          <w:szCs w:val="24"/>
        </w:rPr>
        <w:t>ainteresovan</w:t>
      </w:r>
      <w:r>
        <w:rPr>
          <w:rFonts w:ascii="Times New Roman" w:hAnsi="Times New Roman" w:cs="Times New Roman"/>
          <w:b/>
          <w:bCs/>
          <w:sz w:val="24"/>
          <w:szCs w:val="24"/>
        </w:rPr>
        <w:t>u javnost</w:t>
      </w:r>
    </w:p>
    <w:p w14:paraId="131722DE" w14:textId="77777777" w:rsidR="00533CC0" w:rsidRDefault="00533CC0" w:rsidP="00533CC0">
      <w:pPr>
        <w:spacing w:after="16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9A14C80" w14:textId="5E258316" w:rsidR="00533CC0" w:rsidRDefault="00533CC0" w:rsidP="00533CC0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da je </w:t>
      </w:r>
      <w:r>
        <w:rPr>
          <w:rFonts w:ascii="Times New Roman" w:hAnsi="Times New Roman"/>
          <w:sz w:val="24"/>
          <w:szCs w:val="24"/>
        </w:rPr>
        <w:t>nosi</w:t>
      </w:r>
      <w:r>
        <w:rPr>
          <w:rFonts w:ascii="Times New Roman" w:eastAsiaTheme="minorHAnsi" w:hAnsi="Times New Roman"/>
          <w:sz w:val="24"/>
          <w:szCs w:val="24"/>
        </w:rPr>
        <w:t>lac</w:t>
      </w:r>
      <w:r>
        <w:rPr>
          <w:rFonts w:ascii="Times New Roman" w:hAnsi="Times New Roman"/>
          <w:sz w:val="24"/>
          <w:szCs w:val="24"/>
        </w:rPr>
        <w:t xml:space="preserve"> projekta “Merkator International” D.O.O. iz Bijelog Polja., dana 10.07.2024. godine, podnio zahtjev broj 07-322/24-4940/1, za odlučivanje o potrebi izrade Elaborata o procjeni uticaja na životnu sredinu za </w:t>
      </w:r>
      <w:r w:rsidRPr="00655C29">
        <w:rPr>
          <w:rFonts w:ascii="Times New Roman" w:hAnsi="Times New Roman"/>
          <w:b/>
          <w:bCs/>
          <w:sz w:val="24"/>
          <w:szCs w:val="24"/>
        </w:rPr>
        <w:t>Objekat</w:t>
      </w:r>
      <w:r>
        <w:rPr>
          <w:rFonts w:ascii="Times New Roman" w:hAnsi="Times New Roman"/>
          <w:b/>
          <w:bCs/>
          <w:sz w:val="24"/>
          <w:szCs w:val="24"/>
        </w:rPr>
        <w:t xml:space="preserve"> privrenog razvoja – poslovno skladišni objekat</w:t>
      </w:r>
      <w:r>
        <w:rPr>
          <w:rFonts w:ascii="Times New Roman" w:hAnsi="Times New Roman"/>
          <w:sz w:val="24"/>
          <w:szCs w:val="24"/>
        </w:rPr>
        <w:t>, na katastarskim parcelama broj 1784/5, 1785/1 i 1783/3 KO Tuzi u Opštini Tuzi</w:t>
      </w:r>
    </w:p>
    <w:p w14:paraId="3C00D0FF" w14:textId="77777777" w:rsidR="00533CC0" w:rsidRDefault="00533CC0" w:rsidP="00533CC0">
      <w:p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 w:rsidRPr="000202F7">
        <w:rPr>
          <w:rFonts w:ascii="Times New Roman" w:eastAsiaTheme="minorHAnsi" w:hAnsi="Times New Roman"/>
          <w:sz w:val="24"/>
          <w:szCs w:val="24"/>
        </w:rPr>
        <w:t>U vezi sa navedenim, pozivamo</w:t>
      </w:r>
      <w:r>
        <w:rPr>
          <w:rFonts w:ascii="Times New Roman" w:eastAsiaTheme="minorHAnsi" w:hAnsi="Times New Roman"/>
          <w:sz w:val="24"/>
          <w:szCs w:val="24"/>
        </w:rPr>
        <w:t xml:space="preserve"> vas </w:t>
      </w:r>
      <w:r w:rsidRPr="000202F7">
        <w:rPr>
          <w:rFonts w:ascii="Times New Roman" w:eastAsiaTheme="minorHAnsi" w:hAnsi="Times New Roman"/>
          <w:sz w:val="24"/>
          <w:szCs w:val="24"/>
        </w:rPr>
        <w:t>da izvrši</w:t>
      </w:r>
      <w:r>
        <w:rPr>
          <w:rFonts w:ascii="Times New Roman" w:eastAsiaTheme="minorHAnsi" w:hAnsi="Times New Roman"/>
          <w:sz w:val="24"/>
          <w:szCs w:val="24"/>
        </w:rPr>
        <w:t>te</w:t>
      </w:r>
      <w:r w:rsidRPr="000202F7">
        <w:rPr>
          <w:rFonts w:ascii="Times New Roman" w:eastAsiaTheme="minorHAnsi" w:hAnsi="Times New Roman"/>
          <w:sz w:val="24"/>
          <w:szCs w:val="24"/>
        </w:rPr>
        <w:t xml:space="preserve"> uvid u dostavljenu dokumentaciju u prostorijama Sekretarijata za urbanizam Opštine Tuzi, ul. Tuzi broj 1,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zgrada br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ME"/>
        </w:rPr>
        <w:t>oj 44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, kancelarija broj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7, 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>radn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>im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dan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>ima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od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09,00 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do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>11,00</w:t>
      </w:r>
      <w:r w:rsidRPr="000202F7"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 časova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. Dokumentaciju je moguće preuzeti sa sajta Opštine Tuzi, </w:t>
      </w:r>
      <w:r w:rsidRPr="0003496D">
        <w:rPr>
          <w:rFonts w:ascii="Times New Roman" w:eastAsiaTheme="minorHAnsi" w:hAnsi="Times New Roman"/>
          <w:bCs/>
          <w:sz w:val="24"/>
          <w:szCs w:val="24"/>
          <w:u w:val="single"/>
          <w:lang w:val="sr-Latn-CS"/>
        </w:rPr>
        <w:t>www.tuzi.org.me.</w:t>
      </w:r>
    </w:p>
    <w:p w14:paraId="065EA247" w14:textId="77777777" w:rsidR="00533CC0" w:rsidRDefault="00533CC0" w:rsidP="00533CC0">
      <w:p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Rok za uvid u dokumentaciju i dostavljanje primjedbi i mišljenja u pisanoj formi, na adresu Opština Tuzi, Sekretarijat za urbanizam kao i na e-mail </w:t>
      </w:r>
      <w:hyperlink r:id="rId4" w:history="1">
        <w:r w:rsidRPr="000202F7">
          <w:rPr>
            <w:rStyle w:val="Hyperlink"/>
            <w:rFonts w:ascii="Times New Roman" w:eastAsiaTheme="minorHAnsi" w:hAnsi="Times New Roman"/>
            <w:bCs/>
            <w:sz w:val="24"/>
            <w:szCs w:val="24"/>
            <w:lang w:val="sr-Latn-CS"/>
          </w:rPr>
          <w:t>urbanizem</w:t>
        </w:r>
        <w:r w:rsidRPr="000202F7">
          <w:rPr>
            <w:rStyle w:val="Hyperlink"/>
            <w:rFonts w:ascii="Times New Roman" w:eastAsiaTheme="minorHAnsi" w:hAnsi="Times New Roman"/>
            <w:bCs/>
            <w:sz w:val="24"/>
            <w:szCs w:val="24"/>
          </w:rPr>
          <w:t>@tuzi.org.me</w:t>
        </w:r>
      </w:hyperlink>
      <w:r w:rsidRPr="0034612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03496D">
        <w:rPr>
          <w:rFonts w:ascii="Times New Roman" w:eastAsiaTheme="minorHAnsi" w:hAnsi="Times New Roman"/>
          <w:bCs/>
          <w:sz w:val="24"/>
          <w:szCs w:val="24"/>
        </w:rPr>
        <w:t>je o</w:t>
      </w:r>
      <w:r>
        <w:rPr>
          <w:rFonts w:ascii="Times New Roman" w:eastAsiaTheme="minorHAnsi" w:hAnsi="Times New Roman"/>
          <w:bCs/>
          <w:sz w:val="24"/>
          <w:szCs w:val="24"/>
        </w:rPr>
        <w:t>d</w:t>
      </w:r>
      <w:r w:rsidRPr="0003496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val="sr-Latn-CS"/>
        </w:rPr>
        <w:t xml:space="preserve">11.07.2024. do 17.07.2024. </w:t>
      </w:r>
      <w:r>
        <w:rPr>
          <w:rFonts w:ascii="Times New Roman" w:eastAsiaTheme="minorHAnsi" w:hAnsi="Times New Roman"/>
          <w:bCs/>
          <w:sz w:val="24"/>
          <w:szCs w:val="24"/>
        </w:rPr>
        <w:t>godine.</w:t>
      </w:r>
    </w:p>
    <w:p w14:paraId="28A384B4" w14:textId="4745F700" w:rsidR="00533CC0" w:rsidRDefault="00533CC0" w:rsidP="00533CC0">
      <w:pPr>
        <w:spacing w:after="160" w:line="259" w:lineRule="auto"/>
        <w:jc w:val="both"/>
        <w:rPr>
          <w:rFonts w:ascii="Times New Roman" w:eastAsiaTheme="minorHAnsi" w:hAnsi="Times New Roman"/>
          <w:bCs/>
          <w:sz w:val="24"/>
          <w:szCs w:val="24"/>
          <w:lang w:val="sr-Latn-CS"/>
        </w:rPr>
      </w:pP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6A576BC3" w14:textId="77777777" w:rsidR="003E293B" w:rsidRDefault="003E293B"/>
    <w:sectPr w:rsidR="003E29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7A"/>
    <w:rsid w:val="003E293B"/>
    <w:rsid w:val="00533CC0"/>
    <w:rsid w:val="009B76EC"/>
    <w:rsid w:val="00CD1B7A"/>
    <w:rsid w:val="00EC1A3B"/>
    <w:rsid w:val="00F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36E3"/>
  <w15:chartTrackingRefBased/>
  <w15:docId w15:val="{8B01E2DD-D1B9-429B-A58E-6AB640F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C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3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izem@tuzi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Hadziablahovic</dc:creator>
  <cp:keywords/>
  <dc:description/>
  <cp:lastModifiedBy>Hasan Hadziablahovic</cp:lastModifiedBy>
  <cp:revision>3</cp:revision>
  <dcterms:created xsi:type="dcterms:W3CDTF">2024-07-10T13:13:00Z</dcterms:created>
  <dcterms:modified xsi:type="dcterms:W3CDTF">2024-07-10T13:15:00Z</dcterms:modified>
</cp:coreProperties>
</file>