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68D8E" w14:textId="655D7458" w:rsidR="00BC3604" w:rsidRPr="00BC3604" w:rsidRDefault="00BC3604" w:rsidP="00BC3604">
      <w:pPr>
        <w:spacing w:after="0" w:line="240" w:lineRule="auto"/>
        <w:ind w:right="-360" w:firstLine="720"/>
        <w:jc w:val="both"/>
        <w:rPr>
          <w:rFonts w:ascii="Arial" w:eastAsia="Times New Roman" w:hAnsi="Arial" w:cs="Arial"/>
          <w:sz w:val="24"/>
          <w:szCs w:val="24"/>
          <w:lang w:val="sq-AL"/>
        </w:rPr>
      </w:pPr>
      <w:r w:rsidRPr="00BC3604">
        <w:rPr>
          <w:rFonts w:ascii="Arial" w:eastAsia="Times New Roman" w:hAnsi="Arial" w:cs="Arial"/>
          <w:sz w:val="24"/>
          <w:szCs w:val="24"/>
          <w:lang w:val="sq-AL"/>
        </w:rPr>
        <w:t xml:space="preserve">Këshilli për dhënien e propozimeve për emërtimin e vendbanimeve, rrugëve dhe shesheve i Komunës së Tuzit, në seancën e mbajtur më </w:t>
      </w:r>
      <w:r w:rsidR="00D92986">
        <w:rPr>
          <w:rFonts w:ascii="Arial" w:eastAsia="Times New Roman" w:hAnsi="Arial" w:cs="Arial"/>
          <w:sz w:val="24"/>
          <w:szCs w:val="24"/>
          <w:lang w:val="sq-AL"/>
        </w:rPr>
        <w:t>10.10</w:t>
      </w:r>
      <w:r w:rsidRPr="00BC3604">
        <w:rPr>
          <w:rFonts w:ascii="Arial" w:eastAsia="Times New Roman" w:hAnsi="Arial" w:cs="Arial"/>
          <w:sz w:val="24"/>
          <w:szCs w:val="24"/>
          <w:lang w:val="sq-AL"/>
        </w:rPr>
        <w:t xml:space="preserve">.2024., ka nxjerrë : </w:t>
      </w:r>
    </w:p>
    <w:p w14:paraId="1C414705" w14:textId="77777777" w:rsidR="00BC3604" w:rsidRPr="00BC3604" w:rsidRDefault="00BC3604" w:rsidP="00BC3604">
      <w:pPr>
        <w:spacing w:after="0" w:line="240" w:lineRule="auto"/>
        <w:ind w:right="-360" w:firstLine="720"/>
        <w:jc w:val="both"/>
        <w:rPr>
          <w:rFonts w:ascii="Arial" w:eastAsia="Times New Roman" w:hAnsi="Arial" w:cs="Arial"/>
          <w:sz w:val="24"/>
          <w:szCs w:val="24"/>
          <w:lang w:val="sq-AL"/>
        </w:rPr>
      </w:pPr>
    </w:p>
    <w:p w14:paraId="0F4E5AC5" w14:textId="77777777" w:rsidR="00BC3604" w:rsidRPr="00BC3604" w:rsidRDefault="00BC3604" w:rsidP="00BC3604">
      <w:pPr>
        <w:keepNext/>
        <w:spacing w:after="0" w:line="360" w:lineRule="exact"/>
        <w:ind w:firstLine="720"/>
        <w:jc w:val="center"/>
        <w:outlineLvl w:val="1"/>
        <w:rPr>
          <w:rFonts w:ascii="Arial" w:eastAsia="Times New Roman" w:hAnsi="Arial" w:cs="Arial"/>
          <w:b/>
          <w:bCs/>
          <w:sz w:val="24"/>
          <w:szCs w:val="24"/>
          <w:lang w:val="sq-AL"/>
        </w:rPr>
      </w:pPr>
      <w:r w:rsidRPr="00BC3604">
        <w:rPr>
          <w:rFonts w:ascii="Arial" w:eastAsia="Times New Roman" w:hAnsi="Arial" w:cs="Arial"/>
          <w:b/>
          <w:bCs/>
          <w:sz w:val="24"/>
          <w:szCs w:val="24"/>
          <w:lang w:val="sq-AL"/>
        </w:rPr>
        <w:t xml:space="preserve">RREGULLAT </w:t>
      </w:r>
    </w:p>
    <w:p w14:paraId="4BFCE3C6" w14:textId="77777777" w:rsidR="00BC3604" w:rsidRPr="00BC3604" w:rsidRDefault="00BC3604" w:rsidP="00BC3604">
      <w:pPr>
        <w:keepNext/>
        <w:spacing w:after="0" w:line="360" w:lineRule="exact"/>
        <w:ind w:firstLine="720"/>
        <w:jc w:val="center"/>
        <w:outlineLvl w:val="1"/>
        <w:rPr>
          <w:rFonts w:ascii="Arial" w:eastAsia="Times New Roman" w:hAnsi="Arial" w:cs="Arial"/>
          <w:b/>
          <w:bCs/>
          <w:sz w:val="28"/>
          <w:szCs w:val="24"/>
          <w:lang w:val="sq-AL"/>
        </w:rPr>
      </w:pPr>
      <w:r w:rsidRPr="00BC3604">
        <w:rPr>
          <w:rFonts w:ascii="Arial" w:eastAsia="Times New Roman" w:hAnsi="Arial" w:cs="Arial"/>
          <w:b/>
          <w:bCs/>
          <w:sz w:val="24"/>
          <w:szCs w:val="24"/>
          <w:lang w:val="sq-AL"/>
        </w:rPr>
        <w:t xml:space="preserve">PËR PËRCAKTIMIN E PROPOZIMEVE PËR EMËRTIMIN E VENDBANIMEVE, RRUGËVE DHE SHESHEVE NË TERRITORIN E KOMUNËS SË TUZIT </w:t>
      </w:r>
      <w:r w:rsidRPr="00BC3604">
        <w:rPr>
          <w:rFonts w:ascii="Arial" w:eastAsia="Times New Roman" w:hAnsi="Arial" w:cs="Arial"/>
          <w:b/>
          <w:bCs/>
          <w:sz w:val="28"/>
          <w:szCs w:val="24"/>
          <w:lang w:val="sq-AL"/>
        </w:rPr>
        <w:t xml:space="preserve">     </w:t>
      </w:r>
    </w:p>
    <w:p w14:paraId="3FBB0336" w14:textId="77777777" w:rsidR="00BC3604" w:rsidRPr="00BC3604" w:rsidRDefault="00BC3604" w:rsidP="00BC3604">
      <w:pPr>
        <w:keepNext/>
        <w:spacing w:after="0" w:line="360" w:lineRule="exact"/>
        <w:ind w:firstLine="720"/>
        <w:jc w:val="center"/>
        <w:outlineLvl w:val="1"/>
        <w:rPr>
          <w:rFonts w:ascii="Arial" w:eastAsia="Times New Roman" w:hAnsi="Arial" w:cs="Arial"/>
          <w:b/>
          <w:bCs/>
          <w:sz w:val="28"/>
          <w:szCs w:val="24"/>
          <w:lang w:val="sq-AL"/>
        </w:rPr>
      </w:pPr>
    </w:p>
    <w:p w14:paraId="0477181F" w14:textId="77777777" w:rsidR="00BC3604" w:rsidRPr="00BC3604" w:rsidRDefault="00BC3604" w:rsidP="00BC3604">
      <w:pPr>
        <w:keepNext/>
        <w:spacing w:after="0" w:line="360" w:lineRule="exact"/>
        <w:ind w:firstLine="720"/>
        <w:jc w:val="center"/>
        <w:outlineLvl w:val="1"/>
        <w:rPr>
          <w:rFonts w:ascii="Arial" w:eastAsia="Times New Roman" w:hAnsi="Arial" w:cs="Arial"/>
          <w:b/>
          <w:bCs/>
          <w:sz w:val="28"/>
          <w:szCs w:val="24"/>
          <w:lang w:val="sq-AL"/>
        </w:rPr>
      </w:pPr>
      <w:r w:rsidRPr="00BC3604">
        <w:rPr>
          <w:rFonts w:ascii="Arial" w:eastAsia="Times New Roman" w:hAnsi="Arial" w:cs="Arial"/>
          <w:b/>
          <w:bCs/>
          <w:sz w:val="28"/>
          <w:szCs w:val="24"/>
          <w:lang w:val="sq-AL"/>
        </w:rPr>
        <w:t xml:space="preserve">Këshilli, për punën e vet, në mënyrë  kompetente dhe me përgjegjësi të plotë do t'i propozojë Kuvendit të Komunës së Tuzit emrat e vendbanimeve, rrugëve dhe shesheve. </w:t>
      </w:r>
    </w:p>
    <w:p w14:paraId="67E50725" w14:textId="77777777" w:rsidR="00BC3604" w:rsidRPr="00BC3604" w:rsidRDefault="00BC3604" w:rsidP="00BC3604">
      <w:pPr>
        <w:spacing w:after="0" w:line="240" w:lineRule="auto"/>
        <w:ind w:right="-370" w:firstLine="720"/>
        <w:jc w:val="both"/>
        <w:rPr>
          <w:rFonts w:ascii="Arial" w:eastAsia="Times New Roman" w:hAnsi="Arial" w:cs="Arial"/>
          <w:sz w:val="16"/>
          <w:szCs w:val="16"/>
          <w:lang w:val="sq-AL"/>
        </w:rPr>
      </w:pPr>
    </w:p>
    <w:p w14:paraId="585004E2" w14:textId="77777777" w:rsidR="00BC3604" w:rsidRPr="00BC3604" w:rsidRDefault="00BC3604" w:rsidP="00BC3604">
      <w:pPr>
        <w:numPr>
          <w:ilvl w:val="0"/>
          <w:numId w:val="1"/>
        </w:numPr>
        <w:spacing w:after="0" w:line="240" w:lineRule="auto"/>
        <w:ind w:right="-370"/>
        <w:jc w:val="both"/>
        <w:rPr>
          <w:rFonts w:ascii="Arial" w:eastAsia="Times New Roman" w:hAnsi="Arial" w:cs="Arial"/>
          <w:sz w:val="24"/>
          <w:szCs w:val="24"/>
          <w:lang w:val="sq-AL"/>
        </w:rPr>
      </w:pPr>
      <w:r w:rsidRPr="00BC3604">
        <w:rPr>
          <w:rFonts w:ascii="Arial" w:eastAsia="Times New Roman" w:hAnsi="Arial" w:cs="Arial"/>
          <w:sz w:val="24"/>
          <w:szCs w:val="24"/>
          <w:lang w:val="sq-AL"/>
        </w:rPr>
        <w:t>Për të përcaktuar cilësinë e propozimit, Këshilli mund të konsultohet me institucione kompetente, profesionale, shkencore dhe kulturore, por edhe me individ.</w:t>
      </w:r>
    </w:p>
    <w:p w14:paraId="10D84844" w14:textId="77777777" w:rsidR="00BC3604" w:rsidRPr="00BC3604" w:rsidRDefault="00BC3604" w:rsidP="00BC3604">
      <w:pPr>
        <w:spacing w:after="0" w:line="240" w:lineRule="auto"/>
        <w:ind w:left="1440" w:right="-370"/>
        <w:jc w:val="both"/>
        <w:rPr>
          <w:rFonts w:ascii="Arial" w:eastAsia="Times New Roman" w:hAnsi="Arial" w:cs="Arial"/>
          <w:sz w:val="24"/>
          <w:szCs w:val="24"/>
          <w:lang w:val="sq-AL"/>
        </w:rPr>
      </w:pPr>
    </w:p>
    <w:p w14:paraId="54591D56" w14:textId="77777777" w:rsidR="00BC3604" w:rsidRPr="00BC3604" w:rsidRDefault="00BC3604" w:rsidP="00BC3604">
      <w:pPr>
        <w:numPr>
          <w:ilvl w:val="0"/>
          <w:numId w:val="1"/>
        </w:numPr>
        <w:spacing w:after="0" w:line="240" w:lineRule="auto"/>
        <w:ind w:right="-370"/>
        <w:jc w:val="both"/>
        <w:rPr>
          <w:rFonts w:ascii="Arial" w:eastAsia="Times New Roman" w:hAnsi="Arial" w:cs="Arial"/>
          <w:sz w:val="24"/>
          <w:szCs w:val="24"/>
          <w:lang w:val="sq-AL"/>
        </w:rPr>
      </w:pPr>
      <w:r w:rsidRPr="00BC3604">
        <w:rPr>
          <w:rFonts w:ascii="Arial" w:eastAsia="Times New Roman" w:hAnsi="Arial" w:cs="Arial"/>
          <w:sz w:val="24"/>
          <w:szCs w:val="24"/>
          <w:lang w:val="sq-AL"/>
        </w:rPr>
        <w:t>Gjatë përcaktimit të emrave të propozuar të vendbanimeve, rrugëve dhe shesheve, Këshilli do të ketë veçmas parasysh:</w:t>
      </w:r>
    </w:p>
    <w:p w14:paraId="79C754C4" w14:textId="77777777" w:rsidR="00BC3604" w:rsidRPr="00BC3604" w:rsidRDefault="00BC3604" w:rsidP="00BC3604">
      <w:pPr>
        <w:spacing w:after="0" w:line="240" w:lineRule="auto"/>
        <w:ind w:left="1440" w:right="-370"/>
        <w:jc w:val="both"/>
        <w:rPr>
          <w:rFonts w:ascii="Arial" w:eastAsia="Times New Roman" w:hAnsi="Arial" w:cs="Arial"/>
          <w:sz w:val="24"/>
          <w:szCs w:val="24"/>
          <w:lang w:val="sq-AL"/>
        </w:rPr>
      </w:pPr>
    </w:p>
    <w:p w14:paraId="6F0BCBF3" w14:textId="77777777" w:rsidR="00BC3604" w:rsidRPr="00BC3604" w:rsidRDefault="00BC3604" w:rsidP="00BC3604">
      <w:pPr>
        <w:spacing w:after="0" w:line="240" w:lineRule="auto"/>
        <w:ind w:left="1440" w:right="-370"/>
        <w:jc w:val="both"/>
        <w:rPr>
          <w:rFonts w:ascii="Arial" w:eastAsia="Times New Roman" w:hAnsi="Arial" w:cs="Arial"/>
          <w:sz w:val="24"/>
          <w:szCs w:val="24"/>
          <w:lang w:val="sq-AL"/>
        </w:rPr>
      </w:pPr>
    </w:p>
    <w:p w14:paraId="329C2715" w14:textId="77777777" w:rsidR="00BC3604" w:rsidRPr="00BC3604" w:rsidRDefault="00BC3604" w:rsidP="00BC3604">
      <w:pPr>
        <w:spacing w:after="0" w:line="240" w:lineRule="auto"/>
        <w:ind w:left="1440" w:right="-370"/>
        <w:jc w:val="both"/>
        <w:rPr>
          <w:rFonts w:ascii="Arial" w:eastAsia="Times New Roman" w:hAnsi="Arial" w:cs="Arial"/>
          <w:sz w:val="24"/>
          <w:szCs w:val="24"/>
          <w:lang w:val="sq-AL"/>
        </w:rPr>
      </w:pPr>
    </w:p>
    <w:p w14:paraId="2B942992" w14:textId="44268040" w:rsidR="00BC3604" w:rsidRPr="00BC3604" w:rsidRDefault="00BC3604" w:rsidP="00BC3604">
      <w:pPr>
        <w:numPr>
          <w:ilvl w:val="0"/>
          <w:numId w:val="1"/>
        </w:numPr>
        <w:spacing w:after="0" w:line="240" w:lineRule="auto"/>
        <w:ind w:right="-370"/>
        <w:jc w:val="both"/>
        <w:rPr>
          <w:rFonts w:ascii="Arial" w:eastAsia="Times New Roman" w:hAnsi="Arial" w:cs="Arial"/>
          <w:sz w:val="24"/>
          <w:szCs w:val="24"/>
          <w:lang w:val="sq-AL"/>
        </w:rPr>
      </w:pPr>
      <w:r w:rsidRPr="00BC3604">
        <w:rPr>
          <w:rFonts w:ascii="Arial" w:eastAsia="Times New Roman" w:hAnsi="Arial" w:cs="Arial"/>
          <w:sz w:val="24"/>
          <w:szCs w:val="24"/>
          <w:lang w:val="sq-AL"/>
        </w:rPr>
        <w:t>KOMUNA E TUZIT ËSHTË MJEDIS I PËRZIER, MULTINACIONAL, MULTIKONFESIONAL, MULTIKULTURORË, KU NË HARMONI JETOJNË SHQIPTARËT AUTOKTON, BOSHNJAKËT, MALAZEZËT, SERBËT, KOMUNITETI RAE, ETJ.</w:t>
      </w:r>
    </w:p>
    <w:p w14:paraId="6E0B90D1" w14:textId="77777777" w:rsidR="00BC3604" w:rsidRPr="00BC3604" w:rsidRDefault="00BC3604" w:rsidP="00BC3604">
      <w:pPr>
        <w:spacing w:after="0" w:line="240" w:lineRule="auto"/>
        <w:ind w:left="1440" w:right="-370"/>
        <w:jc w:val="both"/>
        <w:rPr>
          <w:rFonts w:ascii="Arial" w:eastAsia="Times New Roman" w:hAnsi="Arial" w:cs="Arial"/>
          <w:sz w:val="24"/>
          <w:szCs w:val="24"/>
          <w:lang w:val="sq-AL"/>
        </w:rPr>
      </w:pPr>
    </w:p>
    <w:p w14:paraId="4CBF8667" w14:textId="77777777" w:rsidR="00BC3604" w:rsidRPr="00BC3604" w:rsidRDefault="00BC3604" w:rsidP="00BC3604">
      <w:pPr>
        <w:numPr>
          <w:ilvl w:val="0"/>
          <w:numId w:val="1"/>
        </w:numPr>
        <w:spacing w:after="0" w:line="240" w:lineRule="auto"/>
        <w:ind w:right="-370"/>
        <w:jc w:val="both"/>
        <w:rPr>
          <w:rFonts w:ascii="Arial" w:eastAsia="Times New Roman" w:hAnsi="Arial" w:cs="Arial"/>
          <w:sz w:val="24"/>
          <w:szCs w:val="24"/>
          <w:lang w:val="sq-AL"/>
        </w:rPr>
      </w:pPr>
      <w:r w:rsidRPr="00BC3604">
        <w:rPr>
          <w:rFonts w:ascii="Arial" w:eastAsia="Times New Roman" w:hAnsi="Arial" w:cs="Arial"/>
          <w:sz w:val="24"/>
          <w:szCs w:val="24"/>
          <w:lang w:val="sq-AL"/>
        </w:rPr>
        <w:t>Qendra Komunale e Tuzit është qendër administrative e Komunës së Tuzit.</w:t>
      </w:r>
    </w:p>
    <w:p w14:paraId="6A940D95" w14:textId="77777777" w:rsidR="00BC3604" w:rsidRPr="00BC3604" w:rsidRDefault="00BC3604" w:rsidP="00BC3604">
      <w:pPr>
        <w:spacing w:after="0" w:line="240" w:lineRule="auto"/>
        <w:ind w:left="1440" w:right="-370"/>
        <w:jc w:val="both"/>
        <w:rPr>
          <w:rFonts w:ascii="Arial" w:eastAsia="Times New Roman" w:hAnsi="Arial" w:cs="Arial"/>
          <w:sz w:val="24"/>
          <w:szCs w:val="24"/>
          <w:lang w:val="sq-AL"/>
        </w:rPr>
      </w:pPr>
    </w:p>
    <w:p w14:paraId="4CDA0A1C" w14:textId="77777777" w:rsidR="00BC3604" w:rsidRPr="00BC3604" w:rsidRDefault="00BC3604" w:rsidP="00BC3604">
      <w:pPr>
        <w:numPr>
          <w:ilvl w:val="0"/>
          <w:numId w:val="1"/>
        </w:numPr>
        <w:spacing w:after="0" w:line="240" w:lineRule="auto"/>
        <w:ind w:right="-370"/>
        <w:jc w:val="both"/>
        <w:rPr>
          <w:rFonts w:ascii="Arial" w:eastAsia="Times New Roman" w:hAnsi="Arial" w:cs="Arial"/>
          <w:sz w:val="24"/>
          <w:szCs w:val="24"/>
          <w:lang w:val="sq-AL"/>
        </w:rPr>
      </w:pPr>
      <w:r w:rsidRPr="00BC3604">
        <w:rPr>
          <w:rFonts w:ascii="Arial" w:eastAsia="Times New Roman" w:hAnsi="Arial" w:cs="Arial"/>
          <w:sz w:val="24"/>
          <w:szCs w:val="24"/>
          <w:lang w:val="sq-AL"/>
        </w:rPr>
        <w:t>PËRMES EMRAVE TË VENDBANIMEVE, RRUGËVE DHE SHESHVE, TË SHËNOHEN VLERA TË PËRHERSHME NGA KULTURA DHE TRADITA E KOMUNËS, SHTETIT DHE RAJONIT.</w:t>
      </w:r>
    </w:p>
    <w:p w14:paraId="63C2AD1C" w14:textId="77777777" w:rsidR="00BC3604" w:rsidRPr="00BC3604" w:rsidRDefault="00BC3604" w:rsidP="00BC3604">
      <w:pPr>
        <w:spacing w:after="0" w:line="240" w:lineRule="auto"/>
        <w:ind w:left="1440" w:right="-370"/>
        <w:jc w:val="both"/>
        <w:rPr>
          <w:rFonts w:ascii="Arial" w:eastAsia="Times New Roman" w:hAnsi="Arial" w:cs="Arial"/>
          <w:sz w:val="24"/>
          <w:szCs w:val="24"/>
          <w:lang w:val="sq-AL"/>
        </w:rPr>
      </w:pPr>
    </w:p>
    <w:p w14:paraId="3E77FC50" w14:textId="77777777" w:rsidR="00BC3604" w:rsidRPr="00BC3604" w:rsidRDefault="00BC3604" w:rsidP="00BC3604">
      <w:pPr>
        <w:numPr>
          <w:ilvl w:val="0"/>
          <w:numId w:val="1"/>
        </w:numPr>
        <w:spacing w:after="0" w:line="240" w:lineRule="auto"/>
        <w:ind w:right="-370"/>
        <w:jc w:val="both"/>
        <w:rPr>
          <w:rFonts w:ascii="Arial" w:eastAsia="Times New Roman" w:hAnsi="Arial" w:cs="Arial"/>
          <w:sz w:val="24"/>
          <w:szCs w:val="24"/>
          <w:lang w:val="sq-AL"/>
        </w:rPr>
      </w:pPr>
      <w:r w:rsidRPr="00BC3604">
        <w:rPr>
          <w:rFonts w:ascii="Arial" w:eastAsia="Times New Roman" w:hAnsi="Arial" w:cs="Arial"/>
          <w:sz w:val="24"/>
          <w:szCs w:val="24"/>
          <w:lang w:val="sq-AL"/>
        </w:rPr>
        <w:t>TË JEPEN EMRA TË PERSONALITETEVE DHE NGJARJEVE TË RËNDËSISHME HISTORIKE NGA TË GJITHA FUSHAT E KRIJIMTARISË NJERËZORE:</w:t>
      </w:r>
    </w:p>
    <w:p w14:paraId="1C176D8B" w14:textId="77777777" w:rsidR="00BC3604" w:rsidRPr="00BC3604" w:rsidRDefault="00BC3604" w:rsidP="00BC3604">
      <w:pPr>
        <w:spacing w:after="0" w:line="240" w:lineRule="auto"/>
        <w:ind w:right="-370" w:firstLine="720"/>
        <w:jc w:val="both"/>
        <w:rPr>
          <w:rFonts w:ascii="Arial" w:eastAsia="Times New Roman" w:hAnsi="Arial" w:cs="Arial"/>
          <w:sz w:val="20"/>
          <w:szCs w:val="20"/>
          <w:lang w:val="sq-AL"/>
        </w:rPr>
      </w:pPr>
    </w:p>
    <w:p w14:paraId="49D2373A" w14:textId="77777777" w:rsidR="00BC3604" w:rsidRPr="00BC3604" w:rsidRDefault="00BC3604" w:rsidP="00BC3604">
      <w:pPr>
        <w:spacing w:after="0" w:line="240" w:lineRule="auto"/>
        <w:ind w:right="-370"/>
        <w:jc w:val="both"/>
        <w:rPr>
          <w:rFonts w:ascii="Arial" w:eastAsia="Times New Roman" w:hAnsi="Arial" w:cs="Arial"/>
          <w:b/>
          <w:i/>
          <w:iCs/>
          <w:sz w:val="24"/>
          <w:szCs w:val="24"/>
          <w:lang w:val="sq-AL"/>
        </w:rPr>
      </w:pPr>
      <w:r w:rsidRPr="00BC3604">
        <w:rPr>
          <w:rFonts w:ascii="Arial" w:eastAsia="Times New Roman" w:hAnsi="Arial" w:cs="Arial"/>
          <w:b/>
          <w:iCs/>
          <w:sz w:val="24"/>
          <w:szCs w:val="24"/>
          <w:lang w:val="sq-AL"/>
        </w:rPr>
        <w:t xml:space="preserve">         * Burrështetasit</w:t>
      </w:r>
      <w:r w:rsidRPr="00BC3604">
        <w:rPr>
          <w:rFonts w:ascii="Arial" w:eastAsia="Times New Roman" w:hAnsi="Arial" w:cs="Arial"/>
          <w:b/>
          <w:i/>
          <w:iCs/>
          <w:sz w:val="24"/>
          <w:szCs w:val="24"/>
          <w:lang w:val="sq-AL"/>
        </w:rPr>
        <w:t xml:space="preserve">, udhëheqësit ushtarakë, prijësit fetarë, heronjtë që kanë kontribuar për Malin e Zi, personat që kanë dhënë kontribut shkencor, kulturor, arsimor, sportiv dhe humanitar për zhvillimin e Malit të Zi. </w:t>
      </w:r>
    </w:p>
    <w:p w14:paraId="209D7BB9" w14:textId="77777777" w:rsidR="00BC3604" w:rsidRPr="00BC3604" w:rsidRDefault="00BC3604" w:rsidP="00BC3604">
      <w:pPr>
        <w:spacing w:after="0" w:line="240" w:lineRule="auto"/>
        <w:ind w:right="-370"/>
        <w:jc w:val="both"/>
        <w:rPr>
          <w:rFonts w:ascii="Arial" w:eastAsia="Times New Roman" w:hAnsi="Arial" w:cs="Arial"/>
          <w:b/>
          <w:i/>
          <w:iCs/>
          <w:sz w:val="20"/>
          <w:szCs w:val="20"/>
          <w:lang w:val="sq-AL"/>
        </w:rPr>
      </w:pPr>
    </w:p>
    <w:p w14:paraId="54A01EE7" w14:textId="77777777" w:rsidR="00BC3604" w:rsidRPr="00BC3604" w:rsidRDefault="00BC3604" w:rsidP="00BC3604">
      <w:pPr>
        <w:spacing w:after="0" w:line="240" w:lineRule="auto"/>
        <w:ind w:right="-370"/>
        <w:jc w:val="both"/>
        <w:rPr>
          <w:rFonts w:ascii="Arial" w:eastAsia="Times New Roman" w:hAnsi="Arial" w:cs="Arial"/>
          <w:sz w:val="24"/>
          <w:szCs w:val="24"/>
          <w:lang w:val="sq-AL"/>
        </w:rPr>
      </w:pPr>
      <w:r w:rsidRPr="00BC3604">
        <w:rPr>
          <w:rFonts w:ascii="Arial" w:eastAsia="Times New Roman" w:hAnsi="Arial" w:cs="Arial"/>
          <w:i/>
          <w:iCs/>
          <w:sz w:val="24"/>
          <w:szCs w:val="24"/>
          <w:lang w:val="sq-AL"/>
        </w:rPr>
        <w:t xml:space="preserve">          Konsultimi i institucioneve dhe organizatave përkatëse nga Mali i Zi dhe institucioneve kompetente të fushave përkatëse. </w:t>
      </w:r>
    </w:p>
    <w:p w14:paraId="1DCE74B0" w14:textId="77777777" w:rsidR="00BC3604" w:rsidRPr="00BC3604" w:rsidRDefault="00BC3604" w:rsidP="00BC3604">
      <w:pPr>
        <w:spacing w:after="0" w:line="240" w:lineRule="auto"/>
        <w:ind w:right="-154" w:firstLine="720"/>
        <w:jc w:val="both"/>
        <w:rPr>
          <w:rFonts w:ascii="Arial" w:eastAsia="Times New Roman" w:hAnsi="Arial" w:cs="Arial"/>
          <w:sz w:val="24"/>
          <w:szCs w:val="24"/>
          <w:lang w:val="sq-AL"/>
        </w:rPr>
      </w:pPr>
      <w:r w:rsidRPr="00BC3604">
        <w:rPr>
          <w:rFonts w:ascii="Arial" w:eastAsia="Times New Roman" w:hAnsi="Arial" w:cs="Arial"/>
          <w:sz w:val="24"/>
          <w:szCs w:val="24"/>
          <w:lang w:val="sq-AL"/>
        </w:rPr>
        <w:t>Emërtimi sipas emrave të këtyre personaliteteve - të paktën 20 vjet pas vdekjes së tyre.</w:t>
      </w:r>
    </w:p>
    <w:p w14:paraId="145F4594" w14:textId="77777777" w:rsidR="00BC3604" w:rsidRPr="00BC3604" w:rsidRDefault="00BC3604" w:rsidP="00BC3604">
      <w:pPr>
        <w:spacing w:after="0" w:line="240" w:lineRule="auto"/>
        <w:ind w:right="-154" w:firstLine="720"/>
        <w:jc w:val="both"/>
        <w:rPr>
          <w:rFonts w:ascii="Arial" w:eastAsia="Times New Roman" w:hAnsi="Arial" w:cs="Arial"/>
          <w:sz w:val="24"/>
          <w:szCs w:val="24"/>
          <w:lang w:val="sq-AL"/>
        </w:rPr>
      </w:pPr>
    </w:p>
    <w:p w14:paraId="25FCF6BD" w14:textId="77777777" w:rsidR="00BC3604" w:rsidRPr="00BC3604" w:rsidRDefault="00BC3604" w:rsidP="00BC3604">
      <w:pPr>
        <w:spacing w:after="0" w:line="240" w:lineRule="auto"/>
        <w:ind w:right="-154" w:firstLine="720"/>
        <w:jc w:val="both"/>
        <w:rPr>
          <w:rFonts w:ascii="Arial" w:eastAsia="Times New Roman" w:hAnsi="Arial" w:cs="Arial"/>
          <w:b/>
          <w:bCs/>
          <w:sz w:val="24"/>
          <w:szCs w:val="24"/>
          <w:lang w:val="sq-AL"/>
        </w:rPr>
      </w:pPr>
      <w:r w:rsidRPr="00BC3604">
        <w:rPr>
          <w:rFonts w:ascii="Arial" w:eastAsia="Times New Roman" w:hAnsi="Arial" w:cs="Arial"/>
          <w:b/>
          <w:bCs/>
          <w:sz w:val="24"/>
          <w:szCs w:val="24"/>
          <w:lang w:val="sq-AL"/>
        </w:rPr>
        <w:t>TË</w:t>
      </w:r>
      <w:r w:rsidRPr="00BC3604">
        <w:rPr>
          <w:rFonts w:ascii="Arial" w:eastAsia="Times New Roman" w:hAnsi="Arial" w:cs="Arial"/>
          <w:sz w:val="24"/>
          <w:szCs w:val="24"/>
          <w:lang w:val="sq-AL"/>
        </w:rPr>
        <w:t xml:space="preserve"> </w:t>
      </w:r>
      <w:r w:rsidRPr="00BC3604">
        <w:rPr>
          <w:rFonts w:ascii="Arial" w:eastAsia="Times New Roman" w:hAnsi="Arial" w:cs="Arial"/>
          <w:b/>
          <w:bCs/>
          <w:sz w:val="24"/>
          <w:szCs w:val="24"/>
          <w:lang w:val="sq-AL"/>
        </w:rPr>
        <w:t>SHENOHEN NGJARJE TË RËNDËSISHME NGA HISTORIA E Malit të Zi:</w:t>
      </w:r>
    </w:p>
    <w:p w14:paraId="74927E6F" w14:textId="77777777" w:rsidR="00BC3604" w:rsidRPr="00BC3604" w:rsidRDefault="00BC3604" w:rsidP="00BC3604">
      <w:pPr>
        <w:spacing w:after="0" w:line="240" w:lineRule="auto"/>
        <w:ind w:right="-154" w:firstLine="720"/>
        <w:jc w:val="both"/>
        <w:rPr>
          <w:rFonts w:ascii="Arial" w:eastAsia="Times New Roman" w:hAnsi="Arial" w:cs="Arial"/>
          <w:sz w:val="24"/>
          <w:szCs w:val="24"/>
          <w:lang w:val="sq-AL"/>
        </w:rPr>
      </w:pPr>
    </w:p>
    <w:p w14:paraId="330956FF" w14:textId="77777777" w:rsidR="00BC3604" w:rsidRPr="00BC3604" w:rsidRDefault="00BC3604" w:rsidP="00BC3604">
      <w:pPr>
        <w:spacing w:after="0" w:line="240" w:lineRule="auto"/>
        <w:ind w:right="-154" w:firstLine="720"/>
        <w:jc w:val="both"/>
        <w:rPr>
          <w:rFonts w:ascii="Arial" w:eastAsia="Times New Roman" w:hAnsi="Arial" w:cs="Arial"/>
          <w:sz w:val="24"/>
          <w:szCs w:val="24"/>
          <w:lang w:val="sq-AL"/>
        </w:rPr>
      </w:pPr>
      <w:r w:rsidRPr="00BC3604">
        <w:rPr>
          <w:rFonts w:ascii="Arial" w:eastAsia="Times New Roman" w:hAnsi="Arial" w:cs="Arial"/>
          <w:sz w:val="24"/>
          <w:szCs w:val="24"/>
          <w:lang w:val="sq-AL"/>
        </w:rPr>
        <w:t>- krijimi i shtetit,</w:t>
      </w:r>
    </w:p>
    <w:p w14:paraId="085B330E" w14:textId="77777777" w:rsidR="00BC3604" w:rsidRPr="00BC3604" w:rsidRDefault="00BC3604" w:rsidP="00BC3604">
      <w:pPr>
        <w:spacing w:after="0" w:line="240" w:lineRule="auto"/>
        <w:ind w:right="-154" w:firstLine="720"/>
        <w:jc w:val="both"/>
        <w:rPr>
          <w:rFonts w:ascii="Arial" w:eastAsia="Times New Roman" w:hAnsi="Arial" w:cs="Arial"/>
          <w:sz w:val="24"/>
          <w:szCs w:val="24"/>
          <w:lang w:val="sq-AL"/>
        </w:rPr>
      </w:pPr>
      <w:r w:rsidRPr="00BC3604">
        <w:rPr>
          <w:rFonts w:ascii="Arial" w:eastAsia="Times New Roman" w:hAnsi="Arial" w:cs="Arial"/>
          <w:sz w:val="24"/>
          <w:szCs w:val="24"/>
          <w:lang w:val="sq-AL"/>
        </w:rPr>
        <w:t>- kryengritje të rëndësishme për Malin e Zi,</w:t>
      </w:r>
    </w:p>
    <w:p w14:paraId="2DC25F54" w14:textId="77777777" w:rsidR="00BC3604" w:rsidRPr="00BC3604" w:rsidRDefault="00BC3604" w:rsidP="00BC3604">
      <w:pPr>
        <w:spacing w:after="0" w:line="240" w:lineRule="auto"/>
        <w:ind w:right="-154" w:firstLine="720"/>
        <w:jc w:val="both"/>
        <w:rPr>
          <w:rFonts w:ascii="Arial" w:eastAsia="Times New Roman" w:hAnsi="Arial" w:cs="Arial"/>
          <w:sz w:val="24"/>
          <w:szCs w:val="24"/>
          <w:lang w:val="sq-AL"/>
        </w:rPr>
      </w:pPr>
      <w:r w:rsidRPr="00BC3604">
        <w:rPr>
          <w:rFonts w:ascii="Arial" w:eastAsia="Times New Roman" w:hAnsi="Arial" w:cs="Arial"/>
          <w:sz w:val="24"/>
          <w:szCs w:val="24"/>
          <w:lang w:val="sq-AL"/>
        </w:rPr>
        <w:t>- beteja të famshme malazeze.</w:t>
      </w:r>
    </w:p>
    <w:p w14:paraId="14CFD8AF" w14:textId="77777777" w:rsidR="00BC3604" w:rsidRPr="00BC3604" w:rsidRDefault="00BC3604" w:rsidP="00BC3604">
      <w:pPr>
        <w:spacing w:after="0" w:line="240" w:lineRule="auto"/>
        <w:ind w:right="-154" w:firstLine="720"/>
        <w:jc w:val="both"/>
        <w:rPr>
          <w:rFonts w:ascii="Arial" w:eastAsia="Times New Roman" w:hAnsi="Arial" w:cs="Arial"/>
          <w:sz w:val="24"/>
          <w:szCs w:val="24"/>
          <w:lang w:val="sq-AL"/>
        </w:rPr>
      </w:pPr>
    </w:p>
    <w:p w14:paraId="04B869C6" w14:textId="77777777" w:rsidR="00BC3604" w:rsidRPr="00BC3604" w:rsidRDefault="00BC3604" w:rsidP="00BC3604">
      <w:pPr>
        <w:spacing w:after="0" w:line="240" w:lineRule="auto"/>
        <w:ind w:right="-154" w:firstLine="720"/>
        <w:jc w:val="both"/>
        <w:rPr>
          <w:rFonts w:ascii="Arial" w:eastAsia="Times New Roman" w:hAnsi="Arial" w:cs="Arial"/>
          <w:sz w:val="24"/>
          <w:szCs w:val="24"/>
          <w:lang w:val="sq-AL"/>
        </w:rPr>
      </w:pPr>
      <w:r w:rsidRPr="00BC3604">
        <w:rPr>
          <w:rFonts w:ascii="Arial" w:eastAsia="Times New Roman" w:hAnsi="Arial" w:cs="Arial"/>
          <w:sz w:val="24"/>
          <w:szCs w:val="24"/>
          <w:lang w:val="sq-AL"/>
        </w:rPr>
        <w:t>Konsultimi me institucionet përkatëse shkencore nga Mali i Zi.</w:t>
      </w:r>
    </w:p>
    <w:p w14:paraId="31BE8D40" w14:textId="77777777" w:rsidR="00BC3604" w:rsidRPr="00BC3604" w:rsidRDefault="00BC3604" w:rsidP="00BC3604">
      <w:pPr>
        <w:spacing w:after="0" w:line="240" w:lineRule="auto"/>
        <w:ind w:right="-154" w:firstLine="720"/>
        <w:jc w:val="both"/>
        <w:rPr>
          <w:rFonts w:ascii="Arial" w:eastAsia="Times New Roman" w:hAnsi="Arial" w:cs="Arial"/>
          <w:sz w:val="24"/>
          <w:szCs w:val="24"/>
          <w:lang w:val="sq-AL"/>
        </w:rPr>
      </w:pPr>
      <w:r w:rsidRPr="00BC3604">
        <w:rPr>
          <w:rFonts w:ascii="Arial" w:eastAsia="Times New Roman" w:hAnsi="Arial" w:cs="Arial"/>
          <w:sz w:val="24"/>
          <w:szCs w:val="24"/>
          <w:lang w:val="sq-AL"/>
        </w:rPr>
        <w:lastRenderedPageBreak/>
        <w:t>Emërtimi të bëhet së paku 50 vjet pas ngjarjes.</w:t>
      </w:r>
    </w:p>
    <w:p w14:paraId="763D8C31" w14:textId="77777777" w:rsidR="00BC3604" w:rsidRPr="00BC3604" w:rsidRDefault="00BC3604" w:rsidP="00BC3604">
      <w:pPr>
        <w:spacing w:after="0" w:line="240" w:lineRule="auto"/>
        <w:ind w:right="-154" w:firstLine="720"/>
        <w:jc w:val="both"/>
        <w:rPr>
          <w:rFonts w:ascii="Arial" w:eastAsia="Times New Roman" w:hAnsi="Arial" w:cs="Arial"/>
          <w:sz w:val="24"/>
          <w:szCs w:val="24"/>
          <w:lang w:val="sq-AL"/>
        </w:rPr>
      </w:pPr>
    </w:p>
    <w:p w14:paraId="323819A1" w14:textId="77777777" w:rsidR="00BC3604" w:rsidRPr="00BC3604" w:rsidRDefault="00BC3604" w:rsidP="00BC3604">
      <w:pPr>
        <w:spacing w:after="0" w:line="240" w:lineRule="auto"/>
        <w:ind w:right="-154" w:firstLine="720"/>
        <w:jc w:val="both"/>
        <w:rPr>
          <w:rFonts w:ascii="Arial" w:eastAsia="Times New Roman" w:hAnsi="Arial" w:cs="Arial"/>
          <w:b/>
          <w:bCs/>
          <w:sz w:val="24"/>
          <w:szCs w:val="24"/>
          <w:lang w:val="sq-AL"/>
        </w:rPr>
      </w:pPr>
      <w:r w:rsidRPr="00BC3604">
        <w:rPr>
          <w:rFonts w:ascii="Arial" w:eastAsia="Times New Roman" w:hAnsi="Arial" w:cs="Arial"/>
          <w:b/>
          <w:bCs/>
          <w:sz w:val="24"/>
          <w:szCs w:val="24"/>
          <w:lang w:val="sq-AL"/>
        </w:rPr>
        <w:t>TË SHËNOHEN NGJARJET KRYESORE NGA HISTORIA, TRADITA DHE KULTURA E SHQIPTARËVE DHE PAKICAVE TË TJERA NACIONALE PJESTARËT E TË CILËVE JETOJNË NË KOMUNËN E TUZIT</w:t>
      </w:r>
    </w:p>
    <w:p w14:paraId="2D3C09A2" w14:textId="77777777" w:rsidR="00BC3604" w:rsidRPr="00BC3604" w:rsidRDefault="00BC3604" w:rsidP="00BC3604">
      <w:pPr>
        <w:spacing w:after="0" w:line="240" w:lineRule="auto"/>
        <w:ind w:right="-154" w:firstLine="720"/>
        <w:jc w:val="both"/>
        <w:rPr>
          <w:rFonts w:ascii="Arial" w:eastAsia="Times New Roman" w:hAnsi="Arial" w:cs="Arial"/>
          <w:sz w:val="24"/>
          <w:szCs w:val="24"/>
          <w:lang w:val="sq-AL"/>
        </w:rPr>
      </w:pPr>
    </w:p>
    <w:p w14:paraId="734A6503" w14:textId="77777777" w:rsidR="00BC3604" w:rsidRPr="00BC3604" w:rsidRDefault="00BC3604" w:rsidP="00BC3604">
      <w:pPr>
        <w:spacing w:after="0" w:line="240" w:lineRule="auto"/>
        <w:ind w:right="-154" w:firstLine="720"/>
        <w:jc w:val="both"/>
        <w:rPr>
          <w:rFonts w:ascii="Arial" w:eastAsia="Times New Roman" w:hAnsi="Arial" w:cs="Arial"/>
          <w:b/>
          <w:bCs/>
          <w:sz w:val="24"/>
          <w:szCs w:val="24"/>
          <w:lang w:val="sq-AL"/>
        </w:rPr>
      </w:pPr>
    </w:p>
    <w:p w14:paraId="08122A24" w14:textId="77777777" w:rsidR="00BC3604" w:rsidRPr="00BC3604" w:rsidRDefault="00BC3604" w:rsidP="00BC3604">
      <w:pPr>
        <w:spacing w:after="0" w:line="240" w:lineRule="auto"/>
        <w:ind w:right="-154" w:firstLine="720"/>
        <w:jc w:val="both"/>
        <w:rPr>
          <w:rFonts w:ascii="Arial" w:eastAsia="Times New Roman" w:hAnsi="Arial" w:cs="Arial"/>
          <w:b/>
          <w:bCs/>
          <w:sz w:val="24"/>
          <w:szCs w:val="24"/>
          <w:lang w:val="sq-AL"/>
        </w:rPr>
      </w:pPr>
    </w:p>
    <w:p w14:paraId="3BE758E8" w14:textId="77777777" w:rsidR="00BC3604" w:rsidRPr="00BC3604" w:rsidRDefault="00BC3604" w:rsidP="00BC3604">
      <w:pPr>
        <w:spacing w:after="0" w:line="240" w:lineRule="auto"/>
        <w:ind w:right="-154" w:firstLine="720"/>
        <w:jc w:val="both"/>
        <w:rPr>
          <w:rFonts w:ascii="Arial" w:eastAsia="Times New Roman" w:hAnsi="Arial" w:cs="Arial"/>
          <w:b/>
          <w:bCs/>
          <w:sz w:val="24"/>
          <w:szCs w:val="24"/>
          <w:lang w:val="sq-AL"/>
        </w:rPr>
      </w:pPr>
    </w:p>
    <w:p w14:paraId="354A8E1B" w14:textId="77777777" w:rsidR="00BC3604" w:rsidRPr="00BC3604" w:rsidRDefault="00BC3604" w:rsidP="00BC3604">
      <w:pPr>
        <w:spacing w:after="0" w:line="240" w:lineRule="auto"/>
        <w:ind w:right="-154" w:firstLine="720"/>
        <w:jc w:val="both"/>
        <w:rPr>
          <w:rFonts w:ascii="Arial" w:eastAsia="Times New Roman" w:hAnsi="Arial" w:cs="Arial"/>
          <w:b/>
          <w:bCs/>
          <w:sz w:val="24"/>
          <w:szCs w:val="24"/>
          <w:lang w:val="sq-AL"/>
        </w:rPr>
      </w:pPr>
    </w:p>
    <w:p w14:paraId="083A62C6" w14:textId="77777777" w:rsidR="00BC3604" w:rsidRPr="00BC3604" w:rsidRDefault="00BC3604" w:rsidP="00BC3604">
      <w:pPr>
        <w:spacing w:after="0" w:line="240" w:lineRule="auto"/>
        <w:ind w:right="-154"/>
        <w:jc w:val="both"/>
        <w:rPr>
          <w:rFonts w:ascii="Arial" w:eastAsia="Times New Roman" w:hAnsi="Arial" w:cs="Arial"/>
          <w:b/>
          <w:bCs/>
          <w:sz w:val="24"/>
          <w:szCs w:val="24"/>
          <w:lang w:val="sq-AL"/>
        </w:rPr>
      </w:pPr>
    </w:p>
    <w:p w14:paraId="42EC0BEA" w14:textId="77777777" w:rsidR="00BC3604" w:rsidRPr="00BC3604" w:rsidRDefault="00BC3604" w:rsidP="00BC3604">
      <w:pPr>
        <w:numPr>
          <w:ilvl w:val="0"/>
          <w:numId w:val="2"/>
        </w:numPr>
        <w:tabs>
          <w:tab w:val="num" w:pos="993"/>
        </w:tabs>
        <w:spacing w:after="0" w:line="240" w:lineRule="auto"/>
        <w:ind w:right="-154" w:firstLine="720"/>
        <w:jc w:val="both"/>
        <w:rPr>
          <w:rFonts w:ascii="Arial" w:eastAsia="Times New Roman" w:hAnsi="Arial" w:cs="Arial"/>
          <w:b/>
          <w:bCs/>
          <w:sz w:val="24"/>
          <w:szCs w:val="24"/>
          <w:lang w:val="sq-AL"/>
        </w:rPr>
      </w:pPr>
      <w:r w:rsidRPr="00BC3604">
        <w:rPr>
          <w:rFonts w:ascii="Arial" w:eastAsia="Times New Roman" w:hAnsi="Arial" w:cs="Arial"/>
          <w:b/>
          <w:bCs/>
          <w:sz w:val="24"/>
          <w:szCs w:val="24"/>
          <w:lang w:val="sq-AL"/>
        </w:rPr>
        <w:t>EMËRTIMI SIPAS QYTETEVE DHE EMRAVE GJEOGRAFIKË:</w:t>
      </w:r>
    </w:p>
    <w:p w14:paraId="7491DC82" w14:textId="77777777" w:rsidR="00BC3604" w:rsidRPr="00BC3604" w:rsidRDefault="00BC3604" w:rsidP="00BC3604">
      <w:pPr>
        <w:spacing w:after="0" w:line="240" w:lineRule="auto"/>
        <w:ind w:right="-154" w:firstLine="720"/>
        <w:jc w:val="both"/>
        <w:rPr>
          <w:rFonts w:ascii="Arial" w:eastAsia="Times New Roman" w:hAnsi="Arial" w:cs="Arial"/>
          <w:sz w:val="16"/>
          <w:szCs w:val="16"/>
          <w:lang w:val="sq-AL"/>
        </w:rPr>
      </w:pPr>
    </w:p>
    <w:p w14:paraId="1AC55287" w14:textId="77777777" w:rsidR="00BC3604" w:rsidRPr="00BC3604" w:rsidRDefault="00BC3604" w:rsidP="00BC3604">
      <w:pPr>
        <w:spacing w:after="0" w:line="240" w:lineRule="auto"/>
        <w:ind w:right="-154" w:firstLine="720"/>
        <w:jc w:val="both"/>
        <w:rPr>
          <w:rFonts w:ascii="Arial" w:eastAsia="Times New Roman" w:hAnsi="Arial" w:cs="Arial"/>
          <w:sz w:val="24"/>
          <w:szCs w:val="24"/>
          <w:lang w:val="sq-AL"/>
        </w:rPr>
      </w:pPr>
      <w:r w:rsidRPr="00BC3604">
        <w:rPr>
          <w:rFonts w:ascii="Arial" w:eastAsia="Times New Roman" w:hAnsi="Arial" w:cs="Arial"/>
          <w:sz w:val="24"/>
          <w:szCs w:val="24"/>
          <w:lang w:val="sq-AL"/>
        </w:rPr>
        <w:t>- Të Malit të Zi,</w:t>
      </w:r>
    </w:p>
    <w:p w14:paraId="1EFBBCB8" w14:textId="77777777" w:rsidR="00BC3604" w:rsidRPr="00BC3604" w:rsidRDefault="00BC3604" w:rsidP="00BC3604">
      <w:pPr>
        <w:spacing w:after="0" w:line="240" w:lineRule="auto"/>
        <w:ind w:right="-154" w:firstLine="720"/>
        <w:jc w:val="both"/>
        <w:rPr>
          <w:rFonts w:ascii="Arial" w:eastAsia="Times New Roman" w:hAnsi="Arial" w:cs="Arial"/>
          <w:sz w:val="24"/>
          <w:szCs w:val="24"/>
          <w:lang w:val="sq-AL"/>
        </w:rPr>
      </w:pPr>
      <w:r w:rsidRPr="00BC3604">
        <w:rPr>
          <w:rFonts w:ascii="Arial" w:eastAsia="Times New Roman" w:hAnsi="Arial" w:cs="Arial"/>
          <w:sz w:val="24"/>
          <w:szCs w:val="24"/>
          <w:lang w:val="sq-AL"/>
        </w:rPr>
        <w:t>- Të rajonit (të fqinjësisë).</w:t>
      </w:r>
    </w:p>
    <w:p w14:paraId="3A8390BF" w14:textId="77777777" w:rsidR="00BC3604" w:rsidRPr="00BC3604" w:rsidRDefault="00BC3604" w:rsidP="00BC3604">
      <w:pPr>
        <w:spacing w:after="0" w:line="240" w:lineRule="auto"/>
        <w:ind w:right="-154" w:firstLine="720"/>
        <w:jc w:val="both"/>
        <w:rPr>
          <w:rFonts w:ascii="Arial" w:eastAsia="Times New Roman" w:hAnsi="Arial" w:cs="Arial"/>
          <w:sz w:val="16"/>
          <w:szCs w:val="16"/>
          <w:lang w:val="sq-AL"/>
        </w:rPr>
      </w:pPr>
    </w:p>
    <w:p w14:paraId="6454C82D" w14:textId="77777777" w:rsidR="00BC3604" w:rsidRPr="00BC3604" w:rsidRDefault="00BC3604" w:rsidP="00BC3604">
      <w:pPr>
        <w:tabs>
          <w:tab w:val="left" w:pos="993"/>
        </w:tabs>
        <w:spacing w:after="0" w:line="240" w:lineRule="auto"/>
        <w:ind w:right="-370"/>
        <w:jc w:val="both"/>
        <w:rPr>
          <w:rFonts w:ascii="Arial" w:eastAsia="Times New Roman" w:hAnsi="Arial" w:cs="Arial"/>
          <w:sz w:val="24"/>
          <w:szCs w:val="24"/>
          <w:lang w:val="sq-AL"/>
        </w:rPr>
      </w:pPr>
      <w:r w:rsidRPr="00BC3604">
        <w:rPr>
          <w:rFonts w:ascii="Arial" w:eastAsia="Times New Roman" w:hAnsi="Arial" w:cs="Arial"/>
          <w:sz w:val="24"/>
          <w:szCs w:val="24"/>
          <w:lang w:val="sq-AL"/>
        </w:rPr>
        <w:t>Kur bëhet fjalë për termat gjeografikë, duhet bazuar kryesisht nga emrat që tregojnë në mënyrë hapësinore zonën në të cilën ata gravitojnë. Rrugët dalëse të emërtohen sipas zonave, pra qyteteve ku të çojnë.</w:t>
      </w:r>
    </w:p>
    <w:p w14:paraId="2390498E" w14:textId="77777777" w:rsidR="00BC3604" w:rsidRPr="00BC3604" w:rsidRDefault="00BC3604" w:rsidP="00BC3604">
      <w:pPr>
        <w:tabs>
          <w:tab w:val="left" w:pos="993"/>
        </w:tabs>
        <w:spacing w:after="0" w:line="240" w:lineRule="auto"/>
        <w:ind w:left="1440" w:right="-370"/>
        <w:jc w:val="both"/>
        <w:rPr>
          <w:rFonts w:ascii="Arial" w:eastAsia="Times New Roman" w:hAnsi="Arial" w:cs="Arial"/>
          <w:sz w:val="24"/>
          <w:szCs w:val="24"/>
          <w:lang w:val="sq-AL"/>
        </w:rPr>
      </w:pPr>
    </w:p>
    <w:p w14:paraId="716292F1" w14:textId="77777777" w:rsidR="00BC3604" w:rsidRPr="00BC3604" w:rsidRDefault="00BC3604" w:rsidP="00BC3604">
      <w:pPr>
        <w:tabs>
          <w:tab w:val="left" w:pos="993"/>
        </w:tabs>
        <w:spacing w:after="0" w:line="240" w:lineRule="auto"/>
        <w:ind w:right="-370"/>
        <w:jc w:val="both"/>
        <w:rPr>
          <w:rFonts w:ascii="Arial" w:eastAsia="Times New Roman" w:hAnsi="Arial" w:cs="Arial"/>
          <w:b/>
          <w:bCs/>
          <w:sz w:val="24"/>
          <w:szCs w:val="24"/>
          <w:lang w:val="sq-AL"/>
        </w:rPr>
      </w:pPr>
      <w:r w:rsidRPr="00BC3604">
        <w:rPr>
          <w:rFonts w:ascii="Arial" w:eastAsia="Times New Roman" w:hAnsi="Arial" w:cs="Arial"/>
          <w:b/>
          <w:bCs/>
          <w:sz w:val="24"/>
          <w:szCs w:val="24"/>
          <w:lang w:val="sq-AL"/>
        </w:rPr>
        <w:t xml:space="preserve">TË JEPEN EMRAT E PERSONALITETEVE BOTËRORE TË CILAT KANË DHËNË KONTRIBUT ME RËNDËSI NË ZHVILLIMIN E KOMUNËS SË TUZIT, NË PIKËPAMJE SHOQËRORE, SHKENCORE DHE KULTURORE. </w:t>
      </w:r>
    </w:p>
    <w:p w14:paraId="6DAC16E4" w14:textId="77777777" w:rsidR="00BC3604" w:rsidRPr="00BC3604" w:rsidRDefault="00BC3604" w:rsidP="00BC3604">
      <w:pPr>
        <w:tabs>
          <w:tab w:val="left" w:pos="993"/>
        </w:tabs>
        <w:spacing w:after="0" w:line="240" w:lineRule="auto"/>
        <w:ind w:right="-370"/>
        <w:jc w:val="both"/>
        <w:rPr>
          <w:rFonts w:ascii="Arial" w:eastAsia="Times New Roman" w:hAnsi="Arial" w:cs="Arial"/>
          <w:sz w:val="24"/>
          <w:szCs w:val="24"/>
          <w:lang w:val="sq-AL"/>
        </w:rPr>
      </w:pPr>
    </w:p>
    <w:p w14:paraId="7DF72608" w14:textId="77777777" w:rsidR="00BC3604" w:rsidRPr="00BC3604" w:rsidRDefault="00BC3604" w:rsidP="00BC3604">
      <w:pPr>
        <w:tabs>
          <w:tab w:val="left" w:pos="993"/>
        </w:tabs>
        <w:spacing w:after="0" w:line="240" w:lineRule="auto"/>
        <w:ind w:right="-370"/>
        <w:jc w:val="both"/>
        <w:rPr>
          <w:rFonts w:ascii="Arial" w:eastAsia="Times New Roman" w:hAnsi="Arial" w:cs="Arial"/>
          <w:b/>
          <w:bCs/>
          <w:sz w:val="24"/>
          <w:szCs w:val="24"/>
          <w:lang w:val="sq-AL"/>
        </w:rPr>
      </w:pPr>
      <w:r w:rsidRPr="00BC3604">
        <w:rPr>
          <w:rFonts w:ascii="Arial" w:eastAsia="Times New Roman" w:hAnsi="Arial" w:cs="Arial"/>
          <w:b/>
          <w:bCs/>
          <w:sz w:val="24"/>
          <w:szCs w:val="24"/>
          <w:lang w:val="sq-AL"/>
        </w:rPr>
        <w:t>TË JEPEN EMRA SIPAS PËRSONALITETEVE BOTËRORE / UNIVERSALITETI I VEPRËS</w:t>
      </w:r>
    </w:p>
    <w:p w14:paraId="0D7AEED4" w14:textId="77777777" w:rsidR="00BC3604" w:rsidRPr="00BC3604" w:rsidRDefault="00BC3604" w:rsidP="00BC3604">
      <w:pPr>
        <w:tabs>
          <w:tab w:val="left" w:pos="993"/>
        </w:tabs>
        <w:spacing w:after="0" w:line="240" w:lineRule="auto"/>
        <w:ind w:left="1440" w:right="-370"/>
        <w:jc w:val="both"/>
        <w:rPr>
          <w:rFonts w:ascii="Arial" w:eastAsia="Times New Roman" w:hAnsi="Arial" w:cs="Arial"/>
          <w:sz w:val="24"/>
          <w:szCs w:val="24"/>
          <w:lang w:val="sq-AL"/>
        </w:rPr>
      </w:pPr>
    </w:p>
    <w:p w14:paraId="40290079" w14:textId="77777777" w:rsidR="00BC3604" w:rsidRPr="00BC3604" w:rsidRDefault="00BC3604" w:rsidP="00BC3604">
      <w:pPr>
        <w:tabs>
          <w:tab w:val="left" w:pos="993"/>
        </w:tabs>
        <w:spacing w:after="0" w:line="240" w:lineRule="auto"/>
        <w:ind w:right="-370"/>
        <w:jc w:val="both"/>
        <w:rPr>
          <w:rFonts w:ascii="Arial" w:eastAsia="Times New Roman" w:hAnsi="Arial" w:cs="Arial"/>
          <w:sz w:val="24"/>
          <w:szCs w:val="24"/>
          <w:lang w:val="sq-AL"/>
        </w:rPr>
      </w:pPr>
      <w:r w:rsidRPr="00BC3604">
        <w:rPr>
          <w:rFonts w:ascii="Arial" w:eastAsia="Times New Roman" w:hAnsi="Arial" w:cs="Arial"/>
          <w:sz w:val="24"/>
          <w:szCs w:val="24"/>
          <w:lang w:val="sq-AL"/>
        </w:rPr>
        <w:t xml:space="preserve">Shkencëtarë të shquar, krijues që me zbulimet, shpikjet dhe krijimtarinë e tyre të përgjithshme, kanë kontribuar në zhvillimin e rrjedhave të civilizimit botëror. </w:t>
      </w:r>
    </w:p>
    <w:p w14:paraId="00040A69" w14:textId="77777777" w:rsidR="00BC3604" w:rsidRPr="00BC3604" w:rsidRDefault="00BC3604" w:rsidP="00BC3604">
      <w:pPr>
        <w:keepNext/>
        <w:spacing w:after="0" w:line="240" w:lineRule="auto"/>
        <w:ind w:right="-370"/>
        <w:jc w:val="both"/>
        <w:outlineLvl w:val="2"/>
        <w:rPr>
          <w:rFonts w:ascii="Arial" w:eastAsia="Times New Roman" w:hAnsi="Arial" w:cs="Arial"/>
          <w:b/>
          <w:bCs/>
          <w:sz w:val="24"/>
          <w:szCs w:val="24"/>
          <w:lang w:val="sq-AL"/>
        </w:rPr>
      </w:pPr>
    </w:p>
    <w:p w14:paraId="36101990" w14:textId="77777777" w:rsidR="00BC3604" w:rsidRPr="00BC3604" w:rsidRDefault="00BC3604" w:rsidP="00BC3604">
      <w:pPr>
        <w:keepNext/>
        <w:spacing w:after="0" w:line="240" w:lineRule="auto"/>
        <w:ind w:left="720" w:right="-370"/>
        <w:jc w:val="both"/>
        <w:outlineLvl w:val="2"/>
        <w:rPr>
          <w:rFonts w:ascii="Arial" w:eastAsia="Times New Roman" w:hAnsi="Arial" w:cs="Arial"/>
          <w:b/>
          <w:bCs/>
          <w:sz w:val="24"/>
          <w:szCs w:val="24"/>
          <w:lang w:val="sq-AL"/>
        </w:rPr>
      </w:pPr>
      <w:r w:rsidRPr="00BC3604">
        <w:rPr>
          <w:rFonts w:ascii="Arial" w:eastAsia="Times New Roman" w:hAnsi="Arial" w:cs="Arial"/>
          <w:b/>
          <w:bCs/>
          <w:sz w:val="24"/>
          <w:szCs w:val="24"/>
          <w:lang w:val="sq-AL"/>
        </w:rPr>
        <w:t>EMËRTIMI SIPAS QYTETEVE, TERMAVE GJEOGRAFIKE, PERSONALITETEVE DHE NGJARJEVE BOTËRORE</w:t>
      </w:r>
    </w:p>
    <w:p w14:paraId="22B184BB" w14:textId="77777777" w:rsidR="00BC3604" w:rsidRPr="00BC3604" w:rsidRDefault="00BC3604" w:rsidP="00BC3604">
      <w:pPr>
        <w:keepNext/>
        <w:spacing w:after="0" w:line="240" w:lineRule="auto"/>
        <w:ind w:left="720" w:right="-370"/>
        <w:jc w:val="center"/>
        <w:outlineLvl w:val="2"/>
        <w:rPr>
          <w:rFonts w:ascii="Arial" w:eastAsia="Times New Roman" w:hAnsi="Arial" w:cs="Arial"/>
          <w:b/>
          <w:bCs/>
          <w:sz w:val="24"/>
          <w:szCs w:val="24"/>
          <w:lang w:val="sq-AL"/>
        </w:rPr>
      </w:pPr>
    </w:p>
    <w:p w14:paraId="0F3DABFD" w14:textId="77777777" w:rsidR="00BC3604" w:rsidRPr="00BC3604" w:rsidRDefault="00BC3604" w:rsidP="00BC3604">
      <w:pPr>
        <w:keepNext/>
        <w:spacing w:after="0" w:line="240" w:lineRule="auto"/>
        <w:ind w:left="720" w:right="-370"/>
        <w:jc w:val="center"/>
        <w:outlineLvl w:val="2"/>
        <w:rPr>
          <w:rFonts w:ascii="Arial" w:eastAsia="Times New Roman" w:hAnsi="Arial" w:cs="Arial"/>
          <w:b/>
          <w:bCs/>
          <w:sz w:val="24"/>
          <w:szCs w:val="24"/>
          <w:lang w:val="sq-AL"/>
        </w:rPr>
      </w:pPr>
      <w:r w:rsidRPr="00BC3604">
        <w:rPr>
          <w:rFonts w:ascii="Arial" w:eastAsia="Times New Roman" w:hAnsi="Arial" w:cs="Arial"/>
          <w:b/>
          <w:bCs/>
          <w:sz w:val="24"/>
          <w:szCs w:val="24"/>
          <w:lang w:val="sq-AL"/>
        </w:rPr>
        <w:t>II</w:t>
      </w:r>
    </w:p>
    <w:p w14:paraId="4BFBC946" w14:textId="77777777" w:rsidR="00BC3604" w:rsidRPr="00BC3604" w:rsidRDefault="00BC3604" w:rsidP="00BC3604">
      <w:pPr>
        <w:keepNext/>
        <w:spacing w:after="0" w:line="240" w:lineRule="auto"/>
        <w:ind w:left="720" w:right="-370"/>
        <w:jc w:val="center"/>
        <w:outlineLvl w:val="2"/>
        <w:rPr>
          <w:rFonts w:ascii="Arial" w:eastAsia="Times New Roman" w:hAnsi="Arial" w:cs="Arial"/>
          <w:b/>
          <w:bCs/>
          <w:sz w:val="24"/>
          <w:szCs w:val="24"/>
          <w:lang w:val="sq-AL"/>
        </w:rPr>
      </w:pPr>
    </w:p>
    <w:p w14:paraId="15655D65" w14:textId="77777777" w:rsidR="00BC3604" w:rsidRPr="00BC3604" w:rsidRDefault="00BC3604" w:rsidP="00BC3604">
      <w:pPr>
        <w:keepNext/>
        <w:spacing w:after="0" w:line="240" w:lineRule="auto"/>
        <w:ind w:left="720" w:right="-370"/>
        <w:jc w:val="both"/>
        <w:outlineLvl w:val="2"/>
        <w:rPr>
          <w:rFonts w:ascii="Arial" w:eastAsia="Times New Roman" w:hAnsi="Arial" w:cs="Arial"/>
          <w:b/>
          <w:bCs/>
          <w:sz w:val="24"/>
          <w:szCs w:val="24"/>
          <w:lang w:val="sq-AL"/>
        </w:rPr>
      </w:pPr>
      <w:r w:rsidRPr="00BC3604">
        <w:rPr>
          <w:rFonts w:ascii="Arial" w:eastAsia="Times New Roman" w:hAnsi="Arial" w:cs="Arial"/>
          <w:b/>
          <w:bCs/>
          <w:sz w:val="24"/>
          <w:szCs w:val="24"/>
          <w:lang w:val="sq-AL"/>
        </w:rPr>
        <w:t xml:space="preserve">LAGJET, RRUGËT DHE SHESHET NUK MUND TE EMËRTOHEN ME EMRA TË PERSONALITETEVE TË GJALLA </w:t>
      </w:r>
    </w:p>
    <w:p w14:paraId="6CBCB2CC" w14:textId="77777777" w:rsidR="00BC3604" w:rsidRPr="00BC3604" w:rsidRDefault="00BC3604" w:rsidP="00BC3604">
      <w:pPr>
        <w:keepNext/>
        <w:spacing w:after="0" w:line="240" w:lineRule="auto"/>
        <w:ind w:left="720" w:right="-370"/>
        <w:jc w:val="center"/>
        <w:outlineLvl w:val="2"/>
        <w:rPr>
          <w:rFonts w:ascii="Arial" w:eastAsia="Times New Roman" w:hAnsi="Arial" w:cs="Arial"/>
          <w:b/>
          <w:bCs/>
          <w:sz w:val="24"/>
          <w:szCs w:val="24"/>
          <w:lang w:val="sq-AL"/>
        </w:rPr>
      </w:pPr>
    </w:p>
    <w:p w14:paraId="1E242469" w14:textId="77777777" w:rsidR="00BC3604" w:rsidRPr="00BC3604" w:rsidRDefault="00BC3604" w:rsidP="00BC3604">
      <w:pPr>
        <w:keepNext/>
        <w:spacing w:after="0" w:line="240" w:lineRule="auto"/>
        <w:ind w:right="-370"/>
        <w:outlineLvl w:val="2"/>
        <w:rPr>
          <w:rFonts w:ascii="Arial" w:eastAsia="Times New Roman" w:hAnsi="Arial" w:cs="Arial"/>
          <w:b/>
          <w:bCs/>
          <w:sz w:val="24"/>
          <w:szCs w:val="24"/>
          <w:lang w:val="sq-AL"/>
        </w:rPr>
      </w:pPr>
      <w:r w:rsidRPr="00BC3604">
        <w:rPr>
          <w:rFonts w:ascii="Arial" w:eastAsia="Times New Roman" w:hAnsi="Arial" w:cs="Arial"/>
          <w:b/>
          <w:bCs/>
          <w:sz w:val="24"/>
          <w:szCs w:val="24"/>
          <w:lang w:val="sq-AL"/>
        </w:rPr>
        <w:t>Duhet të kenë kaluar më së paku 20 vjet nga vdekja e personalitetit, në mënyrë që një vendbanim, rrugë apo shesh të marrë emrin e tij.</w:t>
      </w:r>
    </w:p>
    <w:p w14:paraId="6B95A3FD" w14:textId="77777777" w:rsidR="00BC3604" w:rsidRPr="00BC3604" w:rsidRDefault="00BC3604" w:rsidP="00BC3604">
      <w:pPr>
        <w:keepNext/>
        <w:spacing w:after="0" w:line="240" w:lineRule="auto"/>
        <w:ind w:right="-370" w:firstLine="720"/>
        <w:jc w:val="center"/>
        <w:outlineLvl w:val="2"/>
        <w:rPr>
          <w:rFonts w:ascii="Arial" w:eastAsia="Times New Roman" w:hAnsi="Arial" w:cs="Arial"/>
          <w:b/>
          <w:bCs/>
          <w:sz w:val="24"/>
          <w:szCs w:val="24"/>
          <w:lang w:val="sq-AL"/>
        </w:rPr>
      </w:pPr>
      <w:r w:rsidRPr="00BC3604">
        <w:rPr>
          <w:rFonts w:ascii="Arial" w:eastAsia="Times New Roman" w:hAnsi="Arial" w:cs="Arial"/>
          <w:b/>
          <w:bCs/>
          <w:sz w:val="24"/>
          <w:szCs w:val="24"/>
          <w:lang w:val="sq-AL"/>
        </w:rPr>
        <w:t>III</w:t>
      </w:r>
    </w:p>
    <w:p w14:paraId="66C10490" w14:textId="77777777" w:rsidR="00BC3604" w:rsidRPr="00BC3604" w:rsidRDefault="00BC3604" w:rsidP="00BC3604">
      <w:pPr>
        <w:spacing w:after="0" w:line="240" w:lineRule="auto"/>
        <w:ind w:right="-370" w:firstLine="720"/>
        <w:jc w:val="center"/>
        <w:rPr>
          <w:rFonts w:ascii="Arial" w:eastAsia="Times New Roman" w:hAnsi="Arial" w:cs="Arial"/>
          <w:sz w:val="20"/>
          <w:szCs w:val="20"/>
          <w:lang w:val="sq-AL"/>
        </w:rPr>
      </w:pPr>
    </w:p>
    <w:p w14:paraId="15D8F8A2" w14:textId="77777777" w:rsidR="00BC3604" w:rsidRPr="00BC3604" w:rsidRDefault="00BC3604" w:rsidP="00BC3604">
      <w:pPr>
        <w:spacing w:after="0" w:line="240" w:lineRule="auto"/>
        <w:jc w:val="both"/>
        <w:rPr>
          <w:rFonts w:ascii="Arial" w:eastAsia="Times New Roman" w:hAnsi="Arial" w:cs="Arial"/>
          <w:b/>
          <w:bCs/>
          <w:sz w:val="24"/>
          <w:szCs w:val="24"/>
          <w:lang w:val="sq-AL"/>
        </w:rPr>
      </w:pPr>
      <w:r w:rsidRPr="00BC3604">
        <w:rPr>
          <w:rFonts w:ascii="Arial" w:eastAsia="Times New Roman" w:hAnsi="Arial" w:cs="Arial"/>
          <w:b/>
          <w:bCs/>
          <w:sz w:val="24"/>
          <w:szCs w:val="24"/>
          <w:lang w:val="sq-AL"/>
        </w:rPr>
        <w:t>EMRI QË I ËSHTË DHËNË NJË INSTITUCIONI, VENDBANIMI, RRUGE APO SHESHI TË KOMUNËS NUK DUHET TË JEPET SËRISH/DYFISHIM I PANEVOJSHËM</w:t>
      </w:r>
    </w:p>
    <w:p w14:paraId="3FC71D0B" w14:textId="77777777" w:rsidR="00BC3604" w:rsidRPr="00BC3604" w:rsidRDefault="00BC3604" w:rsidP="00BC3604">
      <w:pPr>
        <w:spacing w:after="0" w:line="240" w:lineRule="auto"/>
        <w:jc w:val="both"/>
        <w:rPr>
          <w:rFonts w:ascii="Arial" w:eastAsia="Times New Roman" w:hAnsi="Arial" w:cs="Arial"/>
          <w:b/>
          <w:bCs/>
          <w:sz w:val="24"/>
          <w:szCs w:val="24"/>
          <w:lang w:val="sq-AL"/>
        </w:rPr>
      </w:pPr>
    </w:p>
    <w:p w14:paraId="54B1FFB1" w14:textId="77777777" w:rsidR="00BC3604" w:rsidRPr="00BC3604" w:rsidRDefault="00BC3604" w:rsidP="00BC3604">
      <w:pPr>
        <w:spacing w:after="0" w:line="240" w:lineRule="auto"/>
        <w:jc w:val="both"/>
        <w:rPr>
          <w:rFonts w:ascii="Arial" w:eastAsia="Times New Roman" w:hAnsi="Arial" w:cs="Arial"/>
          <w:b/>
          <w:bCs/>
          <w:sz w:val="24"/>
          <w:szCs w:val="24"/>
          <w:lang w:val="sq-AL"/>
        </w:rPr>
      </w:pPr>
      <w:r w:rsidRPr="00BC3604">
        <w:rPr>
          <w:rFonts w:ascii="Arial" w:eastAsia="Times New Roman" w:hAnsi="Arial" w:cs="Arial"/>
          <w:b/>
          <w:bCs/>
          <w:sz w:val="24"/>
          <w:szCs w:val="24"/>
          <w:lang w:val="sq-AL"/>
        </w:rPr>
        <w:t>Nëse ekziston një veçori specifike në komunë (emri i objektit shëndetësor, shkollës, rrugës, vendbanimit etj.), ai emër nuk duhet t'i jepet më vendbanimit, rrugës apo sheshit tjetër.</w:t>
      </w:r>
    </w:p>
    <w:p w14:paraId="4BAB1B31" w14:textId="77777777" w:rsidR="00BC3604" w:rsidRPr="00BC3604" w:rsidRDefault="00BC3604" w:rsidP="00BC3604">
      <w:pPr>
        <w:spacing w:after="0" w:line="240" w:lineRule="auto"/>
        <w:jc w:val="both"/>
        <w:rPr>
          <w:rFonts w:ascii="Arial" w:eastAsia="Times New Roman" w:hAnsi="Arial" w:cs="Arial"/>
          <w:b/>
          <w:bCs/>
          <w:sz w:val="24"/>
          <w:szCs w:val="24"/>
          <w:lang w:val="sq-AL"/>
        </w:rPr>
      </w:pPr>
    </w:p>
    <w:p w14:paraId="7E3F043C" w14:textId="77777777" w:rsidR="00BC3604" w:rsidRPr="00BC3604" w:rsidRDefault="00BC3604" w:rsidP="00BC3604">
      <w:pPr>
        <w:spacing w:after="0" w:line="240" w:lineRule="auto"/>
        <w:jc w:val="center"/>
        <w:rPr>
          <w:rFonts w:ascii="Arial" w:eastAsia="Times New Roman" w:hAnsi="Arial" w:cs="Arial"/>
          <w:b/>
          <w:bCs/>
          <w:sz w:val="24"/>
          <w:szCs w:val="24"/>
          <w:lang w:val="sq-AL"/>
        </w:rPr>
      </w:pPr>
      <w:r w:rsidRPr="00BC3604">
        <w:rPr>
          <w:rFonts w:ascii="Arial" w:eastAsia="Times New Roman" w:hAnsi="Arial" w:cs="Arial"/>
          <w:b/>
          <w:bCs/>
          <w:sz w:val="24"/>
          <w:szCs w:val="24"/>
          <w:lang w:val="sq-AL"/>
        </w:rPr>
        <w:t>IV</w:t>
      </w:r>
    </w:p>
    <w:p w14:paraId="52925F0B" w14:textId="77777777" w:rsidR="00BC3604" w:rsidRPr="00BC3604" w:rsidRDefault="00BC3604" w:rsidP="00BC3604">
      <w:pPr>
        <w:spacing w:after="0" w:line="240" w:lineRule="auto"/>
        <w:jc w:val="both"/>
        <w:rPr>
          <w:rFonts w:ascii="Arial" w:eastAsia="Times New Roman" w:hAnsi="Arial" w:cs="Arial"/>
          <w:b/>
          <w:bCs/>
          <w:sz w:val="24"/>
          <w:szCs w:val="24"/>
          <w:lang w:val="sq-AL"/>
        </w:rPr>
      </w:pPr>
    </w:p>
    <w:p w14:paraId="5454FC8A" w14:textId="77777777" w:rsidR="00BC3604" w:rsidRPr="00BC3604" w:rsidRDefault="00BC3604" w:rsidP="00BC3604">
      <w:pPr>
        <w:spacing w:after="0" w:line="240" w:lineRule="auto"/>
        <w:jc w:val="both"/>
        <w:rPr>
          <w:rFonts w:ascii="Arial" w:eastAsia="Times New Roman" w:hAnsi="Arial" w:cs="Arial"/>
          <w:b/>
          <w:bCs/>
          <w:sz w:val="24"/>
          <w:szCs w:val="24"/>
          <w:lang w:val="sq-AL"/>
        </w:rPr>
      </w:pPr>
      <w:r w:rsidRPr="00BC3604">
        <w:rPr>
          <w:rFonts w:ascii="Arial" w:eastAsia="Times New Roman" w:hAnsi="Arial" w:cs="Arial"/>
          <w:b/>
          <w:bCs/>
          <w:sz w:val="24"/>
          <w:szCs w:val="24"/>
          <w:lang w:val="sq-AL"/>
        </w:rPr>
        <w:lastRenderedPageBreak/>
        <w:t>Propozimi për dhënien e emrit të rrugës që Këshilli nuk e ka pranuar nuk mund të rishqyrtohet derisa të kalojë një vit nga data e paraqitjes së propozimit.</w:t>
      </w:r>
    </w:p>
    <w:p w14:paraId="5B692847" w14:textId="0A14923E" w:rsidR="00BC3604" w:rsidRPr="00BC3604" w:rsidRDefault="00E72BD0" w:rsidP="00E72BD0">
      <w:pPr>
        <w:spacing w:after="0" w:line="240" w:lineRule="auto"/>
        <w:rPr>
          <w:rFonts w:ascii="Arial" w:eastAsia="Times New Roman" w:hAnsi="Arial" w:cs="Arial"/>
          <w:b/>
          <w:bCs/>
          <w:sz w:val="24"/>
          <w:szCs w:val="24"/>
          <w:lang w:val="sq-AL"/>
        </w:rPr>
      </w:pPr>
      <w:r>
        <w:rPr>
          <w:rFonts w:ascii="Arial" w:eastAsia="Times New Roman" w:hAnsi="Arial" w:cs="Arial"/>
          <w:b/>
          <w:bCs/>
          <w:sz w:val="24"/>
          <w:szCs w:val="24"/>
          <w:lang w:val="sq-AL"/>
        </w:rPr>
        <w:t xml:space="preserve">                                                             </w:t>
      </w:r>
      <w:r w:rsidR="00BC3604" w:rsidRPr="00BC3604">
        <w:rPr>
          <w:rFonts w:ascii="Arial" w:eastAsia="Times New Roman" w:hAnsi="Arial" w:cs="Arial"/>
          <w:b/>
          <w:bCs/>
          <w:sz w:val="24"/>
          <w:szCs w:val="24"/>
          <w:lang w:val="sq-AL"/>
        </w:rPr>
        <w:t xml:space="preserve"> V</w:t>
      </w:r>
    </w:p>
    <w:p w14:paraId="6C3B0614" w14:textId="77777777" w:rsidR="00BC3604" w:rsidRPr="00BC3604" w:rsidRDefault="00BC3604" w:rsidP="00BC3604">
      <w:pPr>
        <w:spacing w:after="0" w:line="240" w:lineRule="auto"/>
        <w:jc w:val="both"/>
        <w:rPr>
          <w:rFonts w:ascii="Arial" w:eastAsia="Times New Roman" w:hAnsi="Arial" w:cs="Arial"/>
          <w:b/>
          <w:bCs/>
          <w:sz w:val="24"/>
          <w:szCs w:val="24"/>
          <w:lang w:val="sq-AL"/>
        </w:rPr>
      </w:pPr>
    </w:p>
    <w:p w14:paraId="2F6528C0" w14:textId="77777777" w:rsidR="00BC3604" w:rsidRPr="00BC3604" w:rsidRDefault="00BC3604" w:rsidP="00BC3604">
      <w:pPr>
        <w:spacing w:after="0" w:line="240" w:lineRule="auto"/>
        <w:jc w:val="both"/>
        <w:rPr>
          <w:rFonts w:ascii="Arial" w:eastAsia="Times New Roman" w:hAnsi="Arial" w:cs="Arial"/>
          <w:b/>
          <w:bCs/>
          <w:sz w:val="24"/>
          <w:szCs w:val="24"/>
          <w:lang w:val="sq-AL"/>
        </w:rPr>
      </w:pPr>
      <w:r w:rsidRPr="00BC3604">
        <w:rPr>
          <w:rFonts w:ascii="Arial" w:eastAsia="Times New Roman" w:hAnsi="Arial" w:cs="Arial"/>
          <w:b/>
          <w:bCs/>
          <w:sz w:val="24"/>
          <w:szCs w:val="24"/>
          <w:lang w:val="sq-AL"/>
        </w:rPr>
        <w:t>Këshilli nuk deklarohet lidhur me propozimin e pranuar për emërtimin e rrugës.</w:t>
      </w:r>
    </w:p>
    <w:p w14:paraId="56D90E69" w14:textId="77777777" w:rsidR="00BC3604" w:rsidRPr="00BC3604" w:rsidRDefault="00BC3604" w:rsidP="00BC3604">
      <w:pPr>
        <w:spacing w:after="0" w:line="240" w:lineRule="auto"/>
        <w:jc w:val="both"/>
        <w:rPr>
          <w:rFonts w:ascii="Arial" w:eastAsia="Times New Roman" w:hAnsi="Arial" w:cs="Arial"/>
          <w:b/>
          <w:bCs/>
          <w:sz w:val="24"/>
          <w:szCs w:val="24"/>
          <w:lang w:val="sq-AL"/>
        </w:rPr>
      </w:pPr>
    </w:p>
    <w:p w14:paraId="600AC8FB" w14:textId="77777777" w:rsidR="00BC3604" w:rsidRPr="00BC3604" w:rsidRDefault="00BC3604" w:rsidP="00BC3604">
      <w:pPr>
        <w:spacing w:after="0" w:line="240" w:lineRule="auto"/>
        <w:jc w:val="center"/>
        <w:rPr>
          <w:rFonts w:ascii="Arial" w:eastAsia="Times New Roman" w:hAnsi="Arial" w:cs="Arial"/>
          <w:b/>
          <w:bCs/>
          <w:sz w:val="24"/>
          <w:szCs w:val="24"/>
          <w:lang w:val="sq-AL"/>
        </w:rPr>
      </w:pPr>
      <w:r w:rsidRPr="00BC3604">
        <w:rPr>
          <w:rFonts w:ascii="Arial" w:eastAsia="Times New Roman" w:hAnsi="Arial" w:cs="Arial"/>
          <w:b/>
          <w:bCs/>
          <w:sz w:val="24"/>
          <w:szCs w:val="24"/>
          <w:lang w:val="sq-AL"/>
        </w:rPr>
        <w:t>VI</w:t>
      </w:r>
    </w:p>
    <w:p w14:paraId="18CD222C" w14:textId="77777777" w:rsidR="00BC3604" w:rsidRPr="00BC3604" w:rsidRDefault="00BC3604" w:rsidP="00BC3604">
      <w:pPr>
        <w:spacing w:after="0" w:line="240" w:lineRule="auto"/>
        <w:jc w:val="both"/>
        <w:rPr>
          <w:rFonts w:ascii="Arial" w:eastAsia="Times New Roman" w:hAnsi="Arial" w:cs="Arial"/>
          <w:b/>
          <w:bCs/>
          <w:sz w:val="24"/>
          <w:szCs w:val="24"/>
          <w:lang w:val="sq-AL"/>
        </w:rPr>
      </w:pPr>
    </w:p>
    <w:p w14:paraId="10A4B56C" w14:textId="77777777" w:rsidR="00BC3604" w:rsidRPr="00BC3604" w:rsidRDefault="00BC3604" w:rsidP="00BC3604">
      <w:pPr>
        <w:spacing w:after="0" w:line="240" w:lineRule="auto"/>
        <w:jc w:val="both"/>
        <w:rPr>
          <w:rFonts w:ascii="Arial" w:eastAsia="Times New Roman" w:hAnsi="Arial" w:cs="Arial"/>
          <w:b/>
          <w:bCs/>
          <w:sz w:val="24"/>
          <w:szCs w:val="24"/>
          <w:lang w:val="sq-AL"/>
        </w:rPr>
      </w:pPr>
      <w:r w:rsidRPr="00BC3604">
        <w:rPr>
          <w:rFonts w:ascii="Arial" w:eastAsia="Times New Roman" w:hAnsi="Arial" w:cs="Arial"/>
          <w:b/>
          <w:bCs/>
          <w:sz w:val="24"/>
          <w:szCs w:val="24"/>
          <w:lang w:val="sq-AL"/>
        </w:rPr>
        <w:t>Kërkohet konsensusi i të gjithë anëtarëve të pranishëm të Këshillit, nëse bëhet fjalë për propozim për emërtimin e një rruge ose sheshi, i cili nuk plotëson kushtet kohore (20 vjet nga vdekja e personalitetit të shquar ose 50 vjet nga ngjarja e rëndësishme).</w:t>
      </w:r>
    </w:p>
    <w:p w14:paraId="19D0B5FF" w14:textId="77777777" w:rsidR="00BC3604" w:rsidRPr="00BC3604" w:rsidRDefault="00BC3604" w:rsidP="00BC3604">
      <w:pPr>
        <w:spacing w:after="0" w:line="240" w:lineRule="auto"/>
        <w:jc w:val="both"/>
        <w:rPr>
          <w:rFonts w:ascii="Arial" w:eastAsia="Times New Roman" w:hAnsi="Arial" w:cs="Arial"/>
          <w:b/>
          <w:bCs/>
          <w:sz w:val="24"/>
          <w:szCs w:val="24"/>
          <w:lang w:val="sq-AL"/>
        </w:rPr>
      </w:pPr>
    </w:p>
    <w:p w14:paraId="76E2AF3B" w14:textId="77777777" w:rsidR="00BC3604" w:rsidRPr="00BC3604" w:rsidRDefault="00BC3604" w:rsidP="00BC3604">
      <w:pPr>
        <w:spacing w:after="0" w:line="240" w:lineRule="auto"/>
        <w:jc w:val="both"/>
        <w:rPr>
          <w:rFonts w:ascii="Arial" w:eastAsia="Times New Roman" w:hAnsi="Arial" w:cs="Arial"/>
          <w:b/>
          <w:bCs/>
          <w:sz w:val="24"/>
          <w:szCs w:val="24"/>
          <w:lang w:val="sq-AL"/>
        </w:rPr>
      </w:pPr>
    </w:p>
    <w:p w14:paraId="71696217" w14:textId="77777777" w:rsidR="00BC3604" w:rsidRPr="00BC3604" w:rsidRDefault="00BC3604" w:rsidP="00BC3604">
      <w:pPr>
        <w:spacing w:after="0" w:line="240" w:lineRule="auto"/>
        <w:jc w:val="both"/>
        <w:rPr>
          <w:rFonts w:ascii="Arial" w:eastAsia="Times New Roman" w:hAnsi="Arial" w:cs="Arial"/>
          <w:b/>
          <w:bCs/>
          <w:sz w:val="24"/>
          <w:szCs w:val="24"/>
          <w:lang w:val="sq-AL"/>
        </w:rPr>
      </w:pPr>
    </w:p>
    <w:p w14:paraId="72E50FB4" w14:textId="77777777" w:rsidR="00BC3604" w:rsidRPr="00BC3604" w:rsidRDefault="00BC3604" w:rsidP="00BC3604">
      <w:pPr>
        <w:spacing w:after="0" w:line="240" w:lineRule="auto"/>
        <w:jc w:val="both"/>
        <w:rPr>
          <w:rFonts w:ascii="Arial" w:eastAsia="Times New Roman" w:hAnsi="Arial" w:cs="Arial"/>
          <w:b/>
          <w:bCs/>
          <w:sz w:val="24"/>
          <w:szCs w:val="24"/>
          <w:lang w:val="sq-AL"/>
        </w:rPr>
      </w:pPr>
    </w:p>
    <w:p w14:paraId="58985643" w14:textId="77777777" w:rsidR="00BC3604" w:rsidRPr="00BC3604" w:rsidRDefault="00BC3604" w:rsidP="00BC3604">
      <w:pPr>
        <w:spacing w:after="0" w:line="240" w:lineRule="auto"/>
        <w:jc w:val="center"/>
        <w:rPr>
          <w:rFonts w:ascii="Arial" w:eastAsia="Times New Roman" w:hAnsi="Arial" w:cs="Arial"/>
          <w:b/>
          <w:bCs/>
          <w:sz w:val="24"/>
          <w:szCs w:val="24"/>
          <w:lang w:val="sq-AL"/>
        </w:rPr>
      </w:pPr>
      <w:r w:rsidRPr="00BC3604">
        <w:rPr>
          <w:rFonts w:ascii="Arial" w:eastAsia="Times New Roman" w:hAnsi="Arial" w:cs="Arial"/>
          <w:b/>
          <w:bCs/>
          <w:sz w:val="24"/>
          <w:szCs w:val="24"/>
          <w:lang w:val="sq-AL"/>
        </w:rPr>
        <w:t>VII</w:t>
      </w:r>
    </w:p>
    <w:p w14:paraId="67323B81" w14:textId="77777777" w:rsidR="00BC3604" w:rsidRPr="00BC3604" w:rsidRDefault="00BC3604" w:rsidP="00BC3604">
      <w:pPr>
        <w:spacing w:after="0" w:line="240" w:lineRule="auto"/>
        <w:jc w:val="both"/>
        <w:rPr>
          <w:rFonts w:ascii="Arial" w:eastAsia="Times New Roman" w:hAnsi="Arial" w:cs="Arial"/>
          <w:b/>
          <w:bCs/>
          <w:sz w:val="24"/>
          <w:szCs w:val="24"/>
          <w:lang w:val="sq-AL"/>
        </w:rPr>
      </w:pPr>
    </w:p>
    <w:p w14:paraId="0D21A4AD" w14:textId="28405AC9" w:rsidR="00BC3604" w:rsidRDefault="00BC3604" w:rsidP="00BC3604">
      <w:pPr>
        <w:spacing w:after="0" w:line="240" w:lineRule="auto"/>
        <w:jc w:val="both"/>
        <w:rPr>
          <w:rFonts w:ascii="Arial" w:eastAsia="Times New Roman" w:hAnsi="Arial" w:cs="Arial"/>
          <w:b/>
          <w:bCs/>
          <w:sz w:val="24"/>
          <w:szCs w:val="24"/>
          <w:lang w:val="sq-AL"/>
        </w:rPr>
      </w:pPr>
      <w:r w:rsidRPr="00BC3604">
        <w:rPr>
          <w:rFonts w:ascii="Arial" w:eastAsia="Times New Roman" w:hAnsi="Arial" w:cs="Arial"/>
          <w:b/>
          <w:bCs/>
          <w:sz w:val="24"/>
          <w:szCs w:val="24"/>
          <w:lang w:val="sq-AL"/>
        </w:rPr>
        <w:t>Propozuesi nuk mund të jetë person i lidhur me emrin e një personaliteti të shquar që propozohet për emërtimin e një rruge ose sheshi, përkatësisht i afërm i drejtpërdrejtë ose i tërthortë deri në brezin e dytë të farefisit, i afërm nga krushqia deri në brezin e parë të farefisit, bashkëshort/e me ose pa kurorë, adoptues ose i adoptuar.</w:t>
      </w:r>
    </w:p>
    <w:p w14:paraId="47E79415" w14:textId="1A28B2E9" w:rsidR="00E72BD0" w:rsidRDefault="00E72BD0" w:rsidP="00BC3604">
      <w:pPr>
        <w:spacing w:after="0" w:line="240" w:lineRule="auto"/>
        <w:jc w:val="both"/>
        <w:rPr>
          <w:rFonts w:ascii="Arial" w:eastAsia="Times New Roman" w:hAnsi="Arial" w:cs="Arial"/>
          <w:b/>
          <w:bCs/>
          <w:sz w:val="24"/>
          <w:szCs w:val="24"/>
          <w:lang w:val="sq-AL"/>
        </w:rPr>
      </w:pPr>
    </w:p>
    <w:p w14:paraId="266460D9" w14:textId="77777777" w:rsidR="00E72BD0" w:rsidRPr="00BC3604" w:rsidRDefault="00E72BD0" w:rsidP="00BC3604">
      <w:pPr>
        <w:spacing w:after="0" w:line="240" w:lineRule="auto"/>
        <w:jc w:val="both"/>
        <w:rPr>
          <w:rFonts w:ascii="Arial" w:eastAsia="Times New Roman" w:hAnsi="Arial" w:cs="Arial"/>
          <w:sz w:val="24"/>
          <w:szCs w:val="24"/>
          <w:lang w:val="sq-AL"/>
        </w:rPr>
      </w:pPr>
    </w:p>
    <w:p w14:paraId="5EB72809" w14:textId="77777777" w:rsidR="00BC3604" w:rsidRPr="00BC3604" w:rsidRDefault="00BC3604" w:rsidP="00BC3604">
      <w:pPr>
        <w:spacing w:after="0" w:line="240" w:lineRule="auto"/>
        <w:jc w:val="both"/>
        <w:rPr>
          <w:rFonts w:ascii="Arial" w:eastAsia="Times New Roman" w:hAnsi="Arial" w:cs="Arial"/>
          <w:b/>
          <w:bCs/>
          <w:sz w:val="24"/>
          <w:szCs w:val="24"/>
          <w:lang w:val="sq-AL"/>
        </w:rPr>
      </w:pPr>
      <w:r w:rsidRPr="00BC3604">
        <w:rPr>
          <w:rFonts w:ascii="Arial" w:eastAsia="Times New Roman" w:hAnsi="Arial" w:cs="Arial"/>
          <w:sz w:val="24"/>
          <w:szCs w:val="24"/>
          <w:lang w:val="sq-AL"/>
        </w:rPr>
        <w:tab/>
      </w:r>
      <w:r w:rsidRPr="00BC3604">
        <w:rPr>
          <w:rFonts w:ascii="Arial" w:eastAsia="Times New Roman" w:hAnsi="Arial" w:cs="Arial"/>
          <w:sz w:val="24"/>
          <w:szCs w:val="24"/>
          <w:lang w:val="sq-AL"/>
        </w:rPr>
        <w:tab/>
      </w:r>
      <w:r w:rsidRPr="00BC3604">
        <w:rPr>
          <w:rFonts w:ascii="Arial" w:eastAsia="Times New Roman" w:hAnsi="Arial" w:cs="Arial"/>
          <w:sz w:val="24"/>
          <w:szCs w:val="24"/>
          <w:lang w:val="sq-AL"/>
        </w:rPr>
        <w:tab/>
      </w:r>
      <w:r w:rsidRPr="00BC3604">
        <w:rPr>
          <w:rFonts w:ascii="Arial" w:eastAsia="Times New Roman" w:hAnsi="Arial" w:cs="Arial"/>
          <w:sz w:val="24"/>
          <w:szCs w:val="24"/>
          <w:lang w:val="sq-AL"/>
        </w:rPr>
        <w:tab/>
      </w:r>
      <w:r w:rsidRPr="00BC3604">
        <w:rPr>
          <w:rFonts w:ascii="Arial" w:eastAsia="Times New Roman" w:hAnsi="Arial" w:cs="Arial"/>
          <w:sz w:val="24"/>
          <w:szCs w:val="24"/>
          <w:lang w:val="sq-AL"/>
        </w:rPr>
        <w:tab/>
      </w:r>
      <w:r w:rsidRPr="00BC3604">
        <w:rPr>
          <w:rFonts w:ascii="Arial" w:eastAsia="Times New Roman" w:hAnsi="Arial" w:cs="Arial"/>
          <w:b/>
          <w:bCs/>
          <w:i/>
          <w:sz w:val="24"/>
          <w:szCs w:val="24"/>
          <w:lang w:val="sq-AL"/>
        </w:rPr>
        <w:t xml:space="preserve">                      </w:t>
      </w:r>
      <w:r w:rsidRPr="00BC3604">
        <w:rPr>
          <w:rFonts w:ascii="Arial" w:eastAsia="Times New Roman" w:hAnsi="Arial" w:cs="Arial"/>
          <w:b/>
          <w:bCs/>
          <w:sz w:val="24"/>
          <w:szCs w:val="24"/>
          <w:lang w:val="sq-AL"/>
        </w:rPr>
        <w:t xml:space="preserve">KRYETARI I KËSHILLIT, </w:t>
      </w:r>
    </w:p>
    <w:p w14:paraId="3387BB09" w14:textId="1A5ACB92" w:rsidR="00BC3604" w:rsidRPr="00BC3604" w:rsidRDefault="00BC3604" w:rsidP="00BC3604">
      <w:pPr>
        <w:spacing w:after="0" w:line="240" w:lineRule="auto"/>
        <w:jc w:val="both"/>
        <w:rPr>
          <w:rFonts w:ascii="Arial" w:eastAsia="Times New Roman" w:hAnsi="Arial" w:cs="Arial"/>
          <w:sz w:val="24"/>
          <w:szCs w:val="24"/>
          <w:lang w:val="sq-AL"/>
        </w:rPr>
      </w:pPr>
      <w:r w:rsidRPr="00BC3604">
        <w:rPr>
          <w:rFonts w:ascii="Arial" w:eastAsia="Times New Roman" w:hAnsi="Arial" w:cs="Arial"/>
          <w:b/>
          <w:bCs/>
          <w:sz w:val="24"/>
          <w:szCs w:val="24"/>
          <w:lang w:val="sq-AL"/>
        </w:rPr>
        <w:tab/>
      </w:r>
      <w:r w:rsidRPr="00BC3604">
        <w:rPr>
          <w:rFonts w:ascii="Arial" w:eastAsia="Times New Roman" w:hAnsi="Arial" w:cs="Arial"/>
          <w:b/>
          <w:bCs/>
          <w:sz w:val="24"/>
          <w:szCs w:val="24"/>
          <w:lang w:val="sq-AL"/>
        </w:rPr>
        <w:tab/>
      </w:r>
      <w:r w:rsidRPr="00BC3604">
        <w:rPr>
          <w:rFonts w:ascii="Arial" w:eastAsia="Times New Roman" w:hAnsi="Arial" w:cs="Arial"/>
          <w:b/>
          <w:bCs/>
          <w:sz w:val="24"/>
          <w:szCs w:val="24"/>
          <w:lang w:val="sq-AL"/>
        </w:rPr>
        <w:tab/>
      </w:r>
      <w:r w:rsidRPr="00BC3604">
        <w:rPr>
          <w:rFonts w:ascii="Arial" w:eastAsia="Times New Roman" w:hAnsi="Arial" w:cs="Arial"/>
          <w:b/>
          <w:bCs/>
          <w:sz w:val="24"/>
          <w:szCs w:val="24"/>
          <w:lang w:val="sq-AL"/>
        </w:rPr>
        <w:tab/>
      </w:r>
      <w:r w:rsidRPr="00BC3604">
        <w:rPr>
          <w:rFonts w:ascii="Arial" w:eastAsia="Times New Roman" w:hAnsi="Arial" w:cs="Arial"/>
          <w:b/>
          <w:bCs/>
          <w:sz w:val="24"/>
          <w:szCs w:val="24"/>
          <w:lang w:val="sq-AL"/>
        </w:rPr>
        <w:tab/>
      </w:r>
      <w:r w:rsidRPr="00BC3604">
        <w:rPr>
          <w:rFonts w:ascii="Arial" w:eastAsia="Times New Roman" w:hAnsi="Arial" w:cs="Arial"/>
          <w:b/>
          <w:bCs/>
          <w:sz w:val="24"/>
          <w:szCs w:val="24"/>
          <w:lang w:val="sq-AL"/>
        </w:rPr>
        <w:tab/>
        <w:t xml:space="preserve">                   </w:t>
      </w:r>
      <w:r w:rsidR="00E72BD0">
        <w:rPr>
          <w:rFonts w:ascii="Arial" w:eastAsia="Times New Roman" w:hAnsi="Arial" w:cs="Arial"/>
          <w:b/>
          <w:bCs/>
          <w:sz w:val="24"/>
          <w:szCs w:val="24"/>
          <w:lang w:val="sq-AL"/>
        </w:rPr>
        <w:t>Gjergj Camaj</w:t>
      </w:r>
      <w:r w:rsidRPr="00BC3604">
        <w:rPr>
          <w:rFonts w:ascii="Arial" w:eastAsia="Times New Roman" w:hAnsi="Arial" w:cs="Arial"/>
          <w:b/>
          <w:bCs/>
          <w:sz w:val="24"/>
          <w:szCs w:val="24"/>
          <w:lang w:val="sq-AL"/>
        </w:rPr>
        <w:t>, d.v.</w:t>
      </w:r>
    </w:p>
    <w:p w14:paraId="791F12F8" w14:textId="77777777" w:rsidR="00BC3604" w:rsidRPr="00BC3604" w:rsidRDefault="00BC3604" w:rsidP="00BC3604">
      <w:pPr>
        <w:spacing w:after="0" w:line="240" w:lineRule="auto"/>
        <w:rPr>
          <w:rFonts w:ascii="Times New Roman" w:eastAsia="Times New Roman" w:hAnsi="Times New Roman" w:cs="Times New Roman"/>
          <w:sz w:val="24"/>
          <w:szCs w:val="24"/>
          <w:lang w:val="sq-AL"/>
        </w:rPr>
      </w:pPr>
    </w:p>
    <w:p w14:paraId="692B3FDF" w14:textId="77777777" w:rsidR="007518C4" w:rsidRDefault="007518C4"/>
    <w:sectPr w:rsidR="007518C4" w:rsidSect="00CF1733">
      <w:headerReference w:type="even" r:id="rId7"/>
      <w:headerReference w:type="default" r:id="rId8"/>
      <w:footerReference w:type="even" r:id="rId9"/>
      <w:footerReference w:type="default" r:id="rId10"/>
      <w:pgSz w:w="11906" w:h="16838"/>
      <w:pgMar w:top="720" w:right="1728" w:bottom="360" w:left="172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9D555" w14:textId="77777777" w:rsidR="00533E5D" w:rsidRDefault="00533E5D">
      <w:pPr>
        <w:spacing w:after="0" w:line="240" w:lineRule="auto"/>
      </w:pPr>
      <w:r>
        <w:separator/>
      </w:r>
    </w:p>
  </w:endnote>
  <w:endnote w:type="continuationSeparator" w:id="0">
    <w:p w14:paraId="72E40BB0" w14:textId="77777777" w:rsidR="00533E5D" w:rsidRDefault="0053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2B3D" w14:textId="77777777" w:rsidR="00A90706" w:rsidRDefault="00BC3604" w:rsidP="002A36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D584DF" w14:textId="77777777" w:rsidR="00A90706" w:rsidRDefault="00533E5D" w:rsidP="00CC44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A114" w14:textId="77777777" w:rsidR="00A90706" w:rsidRDefault="00BC3604" w:rsidP="002A36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7046B4E" w14:textId="77777777" w:rsidR="00A90706" w:rsidRDefault="00533E5D" w:rsidP="00CC44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168F1" w14:textId="77777777" w:rsidR="00533E5D" w:rsidRDefault="00533E5D">
      <w:pPr>
        <w:spacing w:after="0" w:line="240" w:lineRule="auto"/>
      </w:pPr>
      <w:r>
        <w:separator/>
      </w:r>
    </w:p>
  </w:footnote>
  <w:footnote w:type="continuationSeparator" w:id="0">
    <w:p w14:paraId="43E748DA" w14:textId="77777777" w:rsidR="00533E5D" w:rsidRDefault="00533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7B7F8" w14:textId="77777777" w:rsidR="00A90706" w:rsidRDefault="00BC36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C972F1" w14:textId="77777777" w:rsidR="00A90706" w:rsidRDefault="00533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E7B05" w14:textId="77777777" w:rsidR="00A90706" w:rsidRPr="00A63715" w:rsidRDefault="00533E5D">
    <w:pPr>
      <w:pStyle w:val="Header"/>
      <w:framePr w:wrap="around" w:vAnchor="text" w:hAnchor="margin" w:xAlign="center" w:y="1"/>
      <w:rPr>
        <w:rStyle w:val="PageNumber"/>
      </w:rPr>
    </w:pPr>
  </w:p>
  <w:p w14:paraId="06924DD4" w14:textId="77777777" w:rsidR="00A90706" w:rsidRDefault="00533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A5173"/>
    <w:multiLevelType w:val="hybridMultilevel"/>
    <w:tmpl w:val="63260AD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95424A3"/>
    <w:multiLevelType w:val="hybridMultilevel"/>
    <w:tmpl w:val="D35045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04"/>
    <w:rsid w:val="00533E5D"/>
    <w:rsid w:val="006878FA"/>
    <w:rsid w:val="007518C4"/>
    <w:rsid w:val="00BC3604"/>
    <w:rsid w:val="00D92986"/>
    <w:rsid w:val="00E7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5C3A"/>
  <w15:chartTrackingRefBased/>
  <w15:docId w15:val="{9F087611-3253-4BB8-A1DF-5253ECAC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36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3604"/>
  </w:style>
  <w:style w:type="paragraph" w:styleId="Footer">
    <w:name w:val="footer"/>
    <w:basedOn w:val="Normal"/>
    <w:link w:val="FooterChar"/>
    <w:uiPriority w:val="99"/>
    <w:semiHidden/>
    <w:unhideWhenUsed/>
    <w:rsid w:val="00BC36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3604"/>
  </w:style>
  <w:style w:type="character" w:styleId="PageNumber">
    <w:name w:val="page number"/>
    <w:basedOn w:val="DefaultParagraphFont"/>
    <w:rsid w:val="00BC3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Alibasic</dc:creator>
  <cp:keywords/>
  <dc:description/>
  <cp:lastModifiedBy>Nermin Alibasic</cp:lastModifiedBy>
  <cp:revision>4</cp:revision>
  <dcterms:created xsi:type="dcterms:W3CDTF">2024-10-11T08:11:00Z</dcterms:created>
  <dcterms:modified xsi:type="dcterms:W3CDTF">2024-10-11T09:03:00Z</dcterms:modified>
</cp:coreProperties>
</file>