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71209" w14:textId="77777777" w:rsidR="00BF09FB" w:rsidRDefault="00BF09FB" w:rsidP="00BF09FB">
      <w:pPr>
        <w:spacing w:after="16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osnovu člana 13 </w:t>
      </w:r>
      <w:r>
        <w:rPr>
          <w:rFonts w:ascii="Times New Roman" w:hAnsi="Times New Roman"/>
          <w:sz w:val="24"/>
          <w:szCs w:val="24"/>
          <w:lang w:val="it-IT"/>
        </w:rPr>
        <w:t>Zakona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o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procjeni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uticaja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na</w:t>
      </w:r>
      <w:r>
        <w:rPr>
          <w:rFonts w:ascii="Times New Roman" w:hAnsi="Times New Roman"/>
          <w:sz w:val="24"/>
          <w:szCs w:val="24"/>
          <w:lang w:val="hr-HR"/>
        </w:rPr>
        <w:t xml:space="preserve"> ž</w:t>
      </w:r>
      <w:r>
        <w:rPr>
          <w:rFonts w:ascii="Times New Roman" w:hAnsi="Times New Roman"/>
          <w:sz w:val="24"/>
          <w:szCs w:val="24"/>
          <w:lang w:val="it-IT"/>
        </w:rPr>
        <w:t>ivotnu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sredinu</w:t>
      </w:r>
      <w:r>
        <w:rPr>
          <w:rFonts w:ascii="Times New Roman" w:hAnsi="Times New Roman"/>
          <w:sz w:val="24"/>
          <w:szCs w:val="24"/>
          <w:lang w:val="hr-HR"/>
        </w:rPr>
        <w:t xml:space="preserve"> („</w:t>
      </w:r>
      <w:r>
        <w:rPr>
          <w:rFonts w:ascii="Times New Roman" w:hAnsi="Times New Roman"/>
          <w:sz w:val="24"/>
          <w:szCs w:val="24"/>
          <w:lang w:val="it-IT"/>
        </w:rPr>
        <w:t>Sl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>
        <w:rPr>
          <w:rFonts w:ascii="Times New Roman" w:hAnsi="Times New Roman"/>
          <w:sz w:val="24"/>
          <w:szCs w:val="24"/>
          <w:lang w:val="it-IT"/>
        </w:rPr>
        <w:t>list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CG</w:t>
      </w:r>
      <w:r>
        <w:rPr>
          <w:rFonts w:ascii="Times New Roman" w:hAnsi="Times New Roman"/>
          <w:sz w:val="24"/>
          <w:szCs w:val="24"/>
          <w:lang w:val="hr-HR"/>
        </w:rPr>
        <w:t xml:space="preserve">”, </w:t>
      </w:r>
      <w:r>
        <w:rPr>
          <w:rFonts w:ascii="Times New Roman" w:hAnsi="Times New Roman"/>
          <w:sz w:val="24"/>
          <w:szCs w:val="24"/>
          <w:lang w:val="it-IT"/>
        </w:rPr>
        <w:t>br</w:t>
      </w:r>
      <w:r>
        <w:rPr>
          <w:rFonts w:ascii="Times New Roman" w:hAnsi="Times New Roman"/>
          <w:sz w:val="24"/>
          <w:szCs w:val="24"/>
          <w:lang w:val="hr-HR"/>
        </w:rPr>
        <w:t>. 75/18</w:t>
      </w:r>
      <w:r>
        <w:rPr>
          <w:rFonts w:ascii="Times New Roman" w:hAnsi="Times New Roman"/>
          <w:sz w:val="24"/>
          <w:szCs w:val="24"/>
          <w:lang w:val="sr-Latn-CS"/>
        </w:rPr>
        <w:t>) Sekretarijat za urbanizam, Opštine Tuzi</w:t>
      </w:r>
    </w:p>
    <w:p w14:paraId="62DBD263" w14:textId="77777777" w:rsidR="00BF09FB" w:rsidRDefault="00BF09FB" w:rsidP="00BF09FB">
      <w:pPr>
        <w:spacing w:after="160" w:line="25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6230831" w14:textId="77777777" w:rsidR="00BF09FB" w:rsidRDefault="00BF09FB" w:rsidP="00BF09FB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OBAVJEŠTAVA</w:t>
      </w:r>
    </w:p>
    <w:p w14:paraId="28FE0CAE" w14:textId="4A99BD46" w:rsidR="00BF09FB" w:rsidRDefault="00BF09FB" w:rsidP="00BF09FB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</w:t>
      </w:r>
      <w:r>
        <w:rPr>
          <w:rFonts w:ascii="Times New Roman" w:hAnsi="Times New Roman"/>
          <w:b/>
          <w:bCs/>
          <w:sz w:val="24"/>
          <w:szCs w:val="24"/>
        </w:rPr>
        <w:t>ainteresovan</w:t>
      </w:r>
      <w:r>
        <w:rPr>
          <w:rFonts w:ascii="Times New Roman" w:hAnsi="Times New Roman"/>
          <w:b/>
          <w:bCs/>
          <w:sz w:val="24"/>
          <w:szCs w:val="24"/>
        </w:rPr>
        <w:t>u javnost</w:t>
      </w:r>
    </w:p>
    <w:p w14:paraId="353930A0" w14:textId="77777777" w:rsidR="00BF09FB" w:rsidRDefault="00BF09FB" w:rsidP="00BF09FB">
      <w:pPr>
        <w:spacing w:after="160" w:line="254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E0B338D" w14:textId="77777777" w:rsidR="00BF09FB" w:rsidRDefault="00BF09FB" w:rsidP="00BF09FB">
      <w:p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 je nosilac projekta Ismailj Frljučkić iz Tuzi, ulica Vranj 6 br. 41, dana 31.01.2025. godine, podnio zahtjev broj 07-322/25-643/1 za odlučivanje o potrebi izrade Elaborata o procjeni uticaja na životnu sredinu za projekat “OBJEKAT PRIVREDNOG RAZVOJA – PRIVREDNI OBJEKAT SA SKLADIŠTEM”, na katastarskim parcelama broj 514,515 i 516, KO Vranj, Opština Tuzi.</w:t>
      </w:r>
    </w:p>
    <w:p w14:paraId="3EC5A8BA" w14:textId="77777777" w:rsidR="00BF09FB" w:rsidRDefault="00BF09FB" w:rsidP="00BF09FB">
      <w:pPr>
        <w:spacing w:after="160" w:line="254" w:lineRule="auto"/>
        <w:jc w:val="both"/>
        <w:rPr>
          <w:rFonts w:ascii="Times New Roman" w:hAnsi="Times New Roman"/>
          <w:bCs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</w:rPr>
        <w:t>U vezi sa navedenim, pozivamo vas da izvršite uvid u predmetnu dokumentaciju u prostorijama Sekretarijata za urbanizam Opštine Tuzi, ul. Tuzi broj 1,</w:t>
      </w:r>
      <w:r>
        <w:rPr>
          <w:rFonts w:ascii="Times New Roman" w:hAnsi="Times New Roman"/>
          <w:bCs/>
          <w:sz w:val="24"/>
          <w:szCs w:val="24"/>
          <w:lang w:val="sr-Latn-CS"/>
        </w:rPr>
        <w:t xml:space="preserve"> zgrada br</w:t>
      </w:r>
      <w:r>
        <w:rPr>
          <w:rFonts w:ascii="Times New Roman" w:hAnsi="Times New Roman"/>
          <w:bCs/>
          <w:sz w:val="24"/>
          <w:szCs w:val="24"/>
          <w:lang w:val="sr-Latn-ME"/>
        </w:rPr>
        <w:t>oj 44</w:t>
      </w:r>
      <w:r>
        <w:rPr>
          <w:rFonts w:ascii="Times New Roman" w:hAnsi="Times New Roman"/>
          <w:bCs/>
          <w:sz w:val="24"/>
          <w:szCs w:val="24"/>
          <w:lang w:val="sr-Latn-CS"/>
        </w:rPr>
        <w:t xml:space="preserve">, kancelarija broj 5, radnim danima od 09,00 do 11,00 časova. Dokumentaciju je moguće preuzeti sa sajta Opštine Tuzi, </w:t>
      </w:r>
      <w:r>
        <w:rPr>
          <w:rFonts w:ascii="Times New Roman" w:hAnsi="Times New Roman"/>
          <w:bCs/>
          <w:sz w:val="24"/>
          <w:szCs w:val="24"/>
          <w:u w:val="single"/>
          <w:lang w:val="sr-Latn-CS"/>
        </w:rPr>
        <w:t>www.tuzi.org.me.</w:t>
      </w:r>
    </w:p>
    <w:p w14:paraId="3FE6AED4" w14:textId="77777777" w:rsidR="00BF09FB" w:rsidRDefault="00BF09FB" w:rsidP="00BF09FB">
      <w:pPr>
        <w:spacing w:after="160" w:line="254" w:lineRule="auto"/>
        <w:jc w:val="both"/>
        <w:rPr>
          <w:rFonts w:ascii="Times New Roman" w:hAnsi="Times New Roman"/>
          <w:bCs/>
          <w:sz w:val="24"/>
          <w:szCs w:val="24"/>
          <w:lang w:val="sr-Latn-CS"/>
        </w:rPr>
      </w:pPr>
      <w:r>
        <w:rPr>
          <w:rFonts w:ascii="Times New Roman" w:hAnsi="Times New Roman"/>
          <w:bCs/>
          <w:sz w:val="24"/>
          <w:szCs w:val="24"/>
          <w:lang w:val="sr-Latn-CS"/>
        </w:rPr>
        <w:t xml:space="preserve">Rok za uvid u dokumentaciju i dostavljanje primjedbi i mišljenja u pisanoj formi, na adresu Opština Tuzi, Sekretarijat za urbanizam kao i na e-mail </w:t>
      </w:r>
      <w:hyperlink r:id="rId4" w:history="1">
        <w:r>
          <w:rPr>
            <w:rStyle w:val="Hyperlink"/>
            <w:rFonts w:ascii="Times New Roman" w:hAnsi="Times New Roman"/>
            <w:bCs/>
            <w:sz w:val="24"/>
            <w:szCs w:val="24"/>
            <w:lang w:val="sr-Latn-CS"/>
          </w:rPr>
          <w:t>urbanizem</w:t>
        </w:r>
        <w:r>
          <w:rPr>
            <w:rStyle w:val="Hyperlink"/>
            <w:rFonts w:ascii="Times New Roman" w:hAnsi="Times New Roman"/>
            <w:bCs/>
            <w:sz w:val="24"/>
            <w:szCs w:val="24"/>
          </w:rPr>
          <w:t>@tuzi.org.me</w:t>
        </w:r>
      </w:hyperlink>
      <w:r>
        <w:rPr>
          <w:rFonts w:ascii="Times New Roman" w:hAnsi="Times New Roman"/>
          <w:bCs/>
          <w:sz w:val="24"/>
          <w:szCs w:val="24"/>
        </w:rPr>
        <w:t xml:space="preserve"> je od </w:t>
      </w:r>
      <w:r>
        <w:rPr>
          <w:rFonts w:ascii="Times New Roman" w:hAnsi="Times New Roman"/>
          <w:bCs/>
          <w:sz w:val="24"/>
          <w:szCs w:val="24"/>
          <w:lang w:val="sr-Latn-CS"/>
        </w:rPr>
        <w:t xml:space="preserve">04.02.2025. do 10.02.2025. </w:t>
      </w:r>
      <w:r>
        <w:rPr>
          <w:rFonts w:ascii="Times New Roman" w:hAnsi="Times New Roman"/>
          <w:bCs/>
          <w:sz w:val="24"/>
          <w:szCs w:val="24"/>
        </w:rPr>
        <w:t>godine.</w:t>
      </w:r>
    </w:p>
    <w:p w14:paraId="587423F5" w14:textId="77777777" w:rsidR="001475E2" w:rsidRDefault="001475E2"/>
    <w:sectPr w:rsidR="001475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4D1"/>
    <w:rsid w:val="001475E2"/>
    <w:rsid w:val="009324D1"/>
    <w:rsid w:val="00BF09FB"/>
    <w:rsid w:val="00EC1A3B"/>
    <w:rsid w:val="00F0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DCAE4"/>
  <w15:chartTrackingRefBased/>
  <w15:docId w15:val="{FBDD2809-832D-4503-8581-0E2D0A4E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9F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09F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F09F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4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banizem@tuzi.org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Hadziablahovic</dc:creator>
  <cp:keywords/>
  <dc:description/>
  <cp:lastModifiedBy>Hasan Hadziablahovic</cp:lastModifiedBy>
  <cp:revision>2</cp:revision>
  <dcterms:created xsi:type="dcterms:W3CDTF">2025-02-03T09:09:00Z</dcterms:created>
  <dcterms:modified xsi:type="dcterms:W3CDTF">2025-02-03T09:09:00Z</dcterms:modified>
</cp:coreProperties>
</file>