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87FDC" w14:textId="77777777" w:rsidR="00085B2C" w:rsidRPr="00285A39" w:rsidRDefault="00085B2C" w:rsidP="00085B2C">
      <w:pPr>
        <w:jc w:val="both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sz w:val="24"/>
          <w:szCs w:val="24"/>
          <w:lang w:val="sq-AL"/>
        </w:rPr>
        <w:t xml:space="preserve">Në bazë të nenit 38 paragrafit 1 pikës 2 të Ligjit mbi vetëqeverisjen lokale (“Fleta zyrtare e MZ”, nr. 2/18, 34/19, 38/20, 50/22, 84/22), nenit 53 paragrafit 1 pika 23 të Statutit të komunës së Tuzit (“Fleta zyrtare e MZ – dispozitat komunale”, 24/19, 05/20, 51/22, 55/22), Kuvendi i Komunës së Tuzit, në seancën e mbajtur më </w:t>
      </w:r>
      <w:r>
        <w:rPr>
          <w:rFonts w:ascii="Garamond" w:hAnsi="Garamond"/>
          <w:sz w:val="24"/>
          <w:szCs w:val="24"/>
          <w:lang w:val="sq-AL"/>
        </w:rPr>
        <w:t>03.04</w:t>
      </w:r>
      <w:r w:rsidRPr="00285A39">
        <w:rPr>
          <w:rFonts w:ascii="Garamond" w:hAnsi="Garamond"/>
          <w:sz w:val="24"/>
          <w:szCs w:val="24"/>
          <w:lang w:val="sq-AL"/>
        </w:rPr>
        <w:t xml:space="preserve">.2025, ka sjellë: </w:t>
      </w:r>
    </w:p>
    <w:p w14:paraId="585DF1EA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2716736E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KONKLUDIM</w:t>
      </w:r>
    </w:p>
    <w:p w14:paraId="2356F923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5AA073B4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mbi miratimin e Raportit mbi realizimin e planit lokal të mbrojtjes së mjedisit</w:t>
      </w:r>
    </w:p>
    <w:p w14:paraId="58839EE0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 xml:space="preserve"> të Komunës së Tuzit 2024-2027 për vitin 2024</w:t>
      </w:r>
    </w:p>
    <w:p w14:paraId="4C72D316" w14:textId="77777777" w:rsidR="00085B2C" w:rsidRPr="00285A39" w:rsidRDefault="00085B2C" w:rsidP="00085B2C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6C18D96B" w14:textId="77777777" w:rsidR="00085B2C" w:rsidRDefault="00085B2C" w:rsidP="00085B2C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1059C354" w14:textId="77777777" w:rsidR="00085B2C" w:rsidRPr="00285A39" w:rsidRDefault="00085B2C" w:rsidP="00085B2C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5EA71EE4" w14:textId="77777777" w:rsidR="00085B2C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Neni 1</w:t>
      </w:r>
    </w:p>
    <w:p w14:paraId="4C590591" w14:textId="77777777" w:rsidR="00085B2C" w:rsidRPr="00285A39" w:rsidRDefault="00085B2C" w:rsidP="00085B2C">
      <w:pPr>
        <w:pStyle w:val="NoSpacing"/>
        <w:ind w:firstLine="720"/>
        <w:jc w:val="both"/>
        <w:rPr>
          <w:rFonts w:ascii="Garamond" w:hAnsi="Garamond"/>
          <w:bCs/>
          <w:sz w:val="24"/>
          <w:szCs w:val="24"/>
          <w:lang w:val="sq-AL"/>
        </w:rPr>
      </w:pPr>
      <w:r w:rsidRPr="00285A39">
        <w:rPr>
          <w:rFonts w:ascii="Garamond" w:hAnsi="Garamond"/>
          <w:bCs/>
          <w:sz w:val="24"/>
          <w:szCs w:val="24"/>
          <w:lang w:val="sq-AL"/>
        </w:rPr>
        <w:t>Miratohet Raporti mbi realizimin e planit lokal të mbrojtjes së mjedisit</w:t>
      </w:r>
      <w:r>
        <w:rPr>
          <w:rFonts w:ascii="Garamond" w:hAnsi="Garamond"/>
          <w:bCs/>
          <w:sz w:val="24"/>
          <w:szCs w:val="24"/>
          <w:lang w:val="sq-AL"/>
        </w:rPr>
        <w:t xml:space="preserve"> </w:t>
      </w:r>
      <w:r w:rsidRPr="00285A39">
        <w:rPr>
          <w:rFonts w:ascii="Garamond" w:hAnsi="Garamond"/>
          <w:bCs/>
          <w:sz w:val="24"/>
          <w:szCs w:val="24"/>
          <w:lang w:val="sq-AL"/>
        </w:rPr>
        <w:t>të Komunës së Tuzit 2024-2027 për vitin 2024.</w:t>
      </w:r>
    </w:p>
    <w:p w14:paraId="0E37655E" w14:textId="77777777" w:rsidR="00085B2C" w:rsidRPr="00285A39" w:rsidRDefault="00085B2C" w:rsidP="00085B2C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</w:p>
    <w:p w14:paraId="7E388AE1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Neni 2</w:t>
      </w:r>
    </w:p>
    <w:p w14:paraId="5A34E1BB" w14:textId="77777777" w:rsidR="00085B2C" w:rsidRPr="00285A39" w:rsidRDefault="00085B2C" w:rsidP="00085B2C">
      <w:pPr>
        <w:pStyle w:val="NoSpacing"/>
        <w:ind w:firstLine="720"/>
        <w:jc w:val="both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Cs/>
          <w:sz w:val="24"/>
          <w:szCs w:val="24"/>
          <w:lang w:val="sq-AL"/>
        </w:rPr>
        <w:t>Ky Konkludim do të publikohet në „Fletën Zyrtare të Malit të Zi – dispozitat komunale”.</w:t>
      </w:r>
    </w:p>
    <w:p w14:paraId="39C4B6D9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4AA77C99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1663C44A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0C6E0209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7350BAC1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7B1973BF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1A7A6D7C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65C6F4B4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1CA6823F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sz w:val="24"/>
          <w:szCs w:val="24"/>
          <w:lang w:val="sq-AL"/>
        </w:rPr>
        <w:t>Numër: 02-016/25-</w:t>
      </w:r>
      <w:r>
        <w:rPr>
          <w:rFonts w:ascii="Garamond" w:hAnsi="Garamond"/>
          <w:sz w:val="24"/>
          <w:szCs w:val="24"/>
          <w:lang w:val="sq-AL"/>
        </w:rPr>
        <w:t>2186/1</w:t>
      </w:r>
    </w:p>
    <w:p w14:paraId="3ADF7118" w14:textId="77777777" w:rsidR="00085B2C" w:rsidRPr="00285A39" w:rsidRDefault="00085B2C" w:rsidP="00085B2C">
      <w:pPr>
        <w:pStyle w:val="NoSpacing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sz w:val="24"/>
          <w:szCs w:val="24"/>
          <w:lang w:val="sq-AL"/>
        </w:rPr>
        <w:t xml:space="preserve">Tuz, më </w:t>
      </w:r>
      <w:r>
        <w:rPr>
          <w:rFonts w:ascii="Garamond" w:hAnsi="Garamond"/>
          <w:sz w:val="24"/>
          <w:szCs w:val="24"/>
          <w:lang w:val="sq-AL"/>
        </w:rPr>
        <w:t>03.04</w:t>
      </w:r>
      <w:r w:rsidRPr="00285A39">
        <w:rPr>
          <w:rFonts w:ascii="Garamond" w:hAnsi="Garamond"/>
          <w:sz w:val="24"/>
          <w:szCs w:val="24"/>
          <w:lang w:val="sq-AL"/>
        </w:rPr>
        <w:t>.2025</w:t>
      </w:r>
    </w:p>
    <w:p w14:paraId="29028721" w14:textId="77777777" w:rsidR="00085B2C" w:rsidRPr="00285A39" w:rsidRDefault="00085B2C" w:rsidP="00085B2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6106B58F" w14:textId="77777777" w:rsidR="00085B2C" w:rsidRPr="00285A39" w:rsidRDefault="00085B2C" w:rsidP="00085B2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59700E1B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3ADA15E0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5B85F3B6" w14:textId="77777777" w:rsidR="00085B2C" w:rsidRPr="00285A39" w:rsidRDefault="00085B2C" w:rsidP="00085B2C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3CE375F1" w14:textId="77777777" w:rsidR="00085B2C" w:rsidRPr="00285A39" w:rsidRDefault="00085B2C" w:rsidP="00085B2C">
      <w:pPr>
        <w:rPr>
          <w:rFonts w:ascii="Garamond" w:hAnsi="Garamond"/>
          <w:sz w:val="24"/>
          <w:szCs w:val="24"/>
          <w:lang w:val="sq-AL"/>
        </w:rPr>
      </w:pPr>
    </w:p>
    <w:p w14:paraId="7D307CCF" w14:textId="77777777" w:rsidR="00085B2C" w:rsidRPr="00285A39" w:rsidRDefault="00085B2C" w:rsidP="00085B2C">
      <w:pPr>
        <w:rPr>
          <w:rFonts w:ascii="Garamond" w:hAnsi="Garamond"/>
          <w:sz w:val="24"/>
          <w:szCs w:val="24"/>
          <w:lang w:val="sq-AL"/>
        </w:rPr>
      </w:pPr>
    </w:p>
    <w:p w14:paraId="4830FE5F" w14:textId="77777777" w:rsidR="00085B2C" w:rsidRPr="00285A39" w:rsidRDefault="00085B2C" w:rsidP="00085B2C">
      <w:pPr>
        <w:jc w:val="center"/>
        <w:rPr>
          <w:b/>
          <w:lang w:val="sq-AL"/>
        </w:rPr>
      </w:pPr>
    </w:p>
    <w:p w14:paraId="12D07794" w14:textId="77777777" w:rsidR="002E5BF6" w:rsidRDefault="002E5BF6"/>
    <w:sectPr w:rsidR="002E5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2C"/>
    <w:rsid w:val="00085B2C"/>
    <w:rsid w:val="002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1249"/>
  <w15:chartTrackingRefBased/>
  <w15:docId w15:val="{D42E2F33-D7CE-48E7-A0EB-F0C8EDB0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B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1</cp:revision>
  <dcterms:created xsi:type="dcterms:W3CDTF">2025-04-04T10:01:00Z</dcterms:created>
  <dcterms:modified xsi:type="dcterms:W3CDTF">2025-04-04T10:02:00Z</dcterms:modified>
</cp:coreProperties>
</file>