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D65D" w14:textId="4E92C776" w:rsidR="0032313A" w:rsidRPr="004C3AD0" w:rsidRDefault="0032313A" w:rsidP="005717C5">
      <w:pPr>
        <w:autoSpaceDE w:val="0"/>
        <w:autoSpaceDN w:val="0"/>
        <w:adjustRightInd w:val="0"/>
        <w:spacing w:before="120" w:after="60" w:line="240" w:lineRule="auto"/>
        <w:ind w:firstLine="283"/>
        <w:jc w:val="both"/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Na osnovu člana 38 stav 1 tačka 2 Zakona o lokalnoj samoupravi ("Službeni list CG", br. 2/18, 34/19, 38/20,</w:t>
      </w:r>
      <w:r w:rsidR="00DF1E71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 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50/22</w:t>
      </w:r>
      <w:r w:rsidR="003839E4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, 84/22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), </w:t>
      </w:r>
      <w:bookmarkStart w:id="0" w:name="_Hlk137206147"/>
      <w:r w:rsidR="00C71C00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člana 15 stav 1 alineja 3  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Odluke o osnivanju Javne ustanove Kulturno Informativni Centar Malesija ("Službeni list </w:t>
      </w:r>
      <w:r w:rsidR="00AF76B4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R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CG - Opštinski propisi", broj 024/04, od 28.07.2004,” "Službeni list Crne Gore – opštinski propisi”, 028/11 od 13.09.2011,005/22 od 03.</w:t>
      </w:r>
      <w:r w:rsidR="006759B7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02.2022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)</w:t>
      </w:r>
      <w:bookmarkEnd w:id="0"/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 nakon razmatranja Izvještaja o radu</w:t>
      </w:r>
      <w:r w:rsidR="007C5A38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 i Finansijskog izvještaja 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 JU KIC "Malesija" za 202</w:t>
      </w:r>
      <w:r w:rsidR="00084B72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4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. godinu, Skupština opštine Tuzi, na sjednici održanoj</w:t>
      </w:r>
      <w:r w:rsidR="00BC3712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 09.07.2025</w:t>
      </w: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. godine, donijela je</w:t>
      </w:r>
    </w:p>
    <w:p w14:paraId="399D696E" w14:textId="77777777" w:rsidR="0032313A" w:rsidRPr="004C3AD0" w:rsidRDefault="0032313A" w:rsidP="005717C5">
      <w:pPr>
        <w:autoSpaceDE w:val="0"/>
        <w:autoSpaceDN w:val="0"/>
        <w:adjustRightInd w:val="0"/>
        <w:spacing w:before="120" w:after="60" w:line="240" w:lineRule="auto"/>
        <w:ind w:firstLine="283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</w:pPr>
    </w:p>
    <w:p w14:paraId="66E26AEA" w14:textId="77777777" w:rsidR="0032313A" w:rsidRPr="004C3AD0" w:rsidRDefault="0032313A" w:rsidP="005717C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ZAKLJUČAK</w:t>
      </w:r>
    </w:p>
    <w:p w14:paraId="42266558" w14:textId="77777777" w:rsidR="004C3AD0" w:rsidRPr="004C3AD0" w:rsidRDefault="0032313A" w:rsidP="005717C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 xml:space="preserve">o usvajanju Izvještaja o radu sa </w:t>
      </w:r>
      <w:r w:rsidR="00081DEE"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F</w:t>
      </w:r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 xml:space="preserve">inansijskim izvještajem </w:t>
      </w:r>
      <w:bookmarkStart w:id="1" w:name="_Hlk137127165"/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 xml:space="preserve">JU KIC "Malesija" </w:t>
      </w:r>
      <w:bookmarkEnd w:id="1"/>
    </w:p>
    <w:p w14:paraId="172C7790" w14:textId="27A9339F" w:rsidR="0032313A" w:rsidRPr="004C3AD0" w:rsidRDefault="0032313A" w:rsidP="005717C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za 202</w:t>
      </w:r>
      <w:r w:rsidR="00084B72"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4</w:t>
      </w:r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. godinu</w:t>
      </w:r>
    </w:p>
    <w:p w14:paraId="72149A0C" w14:textId="77777777" w:rsidR="00040BEE" w:rsidRPr="004C3AD0" w:rsidRDefault="00040BEE" w:rsidP="005717C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62D2F807" w14:textId="2860E63F" w:rsidR="004F77B8" w:rsidRPr="004C3AD0" w:rsidRDefault="0032313A" w:rsidP="004F77B8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Član 1</w:t>
      </w:r>
    </w:p>
    <w:p w14:paraId="6DBB0EB3" w14:textId="687AED0A" w:rsidR="00D5467E" w:rsidRPr="004C3AD0" w:rsidRDefault="00D5467E" w:rsidP="004C50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6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Usvaja se Izvještaj o radu, JU KIC "Malesija" za 2024. gdinu  br.</w:t>
      </w:r>
      <w:bookmarkStart w:id="2" w:name="_Hlk137212349"/>
      <w:r w:rsidR="007C5A38"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04-077/25-12</w:t>
      </w:r>
      <w:r w:rsidR="00BC7D00"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12</w:t>
      </w:r>
      <w:r w:rsidR="007C5A38"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/1</w:t>
      </w:r>
      <w:r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 xml:space="preserve"> </w:t>
      </w:r>
      <w:bookmarkEnd w:id="2"/>
      <w:r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 xml:space="preserve">od 28.02.2025. godine, </w:t>
      </w:r>
    </w:p>
    <w:p w14:paraId="3C2FC9D6" w14:textId="4E745F43" w:rsidR="00D5467E" w:rsidRPr="004C3AD0" w:rsidRDefault="00D5467E" w:rsidP="004C50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6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Usavaja se Finansijski izvještaj JU KIC "Malesija" za 2024. godinu br.</w:t>
      </w:r>
      <w:r w:rsidR="007C5A38"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04-402/25-1643/1</w:t>
      </w:r>
      <w:r w:rsidRPr="004C3AD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 xml:space="preserve"> od 24.03.2025. godine.</w:t>
      </w:r>
    </w:p>
    <w:p w14:paraId="286DC9F7" w14:textId="77777777" w:rsidR="00D5467E" w:rsidRPr="004C3AD0" w:rsidRDefault="00D5467E" w:rsidP="004F77B8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79340323" w14:textId="5B695325" w:rsidR="00040BEE" w:rsidRPr="004C3AD0" w:rsidRDefault="0032313A" w:rsidP="00040BE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Član 2</w:t>
      </w:r>
    </w:p>
    <w:p w14:paraId="7EDCC89F" w14:textId="50852B90" w:rsidR="0032313A" w:rsidRPr="004C3AD0" w:rsidRDefault="0032313A" w:rsidP="004C507E">
      <w:pPr>
        <w:autoSpaceDE w:val="0"/>
        <w:autoSpaceDN w:val="0"/>
        <w:adjustRightInd w:val="0"/>
        <w:spacing w:before="60" w:after="60" w:line="240" w:lineRule="auto"/>
        <w:ind w:firstLine="720"/>
        <w:jc w:val="both"/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</w:pPr>
      <w:r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Ovaj zaključak stupa na snagu osmog dana od dana objavljivanja u "Službenom listu Crne Gore - Opštinski propisi</w:t>
      </w:r>
      <w:r w:rsidR="00241DDA" w:rsidRPr="004C3AD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”.</w:t>
      </w:r>
    </w:p>
    <w:p w14:paraId="4CA08336" w14:textId="1B49B78E" w:rsidR="00011899" w:rsidRPr="004C3AD0" w:rsidRDefault="00011899" w:rsidP="005717C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</w:pPr>
    </w:p>
    <w:p w14:paraId="76139381" w14:textId="77777777" w:rsidR="004C507E" w:rsidRPr="004C3AD0" w:rsidRDefault="004C507E" w:rsidP="005717C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</w:pPr>
    </w:p>
    <w:p w14:paraId="377DE62C" w14:textId="77777777" w:rsidR="00040BEE" w:rsidRPr="004C3AD0" w:rsidRDefault="00040BEE" w:rsidP="005717C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</w:pPr>
    </w:p>
    <w:p w14:paraId="6D82BED4" w14:textId="1DA91AFB" w:rsidR="004C507E" w:rsidRPr="004C3AD0" w:rsidRDefault="004C507E" w:rsidP="004C507E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  <w:r w:rsidRPr="004C3AD0">
        <w:rPr>
          <w:rFonts w:ascii="Garamond" w:hAnsi="Garamond"/>
          <w:sz w:val="24"/>
          <w:szCs w:val="24"/>
          <w:lang w:val="sr-Latn-BA"/>
        </w:rPr>
        <w:t xml:space="preserve">Broj: 02-016/25- </w:t>
      </w:r>
      <w:r w:rsidR="00BC3712">
        <w:rPr>
          <w:rFonts w:ascii="Garamond" w:hAnsi="Garamond"/>
          <w:sz w:val="24"/>
          <w:szCs w:val="24"/>
          <w:lang w:val="sr-Latn-BA"/>
        </w:rPr>
        <w:t>4378/1</w:t>
      </w:r>
    </w:p>
    <w:p w14:paraId="4BDFB317" w14:textId="1BE912E0" w:rsidR="004C507E" w:rsidRPr="004C3AD0" w:rsidRDefault="004C507E" w:rsidP="004C507E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  <w:r w:rsidRPr="004C3AD0">
        <w:rPr>
          <w:rFonts w:ascii="Garamond" w:hAnsi="Garamond"/>
          <w:sz w:val="24"/>
          <w:szCs w:val="24"/>
          <w:lang w:val="sr-Latn-BA"/>
        </w:rPr>
        <w:t xml:space="preserve">Tuzi, </w:t>
      </w:r>
      <w:r w:rsidR="00BC3712">
        <w:rPr>
          <w:rFonts w:ascii="Garamond" w:hAnsi="Garamond"/>
          <w:sz w:val="24"/>
          <w:szCs w:val="24"/>
          <w:lang w:val="sr-Latn-BA"/>
        </w:rPr>
        <w:t>09.07</w:t>
      </w:r>
      <w:r w:rsidRPr="004C3AD0">
        <w:rPr>
          <w:rFonts w:ascii="Garamond" w:hAnsi="Garamond"/>
          <w:sz w:val="24"/>
          <w:szCs w:val="24"/>
          <w:lang w:val="sr-Latn-BA"/>
        </w:rPr>
        <w:t>.2025. godine</w:t>
      </w:r>
    </w:p>
    <w:p w14:paraId="5FE65EBB" w14:textId="77777777" w:rsidR="004C507E" w:rsidRPr="004C3AD0" w:rsidRDefault="004C507E" w:rsidP="004C507E">
      <w:pPr>
        <w:pStyle w:val="NoSpacing"/>
        <w:jc w:val="both"/>
        <w:rPr>
          <w:rFonts w:ascii="Garamond" w:hAnsi="Garamond"/>
          <w:b/>
          <w:sz w:val="24"/>
          <w:szCs w:val="24"/>
          <w:lang w:val="sr-Latn-BA"/>
        </w:rPr>
      </w:pPr>
    </w:p>
    <w:p w14:paraId="23CD22EC" w14:textId="77777777" w:rsidR="004C507E" w:rsidRPr="004C3AD0" w:rsidRDefault="004C507E" w:rsidP="004C507E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Latn-BA"/>
        </w:rPr>
      </w:pPr>
    </w:p>
    <w:p w14:paraId="0FC17C4C" w14:textId="77777777" w:rsidR="004C507E" w:rsidRPr="004C3AD0" w:rsidRDefault="004C507E" w:rsidP="004C507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4C3AD0">
        <w:rPr>
          <w:rFonts w:ascii="Garamond" w:hAnsi="Garamond"/>
          <w:b/>
          <w:bCs/>
          <w:sz w:val="24"/>
          <w:szCs w:val="24"/>
          <w:lang w:val="sr-Latn-BA"/>
        </w:rPr>
        <w:t>SKUPŠTINA OPŠTINE TUZI</w:t>
      </w:r>
    </w:p>
    <w:p w14:paraId="0CCA2ACE" w14:textId="77777777" w:rsidR="004C507E" w:rsidRPr="004C3AD0" w:rsidRDefault="004C507E" w:rsidP="004C507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4C3AD0">
        <w:rPr>
          <w:rFonts w:ascii="Garamond" w:hAnsi="Garamond"/>
          <w:b/>
          <w:bCs/>
          <w:sz w:val="24"/>
          <w:szCs w:val="24"/>
          <w:lang w:val="sr-Latn-BA"/>
        </w:rPr>
        <w:t>PREDSJEDNIK,</w:t>
      </w:r>
    </w:p>
    <w:p w14:paraId="42D8E758" w14:textId="77777777" w:rsidR="004C507E" w:rsidRPr="004C3AD0" w:rsidRDefault="004C507E" w:rsidP="004C507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4C3AD0">
        <w:rPr>
          <w:rFonts w:ascii="Garamond" w:hAnsi="Garamond"/>
          <w:b/>
          <w:bCs/>
          <w:sz w:val="24"/>
          <w:szCs w:val="24"/>
          <w:lang w:val="sr-Latn-BA"/>
        </w:rPr>
        <w:t>Fadil Kajoshaj</w:t>
      </w:r>
    </w:p>
    <w:p w14:paraId="38A1CA4B" w14:textId="77777777" w:rsidR="0032313A" w:rsidRPr="004C3AD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31DA6083" w14:textId="77777777" w:rsidR="0032313A" w:rsidRPr="004C3AD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21B53D16" w14:textId="77777777" w:rsidR="0032313A" w:rsidRPr="004C3AD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19660686" w14:textId="1B66AE61" w:rsidR="0032313A" w:rsidRPr="004C3AD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4D3C87FE" w14:textId="263A036D" w:rsidR="00040BEE" w:rsidRPr="004C3AD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1AA23282" w14:textId="5B786AC2" w:rsidR="00040BEE" w:rsidRPr="004C3AD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35A483E5" w14:textId="0364C5DB" w:rsidR="00040BEE" w:rsidRPr="004C3AD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4C0717FB" w14:textId="472FE594" w:rsidR="00040BEE" w:rsidRPr="004C3AD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1387401A" w14:textId="46B2D70C" w:rsidR="00040BEE" w:rsidRPr="004C3AD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p w14:paraId="09FBDED0" w14:textId="6E5B0EE8" w:rsidR="00541EA5" w:rsidRPr="00BC3712" w:rsidRDefault="00541EA5" w:rsidP="00BC3712">
      <w:pPr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</w:pPr>
    </w:p>
    <w:sectPr w:rsidR="00541EA5" w:rsidRPr="00BC3712">
      <w:headerReference w:type="even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DDCD6" w14:textId="77777777" w:rsidR="004C4AE2" w:rsidRDefault="004C4AE2">
      <w:pPr>
        <w:spacing w:after="0" w:line="240" w:lineRule="auto"/>
      </w:pPr>
      <w:r>
        <w:separator/>
      </w:r>
    </w:p>
  </w:endnote>
  <w:endnote w:type="continuationSeparator" w:id="0">
    <w:p w14:paraId="15147CDE" w14:textId="77777777" w:rsidR="004C4AE2" w:rsidRDefault="004C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034"/>
      <w:gridCol w:w="5103"/>
    </w:tblGrid>
    <w:tr w:rsidR="000038A6" w14:paraId="1C4D91E2" w14:textId="77777777">
      <w:trPr>
        <w:cantSplit/>
        <w:trHeight w:val="240"/>
      </w:trPr>
      <w:tc>
        <w:tcPr>
          <w:tcW w:w="5034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596232B" w14:textId="77777777" w:rsidR="000038A6" w:rsidRDefault="004C4AE2">
          <w:pPr>
            <w:pStyle w:val="Fotter"/>
          </w:pPr>
          <w:hyperlink w:anchor="http___www_katalogpropisa_me" w:history="1">
            <w:r w:rsidR="007F432F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BD02CA6" w14:textId="77777777" w:rsidR="000038A6" w:rsidRDefault="007F432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38A6" w14:paraId="4717B750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FCCADD9" w14:textId="77777777" w:rsidR="000038A6" w:rsidRDefault="004C4AE2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3A36102F" w14:textId="77777777" w:rsidR="000038A6" w:rsidRDefault="004C4AE2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F1BE" w14:textId="77777777" w:rsidR="004C4AE2" w:rsidRDefault="004C4AE2">
      <w:pPr>
        <w:spacing w:after="0" w:line="240" w:lineRule="auto"/>
      </w:pPr>
      <w:r>
        <w:separator/>
      </w:r>
    </w:p>
  </w:footnote>
  <w:footnote w:type="continuationSeparator" w:id="0">
    <w:p w14:paraId="7A635FB3" w14:textId="77777777" w:rsidR="004C4AE2" w:rsidRDefault="004C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1EF10" w14:textId="77777777" w:rsidR="000038A6" w:rsidRDefault="007F432F">
    <w:pPr>
      <w:pStyle w:val="Header"/>
    </w:pPr>
    <w:r>
      <w:t>Katalog propisa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65A9"/>
    <w:multiLevelType w:val="hybridMultilevel"/>
    <w:tmpl w:val="77B4D14A"/>
    <w:lvl w:ilvl="0" w:tplc="B4B04CFA">
      <w:start w:val="1"/>
      <w:numFmt w:val="decimal"/>
      <w:lvlText w:val="%1."/>
      <w:lvlJc w:val="left"/>
      <w:pPr>
        <w:ind w:left="12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4E"/>
    <w:rsid w:val="00011899"/>
    <w:rsid w:val="00040BEE"/>
    <w:rsid w:val="00081DEE"/>
    <w:rsid w:val="00082D67"/>
    <w:rsid w:val="00084B72"/>
    <w:rsid w:val="000A4BC4"/>
    <w:rsid w:val="00122B8E"/>
    <w:rsid w:val="002408A6"/>
    <w:rsid w:val="00241DDA"/>
    <w:rsid w:val="002B26E7"/>
    <w:rsid w:val="0032313A"/>
    <w:rsid w:val="00340A3D"/>
    <w:rsid w:val="003839E4"/>
    <w:rsid w:val="003B742D"/>
    <w:rsid w:val="003C323E"/>
    <w:rsid w:val="00430576"/>
    <w:rsid w:val="00473392"/>
    <w:rsid w:val="004B4EB0"/>
    <w:rsid w:val="004C3AD0"/>
    <w:rsid w:val="004C4AE2"/>
    <w:rsid w:val="004C507E"/>
    <w:rsid w:val="004F77B8"/>
    <w:rsid w:val="00541EA5"/>
    <w:rsid w:val="00564C07"/>
    <w:rsid w:val="005717C5"/>
    <w:rsid w:val="006759B7"/>
    <w:rsid w:val="006924CA"/>
    <w:rsid w:val="006D7D6C"/>
    <w:rsid w:val="00785753"/>
    <w:rsid w:val="007C5A38"/>
    <w:rsid w:val="007F432F"/>
    <w:rsid w:val="00885ABE"/>
    <w:rsid w:val="00892928"/>
    <w:rsid w:val="00893903"/>
    <w:rsid w:val="00903E71"/>
    <w:rsid w:val="009B3015"/>
    <w:rsid w:val="00A42FFD"/>
    <w:rsid w:val="00AB3884"/>
    <w:rsid w:val="00AD7A51"/>
    <w:rsid w:val="00AF6BA4"/>
    <w:rsid w:val="00AF76B4"/>
    <w:rsid w:val="00B42B33"/>
    <w:rsid w:val="00B53E2D"/>
    <w:rsid w:val="00BC3712"/>
    <w:rsid w:val="00BC7D00"/>
    <w:rsid w:val="00C71C00"/>
    <w:rsid w:val="00D2134E"/>
    <w:rsid w:val="00D26D0C"/>
    <w:rsid w:val="00D47F74"/>
    <w:rsid w:val="00D5467E"/>
    <w:rsid w:val="00DB5459"/>
    <w:rsid w:val="00DF1E71"/>
    <w:rsid w:val="00EF7BD6"/>
    <w:rsid w:val="00EF7D6A"/>
    <w:rsid w:val="00F80F57"/>
    <w:rsid w:val="00F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A39F"/>
  <w15:chartTrackingRefBased/>
  <w15:docId w15:val="{00A5D416-A549-4EDD-A447-7168509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3A"/>
  </w:style>
  <w:style w:type="character" w:styleId="Hyperlink">
    <w:name w:val="Hyperlink"/>
    <w:basedOn w:val="DefaultParagraphFont"/>
    <w:uiPriority w:val="99"/>
    <w:rsid w:val="0032313A"/>
    <w:rPr>
      <w:rFonts w:cs="Times New Roman"/>
    </w:rPr>
  </w:style>
  <w:style w:type="paragraph" w:customStyle="1" w:styleId="Fotter">
    <w:name w:val="Fotter"/>
    <w:basedOn w:val="Normal"/>
    <w:uiPriority w:val="99"/>
    <w:rsid w:val="0032313A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sz w:val="18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7F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74"/>
  </w:style>
  <w:style w:type="paragraph" w:styleId="ListParagraph">
    <w:name w:val="List Paragraph"/>
    <w:basedOn w:val="Normal"/>
    <w:uiPriority w:val="34"/>
    <w:qFormat/>
    <w:rsid w:val="00D5467E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character" w:customStyle="1" w:styleId="NoSpacingChar">
    <w:name w:val="No Spacing Char"/>
    <w:link w:val="NoSpacing"/>
    <w:uiPriority w:val="1"/>
    <w:locked/>
    <w:rsid w:val="004C507E"/>
    <w:rPr>
      <w:lang w:eastAsia="x-none"/>
    </w:rPr>
  </w:style>
  <w:style w:type="paragraph" w:styleId="NoSpacing">
    <w:name w:val="No Spacing"/>
    <w:link w:val="NoSpacingChar"/>
    <w:uiPriority w:val="1"/>
    <w:qFormat/>
    <w:rsid w:val="004C507E"/>
    <w:pPr>
      <w:spacing w:after="0" w:line="240" w:lineRule="auto"/>
    </w:pPr>
    <w:rPr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Nikaj</dc:creator>
  <cp:keywords/>
  <dc:description/>
  <cp:lastModifiedBy>Semina Dresaj</cp:lastModifiedBy>
  <cp:revision>16</cp:revision>
  <cp:lastPrinted>2025-06-20T09:37:00Z</cp:lastPrinted>
  <dcterms:created xsi:type="dcterms:W3CDTF">2025-05-20T07:55:00Z</dcterms:created>
  <dcterms:modified xsi:type="dcterms:W3CDTF">2025-07-10T09:19:00Z</dcterms:modified>
</cp:coreProperties>
</file>