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8C07" w14:textId="2A2B09FB" w:rsidR="00225C70" w:rsidRPr="00783463" w:rsidRDefault="00225C70" w:rsidP="00225C70">
      <w:pPr>
        <w:jc w:val="both"/>
        <w:rPr>
          <w:rFonts w:ascii="Garamond" w:hAnsi="Garamond"/>
          <w:sz w:val="28"/>
          <w:szCs w:val="28"/>
        </w:rPr>
      </w:pPr>
      <w:r w:rsidRPr="00783463">
        <w:rPr>
          <w:rFonts w:ascii="Garamond" w:hAnsi="Garamond"/>
          <w:sz w:val="28"/>
          <w:szCs w:val="28"/>
          <w:lang w:val="sr-Latn-CS"/>
        </w:rPr>
        <w:t>Na osnovu</w:t>
      </w:r>
      <w:r w:rsidRPr="00783463">
        <w:rPr>
          <w:rFonts w:ascii="Garamond" w:hAnsi="Garamond"/>
          <w:sz w:val="28"/>
          <w:szCs w:val="28"/>
        </w:rPr>
        <w:t xml:space="preserve"> člana </w:t>
      </w:r>
      <w:r>
        <w:rPr>
          <w:rFonts w:ascii="Garamond" w:hAnsi="Garamond"/>
          <w:sz w:val="28"/>
          <w:szCs w:val="28"/>
        </w:rPr>
        <w:t>38 tačka 1 stav 2</w:t>
      </w:r>
      <w:r w:rsidRPr="00783463">
        <w:rPr>
          <w:rFonts w:ascii="Garamond" w:hAnsi="Garamond"/>
          <w:sz w:val="28"/>
          <w:szCs w:val="28"/>
        </w:rPr>
        <w:t xml:space="preserve"> Zakona o lokalnoj samoupravi ("Službeni list Crne Gore", br. 02/18, 34/19, 38/20, 50/22, 84/22)</w:t>
      </w:r>
      <w:r>
        <w:rPr>
          <w:rFonts w:ascii="Garamond" w:hAnsi="Garamond"/>
          <w:sz w:val="28"/>
          <w:szCs w:val="28"/>
        </w:rPr>
        <w:t>,</w:t>
      </w:r>
      <w:r w:rsidRPr="00783463">
        <w:rPr>
          <w:rFonts w:ascii="Garamond" w:hAnsi="Garamond"/>
          <w:sz w:val="28"/>
          <w:szCs w:val="28"/>
          <w:lang w:val="sq-AL"/>
        </w:rPr>
        <w:t>č</w:t>
      </w:r>
      <w:r>
        <w:rPr>
          <w:rFonts w:ascii="Garamond" w:hAnsi="Garamond"/>
          <w:sz w:val="28"/>
          <w:szCs w:val="28"/>
          <w:lang w:val="sq-AL"/>
        </w:rPr>
        <w:t>lana</w:t>
      </w:r>
      <w:r w:rsidRPr="00783463">
        <w:rPr>
          <w:rFonts w:ascii="Garamond" w:hAnsi="Garamond"/>
          <w:sz w:val="28"/>
          <w:szCs w:val="28"/>
          <w:lang w:val="sq-AL"/>
        </w:rPr>
        <w:t xml:space="preserve"> 11 i </w:t>
      </w:r>
      <w:r>
        <w:rPr>
          <w:rFonts w:ascii="Garamond" w:hAnsi="Garamond"/>
          <w:sz w:val="28"/>
          <w:szCs w:val="28"/>
          <w:lang w:val="sq-AL"/>
        </w:rPr>
        <w:t xml:space="preserve">člana </w:t>
      </w:r>
      <w:r w:rsidRPr="00783463">
        <w:rPr>
          <w:rFonts w:ascii="Garamond" w:hAnsi="Garamond"/>
          <w:sz w:val="28"/>
          <w:szCs w:val="28"/>
          <w:lang w:val="sq-AL"/>
        </w:rPr>
        <w:t>12 stav 1 Statuta Opštine Tuzi ("</w:t>
      </w:r>
      <w:r w:rsidRPr="00783463">
        <w:rPr>
          <w:rFonts w:ascii="Garamond" w:hAnsi="Garamond"/>
          <w:sz w:val="28"/>
          <w:szCs w:val="28"/>
        </w:rPr>
        <w:t>Službeni</w:t>
      </w:r>
      <w:r w:rsidRPr="00783463">
        <w:rPr>
          <w:rFonts w:ascii="Garamond" w:hAnsi="Garamond"/>
          <w:sz w:val="28"/>
          <w:szCs w:val="28"/>
          <w:lang w:val="sq-AL"/>
        </w:rPr>
        <w:t xml:space="preserve"> list CG-opštinski propisi" br. </w:t>
      </w:r>
      <w:r w:rsidR="00B316AF">
        <w:rPr>
          <w:rFonts w:ascii="Garamond" w:hAnsi="Garamond"/>
          <w:sz w:val="28"/>
          <w:szCs w:val="28"/>
          <w:lang w:val="sq-AL"/>
        </w:rPr>
        <w:t xml:space="preserve">24/19, </w:t>
      </w:r>
      <w:r w:rsidRPr="00783463">
        <w:rPr>
          <w:rFonts w:ascii="Garamond" w:hAnsi="Garamond"/>
          <w:sz w:val="28"/>
          <w:szCs w:val="28"/>
          <w:lang w:val="sq-AL"/>
        </w:rPr>
        <w:t>05/20, 51/22 i 55/22),</w:t>
      </w:r>
      <w:r>
        <w:rPr>
          <w:rFonts w:ascii="Garamond" w:hAnsi="Garamond"/>
          <w:sz w:val="28"/>
          <w:szCs w:val="28"/>
          <w:lang w:val="sq-AL"/>
        </w:rPr>
        <w:t xml:space="preserve"> člana 5 i člana 7 stav 3 Odluke </w:t>
      </w:r>
      <w:r w:rsidRPr="00584687">
        <w:rPr>
          <w:rFonts w:ascii="Garamond" w:hAnsi="Garamond"/>
          <w:sz w:val="28"/>
          <w:szCs w:val="28"/>
        </w:rPr>
        <w:t>o ustanovljavanju i dodjeljivanju javnih priznanja i nagrada i zvanju počasnog građanina("Službeni list Crne Gore - opštinski propisi", br. 032/19</w:t>
      </w:r>
      <w:r w:rsidR="0068212B">
        <w:rPr>
          <w:rFonts w:ascii="Garamond" w:hAnsi="Garamond"/>
          <w:sz w:val="28"/>
          <w:szCs w:val="28"/>
        </w:rPr>
        <w:t xml:space="preserve"> </w:t>
      </w:r>
      <w:r w:rsidRPr="00584687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  <w:lang w:val="af-ZA"/>
        </w:rPr>
        <w:t xml:space="preserve">Skupština </w:t>
      </w:r>
      <w:r w:rsidRPr="00783463">
        <w:rPr>
          <w:rFonts w:ascii="Garamond" w:hAnsi="Garamond"/>
          <w:sz w:val="28"/>
          <w:szCs w:val="28"/>
          <w:lang w:val="af-ZA"/>
        </w:rPr>
        <w:t>opštine Tuzi,</w:t>
      </w:r>
      <w:r>
        <w:rPr>
          <w:rFonts w:ascii="Garamond" w:hAnsi="Garamond"/>
          <w:sz w:val="28"/>
          <w:szCs w:val="28"/>
          <w:lang w:val="af-ZA"/>
        </w:rPr>
        <w:t xml:space="preserve"> na sjednici odžanoj 09.07.2025.godine donjela je:</w:t>
      </w:r>
    </w:p>
    <w:p w14:paraId="2BFA9FEB" w14:textId="77777777" w:rsidR="00225C70" w:rsidRPr="00783463" w:rsidRDefault="00225C70" w:rsidP="00225C70">
      <w:pPr>
        <w:pStyle w:val="N02Y"/>
        <w:ind w:firstLine="0"/>
        <w:rPr>
          <w:rFonts w:ascii="Garamond" w:hAnsi="Garamond"/>
          <w:sz w:val="28"/>
          <w:szCs w:val="28"/>
          <w:lang w:val="sq-AL"/>
        </w:rPr>
      </w:pPr>
    </w:p>
    <w:p w14:paraId="48D5B6C3" w14:textId="77777777" w:rsidR="00225C70" w:rsidRPr="00783463" w:rsidRDefault="00225C70" w:rsidP="00225C70">
      <w:pPr>
        <w:pStyle w:val="N03Y"/>
        <w:rPr>
          <w:rFonts w:ascii="Garamond" w:hAnsi="Garamond"/>
          <w:lang w:val="sq-AL"/>
        </w:rPr>
      </w:pPr>
      <w:r w:rsidRPr="00783463">
        <w:rPr>
          <w:rFonts w:ascii="Garamond" w:hAnsi="Garamond"/>
          <w:lang w:val="sq-AL"/>
        </w:rPr>
        <w:t>ODLUKU</w:t>
      </w:r>
    </w:p>
    <w:p w14:paraId="49D1401D" w14:textId="77777777" w:rsidR="00225C70" w:rsidRPr="00783463" w:rsidRDefault="00225C70" w:rsidP="00225C70">
      <w:pPr>
        <w:pStyle w:val="N03Y"/>
        <w:rPr>
          <w:rFonts w:ascii="Garamond" w:hAnsi="Garamond"/>
          <w:lang w:val="sq-AL"/>
        </w:rPr>
      </w:pPr>
      <w:bookmarkStart w:id="0" w:name="_Hlk137813302"/>
      <w:r w:rsidRPr="00783463">
        <w:rPr>
          <w:rFonts w:ascii="Garamond" w:hAnsi="Garamond"/>
          <w:lang w:val="sq-AL"/>
        </w:rPr>
        <w:t xml:space="preserve">o dodjeljivanju javnog priznanja – zvanja, </w:t>
      </w:r>
      <w:r>
        <w:rPr>
          <w:rFonts w:ascii="Garamond" w:hAnsi="Garamond"/>
          <w:lang w:val="sq-AL"/>
        </w:rPr>
        <w:t>Nikolli Nikprelaj</w:t>
      </w:r>
      <w:r w:rsidRPr="00783463">
        <w:rPr>
          <w:rFonts w:ascii="Garamond" w:hAnsi="Garamond"/>
          <w:lang w:val="sq-AL"/>
        </w:rPr>
        <w:t xml:space="preserve"> – počasni građanin Opštine Tuzi</w:t>
      </w:r>
    </w:p>
    <w:bookmarkEnd w:id="0"/>
    <w:p w14:paraId="7B957A3D" w14:textId="77777777" w:rsidR="00225C70" w:rsidRPr="00783463" w:rsidRDefault="00225C70" w:rsidP="00225C70">
      <w:pPr>
        <w:pStyle w:val="N03Y"/>
        <w:rPr>
          <w:rFonts w:ascii="Garamond" w:hAnsi="Garamond"/>
          <w:lang w:val="sq-AL"/>
        </w:rPr>
      </w:pPr>
    </w:p>
    <w:p w14:paraId="307F70F8" w14:textId="77777777" w:rsidR="00225C70" w:rsidRPr="00783463" w:rsidRDefault="00225C70" w:rsidP="00225C70">
      <w:pPr>
        <w:pStyle w:val="N03Y"/>
        <w:rPr>
          <w:rFonts w:ascii="Garamond" w:hAnsi="Garamond"/>
          <w:lang w:val="sq-AL"/>
        </w:rPr>
      </w:pPr>
      <w:r w:rsidRPr="00783463">
        <w:rPr>
          <w:rFonts w:ascii="Garamond" w:hAnsi="Garamond"/>
          <w:lang w:val="sq-AL"/>
        </w:rPr>
        <w:t>Član 1</w:t>
      </w:r>
    </w:p>
    <w:p w14:paraId="241DA8D8" w14:textId="77777777" w:rsidR="00225C70" w:rsidRPr="00783463" w:rsidRDefault="00225C70" w:rsidP="00225C70">
      <w:pPr>
        <w:pStyle w:val="C30X"/>
        <w:ind w:firstLine="720"/>
        <w:jc w:val="both"/>
        <w:rPr>
          <w:rFonts w:ascii="Garamond" w:hAnsi="Garamond"/>
          <w:b w:val="0"/>
          <w:bCs w:val="0"/>
          <w:sz w:val="28"/>
          <w:szCs w:val="28"/>
          <w:lang w:val="sq-AL"/>
        </w:rPr>
      </w:pPr>
      <w:r w:rsidRPr="00783463">
        <w:rPr>
          <w:rFonts w:ascii="Garamond" w:hAnsi="Garamond"/>
          <w:b w:val="0"/>
          <w:bCs w:val="0"/>
          <w:sz w:val="28"/>
          <w:szCs w:val="28"/>
          <w:lang w:val="sq-AL"/>
        </w:rPr>
        <w:t xml:space="preserve">Dodjeljuje se javno priznanje – zvanje Počasni građanin opštine Tuzi, </w:t>
      </w:r>
      <w:r>
        <w:rPr>
          <w:rFonts w:ascii="Garamond" w:hAnsi="Garamond"/>
          <w:b w:val="0"/>
          <w:bCs w:val="0"/>
          <w:sz w:val="28"/>
          <w:szCs w:val="28"/>
          <w:lang w:val="sq-AL"/>
        </w:rPr>
        <w:t xml:space="preserve">Nikolli Nikprelaj </w:t>
      </w:r>
      <w:r w:rsidRPr="00783463">
        <w:rPr>
          <w:rFonts w:ascii="Garamond" w:hAnsi="Garamond"/>
          <w:b w:val="0"/>
          <w:bCs w:val="0"/>
          <w:sz w:val="28"/>
          <w:szCs w:val="28"/>
          <w:lang w:val="sq-AL"/>
        </w:rPr>
        <w:t xml:space="preserve">zbog </w:t>
      </w:r>
      <w:bookmarkStart w:id="1" w:name="_Hlk202789937"/>
      <w:r w:rsidRPr="00783463">
        <w:rPr>
          <w:rFonts w:ascii="Garamond" w:hAnsi="Garamond"/>
          <w:b w:val="0"/>
          <w:bCs w:val="0"/>
          <w:sz w:val="28"/>
          <w:szCs w:val="28"/>
          <w:lang w:val="sq-AL"/>
        </w:rPr>
        <w:t xml:space="preserve">značajnog doprinosa za </w:t>
      </w:r>
      <w:r>
        <w:rPr>
          <w:rFonts w:ascii="Garamond" w:hAnsi="Garamond"/>
          <w:b w:val="0"/>
          <w:bCs w:val="0"/>
          <w:sz w:val="28"/>
          <w:szCs w:val="28"/>
          <w:lang w:val="sq-AL"/>
        </w:rPr>
        <w:t xml:space="preserve"> promociju i </w:t>
      </w:r>
      <w:r w:rsidRPr="00666186">
        <w:rPr>
          <w:rFonts w:ascii="Garamond" w:hAnsi="Garamond"/>
          <w:b w:val="0"/>
          <w:bCs w:val="0"/>
          <w:sz w:val="28"/>
          <w:szCs w:val="28"/>
          <w:lang w:val="sq-AL"/>
        </w:rPr>
        <w:t xml:space="preserve">očuvanje  nacionalnih vrijednosti našeg naroda. </w:t>
      </w:r>
      <w:bookmarkEnd w:id="1"/>
    </w:p>
    <w:p w14:paraId="20E33CA3" w14:textId="77777777" w:rsidR="00225C70" w:rsidRPr="00783463" w:rsidRDefault="00225C70" w:rsidP="00225C70">
      <w:pPr>
        <w:pStyle w:val="C30X"/>
        <w:rPr>
          <w:rFonts w:ascii="Garamond" w:hAnsi="Garamond"/>
          <w:sz w:val="28"/>
          <w:szCs w:val="28"/>
          <w:lang w:val="sq-AL"/>
        </w:rPr>
      </w:pPr>
      <w:r w:rsidRPr="00783463">
        <w:rPr>
          <w:rFonts w:ascii="Garamond" w:hAnsi="Garamond"/>
          <w:sz w:val="28"/>
          <w:szCs w:val="28"/>
          <w:lang w:val="sq-AL"/>
        </w:rPr>
        <w:t>Član 2</w:t>
      </w:r>
    </w:p>
    <w:p w14:paraId="489A0EB5" w14:textId="77777777" w:rsidR="00225C70" w:rsidRPr="00783463" w:rsidRDefault="00225C70" w:rsidP="00225C70">
      <w:pPr>
        <w:pStyle w:val="C30X"/>
        <w:ind w:firstLine="720"/>
        <w:jc w:val="both"/>
        <w:rPr>
          <w:rFonts w:ascii="Garamond" w:hAnsi="Garamond"/>
          <w:b w:val="0"/>
          <w:bCs w:val="0"/>
          <w:sz w:val="28"/>
          <w:szCs w:val="28"/>
          <w:lang w:val="sq-AL"/>
        </w:rPr>
      </w:pPr>
      <w:r w:rsidRPr="00783463">
        <w:rPr>
          <w:rFonts w:ascii="Garamond" w:hAnsi="Garamond"/>
          <w:b w:val="0"/>
          <w:bCs w:val="0"/>
          <w:sz w:val="28"/>
          <w:szCs w:val="28"/>
          <w:lang w:val="sq-AL"/>
        </w:rPr>
        <w:t>Počasnom građaninu dodjeljuje se Povelja opštine Tuzi i uručiće se na svečan način na posebnoj sjednici Skupštine. Izuzetno, Povelja se može uručiti i van sjednice Skupštine, na prikladan način.</w:t>
      </w:r>
    </w:p>
    <w:p w14:paraId="59331942" w14:textId="77777777" w:rsidR="00225C70" w:rsidRPr="00783463" w:rsidRDefault="00225C70" w:rsidP="00225C70">
      <w:pPr>
        <w:pStyle w:val="C30X"/>
        <w:rPr>
          <w:rFonts w:ascii="Garamond" w:hAnsi="Garamond"/>
          <w:sz w:val="28"/>
          <w:szCs w:val="28"/>
          <w:lang w:val="sq-AL"/>
        </w:rPr>
      </w:pPr>
      <w:r w:rsidRPr="00783463">
        <w:rPr>
          <w:rFonts w:ascii="Garamond" w:hAnsi="Garamond"/>
          <w:sz w:val="28"/>
          <w:szCs w:val="28"/>
          <w:lang w:val="sq-AL"/>
        </w:rPr>
        <w:t>Član 3</w:t>
      </w:r>
    </w:p>
    <w:p w14:paraId="185CDB36" w14:textId="77777777" w:rsidR="00225C70" w:rsidRPr="00783463" w:rsidRDefault="00225C70" w:rsidP="00225C70">
      <w:pPr>
        <w:pStyle w:val="C30X"/>
        <w:ind w:firstLine="720"/>
        <w:jc w:val="both"/>
        <w:rPr>
          <w:rFonts w:ascii="Garamond" w:hAnsi="Garamond"/>
          <w:b w:val="0"/>
          <w:bCs w:val="0"/>
          <w:sz w:val="28"/>
          <w:szCs w:val="28"/>
          <w:lang w:val="sq-AL"/>
        </w:rPr>
      </w:pPr>
      <w:r w:rsidRPr="00783463">
        <w:rPr>
          <w:rFonts w:ascii="Garamond" w:hAnsi="Garamond"/>
          <w:b w:val="0"/>
          <w:bCs w:val="0"/>
          <w:sz w:val="28"/>
          <w:szCs w:val="28"/>
          <w:lang w:val="sq-AL"/>
        </w:rPr>
        <w:t>Povelju uručuje Predsjednik Opštine Tuzi.</w:t>
      </w:r>
    </w:p>
    <w:p w14:paraId="3D525F1D" w14:textId="0234FBFD" w:rsidR="00225C70" w:rsidRPr="00783463" w:rsidRDefault="00225C70" w:rsidP="00225C70">
      <w:pPr>
        <w:pStyle w:val="C30X"/>
        <w:ind w:firstLine="720"/>
        <w:jc w:val="both"/>
        <w:rPr>
          <w:rFonts w:ascii="Garamond" w:hAnsi="Garamond"/>
          <w:b w:val="0"/>
          <w:bCs w:val="0"/>
          <w:sz w:val="28"/>
          <w:szCs w:val="28"/>
          <w:lang w:val="sq-AL"/>
        </w:rPr>
      </w:pPr>
      <w:r w:rsidRPr="00783463">
        <w:rPr>
          <w:rFonts w:ascii="Garamond" w:hAnsi="Garamond"/>
          <w:b w:val="0"/>
          <w:bCs w:val="0"/>
          <w:sz w:val="28"/>
          <w:szCs w:val="28"/>
          <w:lang w:val="sq-AL"/>
        </w:rPr>
        <w:t>Za sprovođenje ove Odluke staraće se Služa predsje</w:t>
      </w:r>
      <w:r>
        <w:rPr>
          <w:rFonts w:ascii="Garamond" w:hAnsi="Garamond"/>
          <w:b w:val="0"/>
          <w:bCs w:val="0"/>
          <w:sz w:val="28"/>
          <w:szCs w:val="28"/>
          <w:lang w:val="sq-AL"/>
        </w:rPr>
        <w:t>d</w:t>
      </w:r>
      <w:r w:rsidRPr="00783463">
        <w:rPr>
          <w:rFonts w:ascii="Garamond" w:hAnsi="Garamond"/>
          <w:b w:val="0"/>
          <w:bCs w:val="0"/>
          <w:sz w:val="28"/>
          <w:szCs w:val="28"/>
          <w:lang w:val="sq-AL"/>
        </w:rPr>
        <w:t>nika i Sekretarijat za lokalnu samoupravu opštine Tuzi.</w:t>
      </w:r>
    </w:p>
    <w:p w14:paraId="1C17B3BA" w14:textId="77777777" w:rsidR="00225C70" w:rsidRPr="00783463" w:rsidRDefault="00225C70" w:rsidP="00225C70">
      <w:pPr>
        <w:pStyle w:val="C30X"/>
        <w:rPr>
          <w:rFonts w:ascii="Garamond" w:hAnsi="Garamond"/>
          <w:sz w:val="28"/>
          <w:szCs w:val="28"/>
          <w:lang w:val="sq-AL"/>
        </w:rPr>
      </w:pPr>
      <w:r w:rsidRPr="00783463">
        <w:rPr>
          <w:rFonts w:ascii="Garamond" w:hAnsi="Garamond"/>
          <w:sz w:val="28"/>
          <w:szCs w:val="28"/>
          <w:lang w:val="sq-AL"/>
        </w:rPr>
        <w:t>Član 4</w:t>
      </w:r>
    </w:p>
    <w:p w14:paraId="5456B864" w14:textId="00C39A82" w:rsidR="00225C70" w:rsidRPr="00783463" w:rsidRDefault="00225C70" w:rsidP="00225C70">
      <w:pPr>
        <w:ind w:firstLine="720"/>
        <w:jc w:val="both"/>
        <w:rPr>
          <w:rFonts w:ascii="Garamond" w:hAnsi="Garamond"/>
          <w:sz w:val="28"/>
          <w:szCs w:val="28"/>
          <w:lang w:val="hr-HR"/>
        </w:rPr>
      </w:pPr>
      <w:r w:rsidRPr="00783463">
        <w:rPr>
          <w:rFonts w:ascii="Garamond" w:hAnsi="Garamond"/>
          <w:sz w:val="28"/>
          <w:szCs w:val="28"/>
          <w:lang w:val="hr-HR"/>
        </w:rPr>
        <w:t>Ova Odluka stupa na snagu danom donošenja a objaviće se u „Službenom listu Crne Gore-</w:t>
      </w:r>
      <w:r w:rsidRPr="00783463">
        <w:rPr>
          <w:rFonts w:ascii="Garamond" w:hAnsi="Garamond"/>
          <w:sz w:val="28"/>
          <w:szCs w:val="28"/>
          <w:lang w:val="sr-Latn-CS"/>
        </w:rPr>
        <w:t>opštinski propisi</w:t>
      </w:r>
      <w:r w:rsidRPr="00783463">
        <w:rPr>
          <w:rFonts w:ascii="Garamond" w:hAnsi="Garamond"/>
          <w:sz w:val="28"/>
          <w:szCs w:val="28"/>
          <w:lang w:val="hr-HR"/>
        </w:rPr>
        <w:t>”.</w:t>
      </w:r>
    </w:p>
    <w:p w14:paraId="1DECBBA8" w14:textId="77777777" w:rsidR="00225C70" w:rsidRPr="00783463" w:rsidRDefault="00225C70" w:rsidP="00225C70">
      <w:pPr>
        <w:pStyle w:val="N01Z"/>
        <w:jc w:val="left"/>
        <w:rPr>
          <w:rFonts w:ascii="Garamond" w:hAnsi="Garamond"/>
          <w:sz w:val="28"/>
          <w:szCs w:val="28"/>
          <w:lang w:val="sq-AL"/>
        </w:rPr>
      </w:pPr>
    </w:p>
    <w:p w14:paraId="1DE7E204" w14:textId="77777777" w:rsidR="00225C70" w:rsidRPr="00783463" w:rsidRDefault="00225C70" w:rsidP="00225C70">
      <w:pPr>
        <w:pStyle w:val="N01Z"/>
        <w:jc w:val="left"/>
        <w:rPr>
          <w:rFonts w:ascii="Garamond" w:hAnsi="Garamond"/>
          <w:sz w:val="28"/>
          <w:szCs w:val="28"/>
          <w:lang w:val="sq-AL"/>
        </w:rPr>
      </w:pPr>
    </w:p>
    <w:p w14:paraId="63D67FF4" w14:textId="77777777" w:rsidR="00225C70" w:rsidRPr="00783463" w:rsidRDefault="00225C70" w:rsidP="00225C70">
      <w:pPr>
        <w:pStyle w:val="N01Z"/>
        <w:jc w:val="left"/>
        <w:rPr>
          <w:rFonts w:ascii="Garamond" w:hAnsi="Garamond"/>
          <w:sz w:val="28"/>
          <w:szCs w:val="28"/>
          <w:lang w:val="sq-AL"/>
        </w:rPr>
      </w:pPr>
    </w:p>
    <w:p w14:paraId="36F79EF0" w14:textId="2B8EF161" w:rsidR="00225C70" w:rsidRPr="00783463" w:rsidRDefault="00225C70" w:rsidP="00225C70">
      <w:pPr>
        <w:spacing w:line="276" w:lineRule="auto"/>
        <w:rPr>
          <w:rFonts w:ascii="Garamond" w:hAnsi="Garamond"/>
          <w:bCs/>
          <w:sz w:val="28"/>
          <w:szCs w:val="28"/>
          <w:lang w:val="af-ZA"/>
        </w:rPr>
      </w:pPr>
      <w:r w:rsidRPr="00783463">
        <w:rPr>
          <w:rFonts w:ascii="Garamond" w:hAnsi="Garamond"/>
          <w:bCs/>
          <w:sz w:val="28"/>
          <w:szCs w:val="28"/>
          <w:lang w:val="af-ZA"/>
        </w:rPr>
        <w:t>Broj: 0</w:t>
      </w:r>
      <w:r>
        <w:rPr>
          <w:rFonts w:ascii="Garamond" w:hAnsi="Garamond"/>
          <w:bCs/>
          <w:sz w:val="28"/>
          <w:szCs w:val="28"/>
          <w:lang w:val="af-ZA"/>
        </w:rPr>
        <w:t>2</w:t>
      </w:r>
      <w:r w:rsidRPr="00783463">
        <w:rPr>
          <w:rFonts w:ascii="Garamond" w:hAnsi="Garamond"/>
          <w:bCs/>
          <w:sz w:val="28"/>
          <w:szCs w:val="28"/>
          <w:lang w:val="af-ZA"/>
        </w:rPr>
        <w:t>-0</w:t>
      </w:r>
      <w:r>
        <w:rPr>
          <w:rFonts w:ascii="Garamond" w:hAnsi="Garamond"/>
          <w:bCs/>
          <w:sz w:val="28"/>
          <w:szCs w:val="28"/>
          <w:lang w:val="af-ZA"/>
        </w:rPr>
        <w:t>16</w:t>
      </w:r>
      <w:r w:rsidRPr="00783463">
        <w:rPr>
          <w:rFonts w:ascii="Garamond" w:hAnsi="Garamond"/>
          <w:bCs/>
          <w:sz w:val="28"/>
          <w:szCs w:val="28"/>
          <w:lang w:val="af-ZA"/>
        </w:rPr>
        <w:t>/2</w:t>
      </w:r>
      <w:r>
        <w:rPr>
          <w:rFonts w:ascii="Garamond" w:hAnsi="Garamond"/>
          <w:bCs/>
          <w:sz w:val="28"/>
          <w:szCs w:val="28"/>
          <w:lang w:val="af-ZA"/>
        </w:rPr>
        <w:t>5</w:t>
      </w:r>
      <w:r w:rsidRPr="00783463">
        <w:rPr>
          <w:rFonts w:ascii="Garamond" w:hAnsi="Garamond"/>
          <w:bCs/>
          <w:sz w:val="28"/>
          <w:szCs w:val="28"/>
          <w:lang w:val="af-ZA"/>
        </w:rPr>
        <w:t>-</w:t>
      </w:r>
      <w:r w:rsidR="00E94519">
        <w:rPr>
          <w:rFonts w:ascii="Garamond" w:hAnsi="Garamond"/>
          <w:bCs/>
          <w:sz w:val="28"/>
          <w:szCs w:val="28"/>
          <w:lang w:val="af-ZA"/>
        </w:rPr>
        <w:t>4364/1</w:t>
      </w:r>
    </w:p>
    <w:p w14:paraId="54993B39" w14:textId="77777777" w:rsidR="00225C70" w:rsidRPr="00783463" w:rsidRDefault="00225C70" w:rsidP="00225C70">
      <w:pPr>
        <w:spacing w:line="276" w:lineRule="auto"/>
        <w:rPr>
          <w:rFonts w:ascii="Garamond" w:hAnsi="Garamond"/>
          <w:bCs/>
          <w:sz w:val="28"/>
          <w:szCs w:val="28"/>
          <w:lang w:val="af-ZA"/>
        </w:rPr>
      </w:pPr>
      <w:r w:rsidRPr="00783463">
        <w:rPr>
          <w:rFonts w:ascii="Garamond" w:hAnsi="Garamond"/>
          <w:bCs/>
          <w:sz w:val="28"/>
          <w:szCs w:val="28"/>
          <w:lang w:val="af-ZA"/>
        </w:rPr>
        <w:t>Tuzi, 0</w:t>
      </w:r>
      <w:r>
        <w:rPr>
          <w:rFonts w:ascii="Garamond" w:hAnsi="Garamond"/>
          <w:bCs/>
          <w:sz w:val="28"/>
          <w:szCs w:val="28"/>
          <w:lang w:val="af-ZA"/>
        </w:rPr>
        <w:t>9</w:t>
      </w:r>
      <w:r w:rsidRPr="00783463">
        <w:rPr>
          <w:rFonts w:ascii="Garamond" w:hAnsi="Garamond"/>
          <w:bCs/>
          <w:sz w:val="28"/>
          <w:szCs w:val="28"/>
          <w:lang w:val="af-ZA"/>
        </w:rPr>
        <w:t>.07.202</w:t>
      </w:r>
      <w:r>
        <w:rPr>
          <w:rFonts w:ascii="Garamond" w:hAnsi="Garamond"/>
          <w:bCs/>
          <w:sz w:val="28"/>
          <w:szCs w:val="28"/>
          <w:lang w:val="af-ZA"/>
        </w:rPr>
        <w:t>5</w:t>
      </w:r>
      <w:r w:rsidRPr="00783463">
        <w:rPr>
          <w:rFonts w:ascii="Garamond" w:hAnsi="Garamond"/>
          <w:bCs/>
          <w:sz w:val="28"/>
          <w:szCs w:val="28"/>
          <w:lang w:val="af-ZA"/>
        </w:rPr>
        <w:t>. godine</w:t>
      </w:r>
    </w:p>
    <w:p w14:paraId="1581D1FA" w14:textId="77777777" w:rsidR="00225C70" w:rsidRPr="00783463" w:rsidRDefault="00225C70" w:rsidP="00225C70">
      <w:pPr>
        <w:spacing w:line="276" w:lineRule="auto"/>
        <w:rPr>
          <w:rFonts w:ascii="Garamond" w:hAnsi="Garamond"/>
          <w:bCs/>
          <w:sz w:val="28"/>
          <w:szCs w:val="28"/>
          <w:lang w:val="af-ZA"/>
        </w:rPr>
      </w:pPr>
    </w:p>
    <w:p w14:paraId="30611640" w14:textId="77777777" w:rsidR="00225C70" w:rsidRPr="00783463" w:rsidRDefault="00225C70" w:rsidP="00225C70">
      <w:pPr>
        <w:spacing w:line="276" w:lineRule="auto"/>
        <w:jc w:val="center"/>
        <w:rPr>
          <w:rFonts w:ascii="Garamond" w:hAnsi="Garamond"/>
          <w:b/>
          <w:sz w:val="28"/>
          <w:szCs w:val="28"/>
          <w:lang w:val="af-ZA"/>
        </w:rPr>
      </w:pPr>
      <w:r>
        <w:rPr>
          <w:rFonts w:ascii="Garamond" w:hAnsi="Garamond"/>
          <w:b/>
          <w:sz w:val="28"/>
          <w:szCs w:val="28"/>
          <w:lang w:val="af-ZA"/>
        </w:rPr>
        <w:t xml:space="preserve"> SKUPŠTINA OPŠTINE </w:t>
      </w:r>
      <w:r w:rsidRPr="00783463">
        <w:rPr>
          <w:rFonts w:ascii="Garamond" w:hAnsi="Garamond"/>
          <w:b/>
          <w:sz w:val="28"/>
          <w:szCs w:val="28"/>
          <w:lang w:val="af-ZA"/>
        </w:rPr>
        <w:t>TUZI</w:t>
      </w:r>
    </w:p>
    <w:p w14:paraId="179F5218" w14:textId="77777777" w:rsidR="00225C70" w:rsidRPr="00783463" w:rsidRDefault="00225C70" w:rsidP="00225C70">
      <w:pPr>
        <w:spacing w:line="276" w:lineRule="auto"/>
        <w:jc w:val="center"/>
        <w:rPr>
          <w:rFonts w:ascii="Garamond" w:hAnsi="Garamond"/>
          <w:b/>
          <w:sz w:val="28"/>
          <w:szCs w:val="28"/>
          <w:lang w:val="af-ZA"/>
        </w:rPr>
      </w:pPr>
      <w:r w:rsidRPr="00783463">
        <w:rPr>
          <w:rFonts w:ascii="Garamond" w:hAnsi="Garamond"/>
          <w:b/>
          <w:sz w:val="28"/>
          <w:szCs w:val="28"/>
          <w:lang w:val="af-ZA"/>
        </w:rPr>
        <w:t>Predsjednik,</w:t>
      </w:r>
    </w:p>
    <w:p w14:paraId="561D2913" w14:textId="77777777" w:rsidR="00225C70" w:rsidRPr="00783463" w:rsidRDefault="00225C70" w:rsidP="00225C70">
      <w:pPr>
        <w:jc w:val="center"/>
        <w:rPr>
          <w:rFonts w:ascii="Garamond" w:hAnsi="Garamond"/>
          <w:sz w:val="28"/>
          <w:szCs w:val="28"/>
          <w:lang w:val="af-ZA"/>
        </w:rPr>
      </w:pPr>
      <w:r>
        <w:rPr>
          <w:rFonts w:ascii="Garamond" w:hAnsi="Garamond"/>
          <w:b/>
          <w:sz w:val="28"/>
          <w:szCs w:val="28"/>
          <w:lang w:val="af-ZA"/>
        </w:rPr>
        <w:t>Fadil Kajoshaj</w:t>
      </w:r>
    </w:p>
    <w:p w14:paraId="1A3DA8FD" w14:textId="77777777" w:rsidR="00E14CCD" w:rsidRDefault="00E14CCD"/>
    <w:sectPr w:rsidR="00E14CCD" w:rsidSect="00993380">
      <w:footerReference w:type="even" r:id="rId6"/>
      <w:footerReference w:type="default" r:id="rId7"/>
      <w:pgSz w:w="11906" w:h="16838"/>
      <w:pgMar w:top="1418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3F618" w14:textId="77777777" w:rsidR="00785AC8" w:rsidRDefault="00785AC8">
      <w:r>
        <w:separator/>
      </w:r>
    </w:p>
  </w:endnote>
  <w:endnote w:type="continuationSeparator" w:id="0">
    <w:p w14:paraId="628DB086" w14:textId="77777777" w:rsidR="00785AC8" w:rsidRDefault="0078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4605"/>
    </w:tblGrid>
    <w:tr w:rsidR="002D7F21" w14:paraId="5528E7D7" w14:textId="77777777" w:rsidTr="002C1EDF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27B319F3" w14:textId="77777777" w:rsidR="002D7F21" w:rsidRDefault="00785AC8">
          <w:pPr>
            <w:pStyle w:val="Fotter"/>
          </w:pPr>
        </w:p>
      </w:tc>
      <w:tc>
        <w:tcPr>
          <w:tcW w:w="4605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CF74543" w14:textId="77777777" w:rsidR="002D7F21" w:rsidRDefault="00785AC8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C6375" w14:textId="77777777" w:rsidR="002674EE" w:rsidRDefault="00785AC8"/>
  <w:p w14:paraId="71603167" w14:textId="77777777" w:rsidR="002674EE" w:rsidRDefault="00785AC8"/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2D7F21" w14:paraId="38839E1E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2543B93" w14:textId="77777777" w:rsidR="002D7F21" w:rsidRDefault="00785AC8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447E3352" w14:textId="77777777" w:rsidR="002D7F21" w:rsidRDefault="00785AC8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268E" w14:textId="77777777" w:rsidR="00785AC8" w:rsidRDefault="00785AC8">
      <w:r>
        <w:separator/>
      </w:r>
    </w:p>
  </w:footnote>
  <w:footnote w:type="continuationSeparator" w:id="0">
    <w:p w14:paraId="588623D2" w14:textId="77777777" w:rsidR="00785AC8" w:rsidRDefault="0078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70"/>
    <w:rsid w:val="000D216D"/>
    <w:rsid w:val="00225C70"/>
    <w:rsid w:val="00620958"/>
    <w:rsid w:val="0068212B"/>
    <w:rsid w:val="00785AC8"/>
    <w:rsid w:val="00B316AF"/>
    <w:rsid w:val="00E14CCD"/>
    <w:rsid w:val="00E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63C1"/>
  <w15:chartTrackingRefBased/>
  <w15:docId w15:val="{0DBEA25F-8261-4BF0-96CA-5C6EB7DA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225C70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C30X">
    <w:name w:val="C30X"/>
    <w:basedOn w:val="Normal"/>
    <w:uiPriority w:val="99"/>
    <w:rsid w:val="00225C70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Fotter">
    <w:name w:val="Fotter"/>
    <w:basedOn w:val="Normal"/>
    <w:uiPriority w:val="99"/>
    <w:rsid w:val="00225C70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N02Y">
    <w:name w:val="N02Y"/>
    <w:basedOn w:val="Normal"/>
    <w:uiPriority w:val="99"/>
    <w:rsid w:val="00225C70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1Z">
    <w:name w:val="N01Z"/>
    <w:basedOn w:val="Normal"/>
    <w:uiPriority w:val="99"/>
    <w:rsid w:val="00225C70"/>
    <w:pPr>
      <w:spacing w:before="60" w:after="6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4</cp:revision>
  <cp:lastPrinted>2025-07-10T07:07:00Z</cp:lastPrinted>
  <dcterms:created xsi:type="dcterms:W3CDTF">2025-07-07T12:23:00Z</dcterms:created>
  <dcterms:modified xsi:type="dcterms:W3CDTF">2025-07-11T12:16:00Z</dcterms:modified>
</cp:coreProperties>
</file>