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EF68" w14:textId="764874CB" w:rsidR="003D1132" w:rsidRPr="003301A3" w:rsidRDefault="003D1132">
      <w:pPr>
        <w:pStyle w:val="N02Y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 xml:space="preserve">Na osnovu člana </w:t>
      </w:r>
      <w:r w:rsidR="00A65BDE" w:rsidRPr="003301A3">
        <w:rPr>
          <w:rFonts w:ascii="Garamond" w:hAnsi="Garamond"/>
          <w:sz w:val="24"/>
          <w:szCs w:val="24"/>
        </w:rPr>
        <w:t>3</w:t>
      </w:r>
      <w:r w:rsidRPr="003301A3">
        <w:rPr>
          <w:rFonts w:ascii="Garamond" w:hAnsi="Garamond"/>
          <w:sz w:val="24"/>
          <w:szCs w:val="24"/>
        </w:rPr>
        <w:t xml:space="preserve">8 stav 1 tačka </w:t>
      </w:r>
      <w:r w:rsidR="00597BC1">
        <w:rPr>
          <w:rFonts w:ascii="Garamond" w:hAnsi="Garamond"/>
          <w:sz w:val="24"/>
          <w:szCs w:val="24"/>
        </w:rPr>
        <w:t>2</w:t>
      </w:r>
      <w:r w:rsidRPr="003301A3">
        <w:rPr>
          <w:rFonts w:ascii="Garamond" w:hAnsi="Garamond"/>
          <w:sz w:val="24"/>
          <w:szCs w:val="24"/>
        </w:rPr>
        <w:t xml:space="preserve"> Zakona o lokalnoj samoupravi ("Službeni list Crne Gore", br. 002/18, 034/19, 038/20</w:t>
      </w:r>
      <w:r w:rsidR="008646F6" w:rsidRPr="003301A3">
        <w:rPr>
          <w:rFonts w:ascii="Garamond" w:hAnsi="Garamond"/>
          <w:sz w:val="24"/>
          <w:szCs w:val="24"/>
        </w:rPr>
        <w:t xml:space="preserve">, 050/22, 084/22 </w:t>
      </w:r>
      <w:r w:rsidRPr="003301A3">
        <w:rPr>
          <w:rFonts w:ascii="Garamond" w:hAnsi="Garamond"/>
          <w:sz w:val="24"/>
          <w:szCs w:val="24"/>
        </w:rPr>
        <w:t xml:space="preserve">), i člana 24 stav 1 tačka 15 kao i člana 53 stav 1 tačka 2 Statuta opštine </w:t>
      </w:r>
      <w:r w:rsidR="006B7FD8" w:rsidRPr="003301A3">
        <w:rPr>
          <w:rFonts w:ascii="Garamond" w:hAnsi="Garamond"/>
          <w:color w:val="auto"/>
          <w:sz w:val="24"/>
          <w:szCs w:val="24"/>
        </w:rPr>
        <w:t>("Službeni list Crne Gore - opštinski propisi", br. 024/19, 005/20, 051/22)</w:t>
      </w:r>
      <w:r w:rsidRPr="003301A3">
        <w:rPr>
          <w:rFonts w:ascii="Garamond" w:hAnsi="Garamond"/>
          <w:sz w:val="24"/>
          <w:szCs w:val="24"/>
        </w:rPr>
        <w:t xml:space="preserve">Skupština opštine Tuzi, na sjednici održanoj dana </w:t>
      </w:r>
      <w:r w:rsidR="00597BC1">
        <w:rPr>
          <w:rFonts w:ascii="Garamond" w:hAnsi="Garamond"/>
          <w:sz w:val="24"/>
          <w:szCs w:val="24"/>
        </w:rPr>
        <w:t>29.09.2025.</w:t>
      </w:r>
      <w:r w:rsidRPr="003301A3">
        <w:rPr>
          <w:rFonts w:ascii="Garamond" w:hAnsi="Garamond"/>
          <w:sz w:val="24"/>
          <w:szCs w:val="24"/>
        </w:rPr>
        <w:t xml:space="preserve"> godine, donijela je</w:t>
      </w:r>
      <w:r w:rsidR="00A11ECC" w:rsidRPr="003301A3">
        <w:rPr>
          <w:rFonts w:ascii="Garamond" w:hAnsi="Garamond"/>
          <w:sz w:val="24"/>
          <w:szCs w:val="24"/>
        </w:rPr>
        <w:t>:</w:t>
      </w:r>
    </w:p>
    <w:p w14:paraId="7626119D" w14:textId="77777777" w:rsidR="00A11ECC" w:rsidRPr="003301A3" w:rsidRDefault="00A11ECC">
      <w:pPr>
        <w:pStyle w:val="N02Y"/>
        <w:rPr>
          <w:rFonts w:ascii="Garamond" w:hAnsi="Garamond"/>
          <w:sz w:val="24"/>
          <w:szCs w:val="24"/>
        </w:rPr>
      </w:pPr>
    </w:p>
    <w:p w14:paraId="2D7EB404" w14:textId="77777777" w:rsidR="003D1132" w:rsidRPr="003301A3" w:rsidRDefault="003D1132">
      <w:pPr>
        <w:pStyle w:val="N03Y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>ODLUK</w:t>
      </w:r>
      <w:r w:rsidR="008646F6" w:rsidRPr="003301A3">
        <w:rPr>
          <w:rFonts w:ascii="Garamond" w:hAnsi="Garamond"/>
          <w:sz w:val="24"/>
          <w:szCs w:val="24"/>
        </w:rPr>
        <w:t xml:space="preserve">U O DOPUNI ODLUKE </w:t>
      </w:r>
    </w:p>
    <w:p w14:paraId="70CCBA38" w14:textId="77777777" w:rsidR="003D1132" w:rsidRPr="003301A3" w:rsidRDefault="003D1132">
      <w:pPr>
        <w:pStyle w:val="N03Y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>o kriterijumima za dodjelu stipendija u opštini Tuzi</w:t>
      </w:r>
    </w:p>
    <w:p w14:paraId="7910DC18" w14:textId="77777777" w:rsidR="003D1132" w:rsidRPr="003301A3" w:rsidRDefault="003D1132">
      <w:pPr>
        <w:pStyle w:val="N05Y"/>
        <w:rPr>
          <w:rFonts w:ascii="Garamond" w:hAnsi="Garamond"/>
        </w:rPr>
      </w:pPr>
    </w:p>
    <w:p w14:paraId="16D87856" w14:textId="77777777" w:rsidR="003D1132" w:rsidRPr="003301A3" w:rsidRDefault="003D1132">
      <w:pPr>
        <w:pStyle w:val="C30X"/>
        <w:rPr>
          <w:rFonts w:ascii="Garamond" w:hAnsi="Garamond"/>
        </w:rPr>
      </w:pPr>
      <w:r w:rsidRPr="003301A3">
        <w:rPr>
          <w:rFonts w:ascii="Garamond" w:hAnsi="Garamond"/>
        </w:rPr>
        <w:t>Član 1</w:t>
      </w:r>
    </w:p>
    <w:p w14:paraId="098D3936" w14:textId="77777777" w:rsidR="008646F6" w:rsidRPr="003301A3" w:rsidRDefault="008646F6" w:rsidP="00A11ECC">
      <w:pPr>
        <w:pStyle w:val="T30X"/>
        <w:rPr>
          <w:rFonts w:ascii="Garamond" w:hAnsi="Garamond"/>
          <w:b/>
          <w:bCs/>
          <w:sz w:val="24"/>
          <w:szCs w:val="24"/>
        </w:rPr>
      </w:pPr>
      <w:bookmarkStart w:id="0" w:name="_Hlk207708915"/>
      <w:r w:rsidRPr="003301A3">
        <w:rPr>
          <w:rFonts w:ascii="Garamond" w:hAnsi="Garamond"/>
          <w:sz w:val="24"/>
          <w:szCs w:val="24"/>
        </w:rPr>
        <w:t>U Odluci o</w:t>
      </w:r>
      <w:r w:rsidRPr="003301A3">
        <w:rPr>
          <w:rFonts w:ascii="Garamond" w:hAnsi="Garamond"/>
          <w:b/>
          <w:bCs/>
          <w:sz w:val="24"/>
          <w:szCs w:val="24"/>
        </w:rPr>
        <w:t xml:space="preserve"> </w:t>
      </w:r>
      <w:r w:rsidRPr="003301A3">
        <w:rPr>
          <w:rFonts w:ascii="Garamond" w:hAnsi="Garamond"/>
          <w:sz w:val="24"/>
          <w:szCs w:val="24"/>
        </w:rPr>
        <w:t>kriterijumima za dodjelu stipendija u opštini Tuzi</w:t>
      </w:r>
      <w:r w:rsidR="00A11ECC" w:rsidRPr="003301A3">
        <w:rPr>
          <w:rFonts w:ascii="Garamond" w:hAnsi="Garamond"/>
          <w:sz w:val="24"/>
          <w:szCs w:val="24"/>
        </w:rPr>
        <w:t xml:space="preserve"> ("Službeni list Crne Gore - opštinski propisi", br. 032/21 od 12.10.2021) </w:t>
      </w:r>
      <w:r w:rsidRPr="003301A3">
        <w:rPr>
          <w:rFonts w:ascii="Garamond" w:hAnsi="Garamond"/>
          <w:sz w:val="24"/>
          <w:szCs w:val="24"/>
        </w:rPr>
        <w:t xml:space="preserve">u članu 3 stav 4 mijenja se </w:t>
      </w:r>
      <w:r w:rsidR="007C5447" w:rsidRPr="003301A3">
        <w:rPr>
          <w:rFonts w:ascii="Garamond" w:hAnsi="Garamond"/>
          <w:sz w:val="24"/>
          <w:szCs w:val="24"/>
        </w:rPr>
        <w:t>i</w:t>
      </w:r>
      <w:r w:rsidRPr="003301A3">
        <w:rPr>
          <w:rFonts w:ascii="Garamond" w:hAnsi="Garamond"/>
          <w:sz w:val="24"/>
          <w:szCs w:val="24"/>
        </w:rPr>
        <w:t xml:space="preserve"> glasi</w:t>
      </w:r>
      <w:r w:rsidRPr="003301A3">
        <w:rPr>
          <w:rFonts w:ascii="Garamond" w:hAnsi="Garamond"/>
          <w:b/>
          <w:bCs/>
          <w:sz w:val="24"/>
          <w:szCs w:val="24"/>
        </w:rPr>
        <w:t>:</w:t>
      </w:r>
      <w:r w:rsidRPr="003301A3">
        <w:rPr>
          <w:rFonts w:ascii="Garamond" w:hAnsi="Garamond"/>
          <w:sz w:val="24"/>
          <w:szCs w:val="24"/>
        </w:rPr>
        <w:t xml:space="preserve"> </w:t>
      </w:r>
      <w:bookmarkEnd w:id="0"/>
      <w:r w:rsidRPr="003301A3">
        <w:rPr>
          <w:rFonts w:ascii="Garamond" w:hAnsi="Garamond"/>
          <w:sz w:val="24"/>
          <w:szCs w:val="24"/>
        </w:rPr>
        <w:t xml:space="preserve">Deficitarna zanimanja određuju se na osnovu podataka dostavljenih od Zavoda za zapošljavanje Crne Gore, organa </w:t>
      </w:r>
      <w:r w:rsidR="007C5447" w:rsidRPr="003301A3">
        <w:rPr>
          <w:rFonts w:ascii="Garamond" w:hAnsi="Garamond"/>
          <w:sz w:val="24"/>
          <w:szCs w:val="24"/>
        </w:rPr>
        <w:t xml:space="preserve"> lokalne </w:t>
      </w:r>
      <w:r w:rsidRPr="003301A3">
        <w:rPr>
          <w:rFonts w:ascii="Garamond" w:hAnsi="Garamond"/>
          <w:sz w:val="24"/>
          <w:szCs w:val="24"/>
        </w:rPr>
        <w:t>uprave</w:t>
      </w:r>
      <w:r w:rsidR="007C5447" w:rsidRPr="003301A3">
        <w:rPr>
          <w:rFonts w:ascii="Garamond" w:hAnsi="Garamond"/>
          <w:sz w:val="24"/>
          <w:szCs w:val="24"/>
        </w:rPr>
        <w:t>, stručnih i posebnih službi i Javnih službi</w:t>
      </w:r>
      <w:r w:rsidR="00A06895" w:rsidRPr="003301A3">
        <w:rPr>
          <w:rFonts w:ascii="Garamond" w:hAnsi="Garamond"/>
          <w:sz w:val="24"/>
          <w:szCs w:val="24"/>
        </w:rPr>
        <w:t xml:space="preserve"> na teritoriji opštine Tuzi.</w:t>
      </w:r>
    </w:p>
    <w:p w14:paraId="09D8886A" w14:textId="77777777" w:rsidR="008646F6" w:rsidRPr="003301A3" w:rsidRDefault="008646F6" w:rsidP="008646F6">
      <w:pPr>
        <w:pStyle w:val="T30X"/>
        <w:rPr>
          <w:rFonts w:ascii="Garamond" w:hAnsi="Garamond"/>
          <w:b/>
          <w:bCs/>
          <w:sz w:val="24"/>
          <w:szCs w:val="24"/>
        </w:rPr>
      </w:pPr>
    </w:p>
    <w:p w14:paraId="52F5FC09" w14:textId="77777777" w:rsidR="00013BC6" w:rsidRPr="003301A3" w:rsidRDefault="00013BC6" w:rsidP="00013BC6">
      <w:pPr>
        <w:pStyle w:val="T30X"/>
        <w:jc w:val="center"/>
        <w:rPr>
          <w:rFonts w:ascii="Garamond" w:hAnsi="Garamond"/>
          <w:b/>
          <w:bCs/>
          <w:sz w:val="24"/>
          <w:szCs w:val="24"/>
        </w:rPr>
      </w:pPr>
      <w:r w:rsidRPr="003301A3">
        <w:rPr>
          <w:rFonts w:ascii="Garamond" w:hAnsi="Garamond"/>
          <w:b/>
          <w:bCs/>
          <w:sz w:val="24"/>
          <w:szCs w:val="24"/>
        </w:rPr>
        <w:t>Član 2</w:t>
      </w:r>
    </w:p>
    <w:p w14:paraId="41D2C195" w14:textId="77777777" w:rsidR="00013BC6" w:rsidRPr="003301A3" w:rsidRDefault="00013BC6" w:rsidP="00013BC6">
      <w:pPr>
        <w:pStyle w:val="T30X"/>
        <w:jc w:val="left"/>
        <w:rPr>
          <w:rFonts w:ascii="Garamond" w:hAnsi="Garamond"/>
          <w:b/>
          <w:bCs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>U Odluci o</w:t>
      </w:r>
      <w:r w:rsidRPr="003301A3">
        <w:rPr>
          <w:rFonts w:ascii="Garamond" w:hAnsi="Garamond"/>
          <w:b/>
          <w:bCs/>
          <w:sz w:val="24"/>
          <w:szCs w:val="24"/>
        </w:rPr>
        <w:t xml:space="preserve"> </w:t>
      </w:r>
      <w:r w:rsidRPr="003301A3">
        <w:rPr>
          <w:rFonts w:ascii="Garamond" w:hAnsi="Garamond"/>
          <w:sz w:val="24"/>
          <w:szCs w:val="24"/>
        </w:rPr>
        <w:t>kriterijumima za dodjelu stipendija u opštini Tuzi ("Službeni list Crne Gore - opštinski propisi", br. 032/21 od 12.10.2021) u članu 11 dodaje se alineja i glasi</w:t>
      </w:r>
      <w:r w:rsidRPr="003301A3">
        <w:rPr>
          <w:rFonts w:ascii="Garamond" w:hAnsi="Garamond"/>
          <w:b/>
          <w:bCs/>
          <w:sz w:val="24"/>
          <w:szCs w:val="24"/>
        </w:rPr>
        <w:t>:</w:t>
      </w:r>
    </w:p>
    <w:p w14:paraId="4D594293" w14:textId="77777777" w:rsidR="00013BC6" w:rsidRPr="003301A3" w:rsidRDefault="00013BC6" w:rsidP="00013BC6">
      <w:pPr>
        <w:pStyle w:val="T30X"/>
        <w:jc w:val="left"/>
        <w:rPr>
          <w:rFonts w:ascii="Garamond" w:hAnsi="Garamond"/>
          <w:b/>
          <w:bCs/>
          <w:sz w:val="24"/>
          <w:szCs w:val="24"/>
        </w:rPr>
      </w:pPr>
    </w:p>
    <w:p w14:paraId="745BEC3F" w14:textId="77777777" w:rsidR="00013BC6" w:rsidRPr="003301A3" w:rsidRDefault="00013BC6" w:rsidP="00013BC6">
      <w:pPr>
        <w:pStyle w:val="T30X"/>
        <w:numPr>
          <w:ilvl w:val="0"/>
          <w:numId w:val="1"/>
        </w:numPr>
        <w:jc w:val="left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>Zasnuje radni odnos</w:t>
      </w:r>
    </w:p>
    <w:p w14:paraId="05832DD8" w14:textId="77777777" w:rsidR="003D1132" w:rsidRPr="003301A3" w:rsidRDefault="003D1132">
      <w:pPr>
        <w:pStyle w:val="C30X"/>
        <w:rPr>
          <w:rFonts w:ascii="Garamond" w:hAnsi="Garamond"/>
        </w:rPr>
      </w:pPr>
      <w:r w:rsidRPr="003301A3">
        <w:rPr>
          <w:rFonts w:ascii="Garamond" w:hAnsi="Garamond"/>
        </w:rPr>
        <w:t>Član 13</w:t>
      </w:r>
    </w:p>
    <w:p w14:paraId="14825BD0" w14:textId="71CC4AF5" w:rsidR="003D1132" w:rsidRDefault="003D1132">
      <w:pPr>
        <w:pStyle w:val="T30X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</w:rPr>
        <w:t>Ova odluka stupa na snagu osmog dana od dana objavljivanja u "Službenom listu Crne Gore - Opštinski propisi"</w:t>
      </w:r>
    </w:p>
    <w:p w14:paraId="45649A55" w14:textId="3F817623" w:rsidR="003301A3" w:rsidRDefault="003301A3">
      <w:pPr>
        <w:pStyle w:val="T30X"/>
        <w:rPr>
          <w:rFonts w:ascii="Garamond" w:hAnsi="Garamond"/>
          <w:sz w:val="24"/>
          <w:szCs w:val="24"/>
        </w:rPr>
      </w:pPr>
    </w:p>
    <w:p w14:paraId="649DEC96" w14:textId="198A2876" w:rsidR="003301A3" w:rsidRDefault="003301A3">
      <w:pPr>
        <w:pStyle w:val="T30X"/>
        <w:rPr>
          <w:rFonts w:ascii="Garamond" w:hAnsi="Garamond"/>
          <w:sz w:val="24"/>
          <w:szCs w:val="24"/>
        </w:rPr>
      </w:pPr>
    </w:p>
    <w:p w14:paraId="643EF4E8" w14:textId="5E465167" w:rsidR="003301A3" w:rsidRDefault="003301A3">
      <w:pPr>
        <w:pStyle w:val="T30X"/>
        <w:rPr>
          <w:rFonts w:ascii="Garamond" w:hAnsi="Garamond"/>
          <w:sz w:val="24"/>
          <w:szCs w:val="24"/>
        </w:rPr>
      </w:pPr>
    </w:p>
    <w:p w14:paraId="4AADD68D" w14:textId="77777777" w:rsidR="003301A3" w:rsidRPr="003301A3" w:rsidRDefault="003301A3">
      <w:pPr>
        <w:pStyle w:val="T30X"/>
        <w:rPr>
          <w:rFonts w:ascii="Garamond" w:hAnsi="Garamond"/>
          <w:sz w:val="24"/>
          <w:szCs w:val="24"/>
        </w:rPr>
      </w:pPr>
    </w:p>
    <w:p w14:paraId="6808F1B5" w14:textId="77777777" w:rsidR="00A11ECC" w:rsidRPr="003301A3" w:rsidRDefault="00A11ECC">
      <w:pPr>
        <w:pStyle w:val="T30X"/>
        <w:rPr>
          <w:rFonts w:ascii="Garamond" w:hAnsi="Garamond"/>
          <w:sz w:val="24"/>
          <w:szCs w:val="24"/>
        </w:rPr>
      </w:pPr>
    </w:p>
    <w:p w14:paraId="513B68E1" w14:textId="1FE2E11D" w:rsidR="003301A3" w:rsidRPr="00597BC1" w:rsidRDefault="003301A3" w:rsidP="003301A3">
      <w:pPr>
        <w:pStyle w:val="NoSpacing"/>
        <w:jc w:val="both"/>
        <w:rPr>
          <w:rFonts w:ascii="Garamond" w:hAnsi="Garamond"/>
          <w:sz w:val="24"/>
          <w:szCs w:val="24"/>
        </w:rPr>
      </w:pPr>
      <w:r w:rsidRPr="003301A3">
        <w:rPr>
          <w:rFonts w:ascii="Garamond" w:hAnsi="Garamond"/>
          <w:sz w:val="24"/>
          <w:szCs w:val="24"/>
          <w:lang w:val="sr-Cyrl-ME"/>
        </w:rPr>
        <w:t>Broj: 02-</w:t>
      </w:r>
      <w:r w:rsidRPr="003301A3">
        <w:rPr>
          <w:rFonts w:ascii="Garamond" w:hAnsi="Garamond"/>
          <w:sz w:val="24"/>
          <w:szCs w:val="24"/>
        </w:rPr>
        <w:t>016</w:t>
      </w:r>
      <w:r w:rsidRPr="003301A3">
        <w:rPr>
          <w:rFonts w:ascii="Garamond" w:hAnsi="Garamond"/>
          <w:sz w:val="24"/>
          <w:szCs w:val="24"/>
          <w:lang w:val="sr-Cyrl-ME"/>
        </w:rPr>
        <w:t>/2</w:t>
      </w:r>
      <w:r w:rsidRPr="003301A3">
        <w:rPr>
          <w:rFonts w:ascii="Garamond" w:hAnsi="Garamond"/>
          <w:sz w:val="24"/>
          <w:szCs w:val="24"/>
        </w:rPr>
        <w:t>5</w:t>
      </w:r>
      <w:r w:rsidRPr="003301A3">
        <w:rPr>
          <w:rFonts w:ascii="Garamond" w:hAnsi="Garamond"/>
          <w:sz w:val="24"/>
          <w:szCs w:val="24"/>
          <w:lang w:val="sr-Cyrl-ME"/>
        </w:rPr>
        <w:t xml:space="preserve">- </w:t>
      </w:r>
      <w:r w:rsidR="00597BC1">
        <w:rPr>
          <w:rFonts w:ascii="Garamond" w:hAnsi="Garamond"/>
          <w:sz w:val="24"/>
          <w:szCs w:val="24"/>
        </w:rPr>
        <w:t>7093/1</w:t>
      </w:r>
    </w:p>
    <w:p w14:paraId="6F3365A3" w14:textId="791671E7" w:rsidR="003301A3" w:rsidRPr="003301A3" w:rsidRDefault="003301A3" w:rsidP="003301A3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3301A3">
        <w:rPr>
          <w:rFonts w:ascii="Garamond" w:hAnsi="Garamond"/>
          <w:sz w:val="24"/>
          <w:szCs w:val="24"/>
          <w:lang w:val="sr-Cyrl-ME"/>
        </w:rPr>
        <w:t xml:space="preserve">Tuzi, </w:t>
      </w:r>
      <w:r w:rsidR="00597BC1">
        <w:rPr>
          <w:rFonts w:ascii="Garamond" w:hAnsi="Garamond"/>
          <w:sz w:val="24"/>
          <w:szCs w:val="24"/>
        </w:rPr>
        <w:t>29</w:t>
      </w:r>
      <w:r w:rsidRPr="003301A3">
        <w:rPr>
          <w:rFonts w:ascii="Garamond" w:hAnsi="Garamond"/>
          <w:sz w:val="24"/>
          <w:szCs w:val="24"/>
          <w:lang w:val="sr-Cyrl-ME"/>
        </w:rPr>
        <w:t>.</w:t>
      </w:r>
      <w:r w:rsidR="00597BC1">
        <w:rPr>
          <w:rFonts w:ascii="Garamond" w:hAnsi="Garamond"/>
          <w:sz w:val="24"/>
          <w:szCs w:val="24"/>
        </w:rPr>
        <w:t>09.</w:t>
      </w:r>
      <w:r w:rsidRPr="003301A3">
        <w:rPr>
          <w:rFonts w:ascii="Garamond" w:hAnsi="Garamond"/>
          <w:sz w:val="24"/>
          <w:szCs w:val="24"/>
          <w:lang w:val="sr-Cyrl-ME"/>
        </w:rPr>
        <w:t>202</w:t>
      </w:r>
      <w:r w:rsidRPr="003301A3">
        <w:rPr>
          <w:rFonts w:ascii="Garamond" w:hAnsi="Garamond"/>
          <w:sz w:val="24"/>
          <w:szCs w:val="24"/>
        </w:rPr>
        <w:t>5</w:t>
      </w:r>
      <w:r w:rsidRPr="003301A3">
        <w:rPr>
          <w:rFonts w:ascii="Garamond" w:hAnsi="Garamond"/>
          <w:sz w:val="24"/>
          <w:szCs w:val="24"/>
          <w:lang w:val="sr-Cyrl-ME"/>
        </w:rPr>
        <w:t>. godine</w:t>
      </w:r>
    </w:p>
    <w:p w14:paraId="21CF1F9E" w14:textId="77777777" w:rsidR="003301A3" w:rsidRPr="003301A3" w:rsidRDefault="003301A3" w:rsidP="003301A3">
      <w:pPr>
        <w:pStyle w:val="NoSpacing"/>
        <w:jc w:val="center"/>
        <w:rPr>
          <w:rFonts w:ascii="Garamond" w:hAnsi="Garamond"/>
          <w:bCs/>
          <w:sz w:val="24"/>
          <w:szCs w:val="24"/>
          <w:lang w:val="sr-Cyrl-ME"/>
        </w:rPr>
      </w:pPr>
    </w:p>
    <w:p w14:paraId="21FCBE8D" w14:textId="77777777" w:rsidR="003301A3" w:rsidRPr="003301A3" w:rsidRDefault="003301A3" w:rsidP="003301A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301A3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7826EC01" w14:textId="77777777" w:rsidR="003301A3" w:rsidRPr="003301A3" w:rsidRDefault="003301A3" w:rsidP="003301A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301A3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0838D8D4" w14:textId="77777777" w:rsidR="003301A3" w:rsidRPr="003301A3" w:rsidRDefault="003301A3" w:rsidP="003301A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3301A3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48452ECA" w14:textId="77777777" w:rsidR="003D1132" w:rsidRPr="003301A3" w:rsidRDefault="003D113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2120E39C" w14:textId="77777777" w:rsidR="00A65BDE" w:rsidRPr="003301A3" w:rsidRDefault="00A65BDE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05C8A48D" w14:textId="77777777" w:rsidR="00A65BDE" w:rsidRPr="003301A3" w:rsidRDefault="00A65BDE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2591A792" w14:textId="77777777" w:rsidR="003301A3" w:rsidRDefault="003301A3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p w14:paraId="6A1C4A21" w14:textId="44E6627E" w:rsidR="003D1132" w:rsidRPr="003301A3" w:rsidRDefault="003D1132">
      <w:pPr>
        <w:widowControl w:val="0"/>
        <w:rPr>
          <w:rStyle w:val="DefaultParagraphFont0"/>
          <w:rFonts w:ascii="Garamond" w:hAnsi="Garamond"/>
          <w:b/>
          <w:bCs/>
          <w:sz w:val="24"/>
          <w:szCs w:val="24"/>
        </w:rPr>
      </w:pPr>
    </w:p>
    <w:sectPr w:rsidR="003D1132" w:rsidRPr="003301A3">
      <w:footerReference w:type="even" r:id="rId7"/>
      <w:footerReference w:type="default" r:id="rId8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D1E9" w14:textId="77777777" w:rsidR="008E39B7" w:rsidRDefault="008E39B7">
      <w:r>
        <w:separator/>
      </w:r>
    </w:p>
  </w:endnote>
  <w:endnote w:type="continuationSeparator" w:id="0">
    <w:p w14:paraId="6023D819" w14:textId="77777777" w:rsidR="008E39B7" w:rsidRDefault="008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408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6306"/>
    </w:tblGrid>
    <w:tr w:rsidR="003D1132" w14:paraId="155C7EFC" w14:textId="77777777" w:rsidTr="00F0591F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64664BB" w14:textId="77777777" w:rsidR="003D1132" w:rsidRDefault="003D1132">
          <w:pPr>
            <w:pStyle w:val="Fotter"/>
          </w:pPr>
        </w:p>
      </w:tc>
      <w:tc>
        <w:tcPr>
          <w:tcW w:w="630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25930CBD" w14:textId="77777777" w:rsidR="003D1132" w:rsidRDefault="003D1132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3D1132" w14:paraId="52006756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ED3B143" w14:textId="77777777" w:rsidR="003D1132" w:rsidRDefault="003D1132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A441C59" w14:textId="77777777" w:rsidR="003D1132" w:rsidRDefault="003D1132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841E4" w14:textId="77777777" w:rsidR="008E39B7" w:rsidRDefault="008E39B7">
      <w:r>
        <w:separator/>
      </w:r>
    </w:p>
  </w:footnote>
  <w:footnote w:type="continuationSeparator" w:id="0">
    <w:p w14:paraId="751160D3" w14:textId="77777777" w:rsidR="008E39B7" w:rsidRDefault="008E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F0FF3"/>
    <w:multiLevelType w:val="hybridMultilevel"/>
    <w:tmpl w:val="FFFFFFFF"/>
    <w:lvl w:ilvl="0" w:tplc="2A2C67C2"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F6"/>
    <w:rsid w:val="00013BC6"/>
    <w:rsid w:val="001228FC"/>
    <w:rsid w:val="00170B3E"/>
    <w:rsid w:val="002C3930"/>
    <w:rsid w:val="002D4453"/>
    <w:rsid w:val="003301A3"/>
    <w:rsid w:val="00387A8F"/>
    <w:rsid w:val="003D1132"/>
    <w:rsid w:val="004B27D9"/>
    <w:rsid w:val="00552E8D"/>
    <w:rsid w:val="00597BC1"/>
    <w:rsid w:val="005A78B5"/>
    <w:rsid w:val="005F069D"/>
    <w:rsid w:val="006B7FD8"/>
    <w:rsid w:val="007C5447"/>
    <w:rsid w:val="008646F6"/>
    <w:rsid w:val="008E39B7"/>
    <w:rsid w:val="00981ECF"/>
    <w:rsid w:val="00A06895"/>
    <w:rsid w:val="00A11ECC"/>
    <w:rsid w:val="00A5416B"/>
    <w:rsid w:val="00A65BDE"/>
    <w:rsid w:val="00AE68D7"/>
    <w:rsid w:val="00E3771B"/>
    <w:rsid w:val="00F0591F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85C57"/>
  <w14:defaultImageDpi w14:val="0"/>
  <w15:docId w15:val="{7B47EB5E-5928-4F5F-A7F6-9C53AC0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3301A3"/>
    <w:pPr>
      <w:spacing w:after="0" w:line="240" w:lineRule="auto"/>
    </w:pPr>
    <w:rPr>
      <w:rFonts w:eastAsia="Calibri"/>
      <w:lang w:val="en-US" w:eastAsia="en-US"/>
    </w:rPr>
  </w:style>
  <w:style w:type="character" w:customStyle="1" w:styleId="NoSpacingChar">
    <w:name w:val="No Spacing Char"/>
    <w:link w:val="NoSpacing"/>
    <w:uiPriority w:val="1"/>
    <w:rsid w:val="003301A3"/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3</cp:revision>
  <cp:lastPrinted>2025-09-18T07:39:00Z</cp:lastPrinted>
  <dcterms:created xsi:type="dcterms:W3CDTF">2025-09-18T07:40:00Z</dcterms:created>
  <dcterms:modified xsi:type="dcterms:W3CDTF">2025-09-30T07:27:00Z</dcterms:modified>
</cp:coreProperties>
</file>