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4F792" w14:textId="0F806EA9" w:rsidR="00092667" w:rsidRPr="001C4A9B" w:rsidRDefault="00092667" w:rsidP="0009266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Në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bazë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nenit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29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paragrafi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2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dhe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nenit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34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paragrafi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1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Ligjit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për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Pronën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Shtetërore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(„Fleta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Zyrtare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e MZ’’, nr. 21/09, 40/11, 023/25, 160/25)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dhe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nenit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53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paragrafi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1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Statutit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Komunës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së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Tuzit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(„Fleta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Zyrtare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e MZ -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dispozitat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komunale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” nr. 024/19, 005/20, 051/22, 055/22),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në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seancën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Kuvendit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Komunës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së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Tuzit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mbajtur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më</w:t>
      </w:r>
      <w:proofErr w:type="spellEnd"/>
      <w:r w:rsidR="003A2DD0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31</w:t>
      </w:r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.03.2026. vit, u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miratua</w:t>
      </w:r>
      <w:proofErr w:type="spellEnd"/>
      <w:r w:rsidRPr="001C4A9B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</w:p>
    <w:p w14:paraId="2BB93EB1" w14:textId="77777777" w:rsidR="001C4A9B" w:rsidRPr="00092667" w:rsidRDefault="001C4A9B" w:rsidP="0009266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14:paraId="1E1A5DAE" w14:textId="62EF2F77" w:rsidR="00092667" w:rsidRPr="00092667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VENDIM</w:t>
      </w:r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</w:r>
      <w:proofErr w:type="spellStart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mbi</w:t>
      </w:r>
      <w:proofErr w:type="spellEnd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dhënien</w:t>
      </w:r>
      <w:proofErr w:type="spellEnd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në</w:t>
      </w:r>
      <w:proofErr w:type="spellEnd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shfrytëzim</w:t>
      </w:r>
      <w:proofErr w:type="spellEnd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automjeteve</w:t>
      </w:r>
      <w:proofErr w:type="spellEnd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proofErr w:type="spellStart"/>
      <w:r w:rsidR="0024692D"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transportuese</w:t>
      </w:r>
      <w:proofErr w:type="spellEnd"/>
      <w:r w:rsidR="0024692D"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në</w:t>
      </w:r>
      <w:proofErr w:type="spellEnd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pronësi</w:t>
      </w:r>
      <w:proofErr w:type="spellEnd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Komunës</w:t>
      </w:r>
      <w:proofErr w:type="spellEnd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së</w:t>
      </w:r>
      <w:proofErr w:type="spellEnd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Tuzit</w:t>
      </w:r>
      <w:proofErr w:type="spellEnd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</w:t>
      </w:r>
      <w:r w:rsidR="0024692D"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SH.P.K</w:t>
      </w:r>
      <w:r w:rsidR="0024692D"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. </w:t>
      </w:r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‘’</w:t>
      </w:r>
      <w:proofErr w:type="spellStart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Komunalno</w:t>
      </w:r>
      <w:proofErr w:type="spellEnd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/</w:t>
      </w:r>
      <w:proofErr w:type="spellStart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Komunale</w:t>
      </w:r>
      <w:proofErr w:type="spellEnd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'' Tuz</w:t>
      </w:r>
    </w:p>
    <w:p w14:paraId="09AD2E35" w14:textId="77777777" w:rsidR="00092667" w:rsidRPr="001C4A9B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2D497699" w14:textId="765791DD" w:rsidR="00092667" w:rsidRPr="001C4A9B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Nen</w:t>
      </w:r>
      <w:r w:rsidRPr="001C4A9B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i </w:t>
      </w:r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1</w:t>
      </w:r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</w:r>
    </w:p>
    <w:p w14:paraId="7488942E" w14:textId="0CFCD3FB" w:rsidR="00092667" w:rsidRPr="00092667" w:rsidRDefault="00092667" w:rsidP="0009266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Komuna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Tuzit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si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bartëse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drejtës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së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pronësisë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jep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në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shfrytëzim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pa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kompensim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Shoqërisë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me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Përgjegjësi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Kufizuar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‘’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Komunalno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/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Komunale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'' Tuz,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automjetet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transportuese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si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vijon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:</w:t>
      </w:r>
    </w:p>
    <w:p w14:paraId="36A99CDA" w14:textId="77777777" w:rsidR="00092667" w:rsidRPr="00092667" w:rsidRDefault="00092667" w:rsidP="00092667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automjet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special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transportues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markës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Volvo, tipi FLB2C, me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targa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TZ-CG 038,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numri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shasisë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YV2T0U1A3SZ164147,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viti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prodhimit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2025,</w:t>
      </w:r>
    </w:p>
    <w:p w14:paraId="23F31FA7" w14:textId="77777777" w:rsidR="00092667" w:rsidRPr="00092667" w:rsidRDefault="00092667" w:rsidP="00092667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automjet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special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transportues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markës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Volvo, tipi FLB2C, me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targa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TZ-CG 039,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numri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shasisë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YV2T0U1A0SZ164073,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viti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prodhimit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2025,</w:t>
      </w:r>
    </w:p>
    <w:p w14:paraId="313BA674" w14:textId="25BECF55" w:rsidR="00092667" w:rsidRPr="00092667" w:rsidRDefault="00092667" w:rsidP="00092667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automjet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transportues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Volvo, tipi FL, me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targa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TZ-CG 037,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numri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shasisë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YV2T0U1A0SZ164074,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viti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prodhimit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2025.</w:t>
      </w:r>
    </w:p>
    <w:p w14:paraId="2DB10773" w14:textId="1883B3AA" w:rsidR="00092667" w:rsidRPr="001C4A9B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Neni 2</w:t>
      </w:r>
    </w:p>
    <w:p w14:paraId="0F903549" w14:textId="77777777" w:rsidR="00092667" w:rsidRPr="001C4A9B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14:paraId="6DE0BB4E" w14:textId="48552BD5" w:rsidR="00092667" w:rsidRPr="00092667" w:rsidRDefault="00092667" w:rsidP="0009266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Automjetet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="00CF182C"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transportuese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jepen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në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shfrytëzim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pa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kompensim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me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qëllim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kryerjes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së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veprimtarisë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komunale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me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interes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publik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në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përputhje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me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ligjin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dhe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dispozitat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tjera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14:paraId="34460282" w14:textId="77777777" w:rsidR="00092667" w:rsidRPr="001C4A9B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67722101" w14:textId="77777777" w:rsidR="00092667" w:rsidRPr="001C4A9B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Neni 3</w:t>
      </w:r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</w:r>
    </w:p>
    <w:p w14:paraId="617E89BB" w14:textId="5105D2BB" w:rsidR="00092667" w:rsidRPr="00092667" w:rsidRDefault="00092667" w:rsidP="0009266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Shoqëria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me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Përgjegjësi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Kufizuar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‘’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Komunalno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/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Komunale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'' Tuz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është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detyruar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që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automjetet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transportuese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komunale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dhëna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në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shfrytëzim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t'i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përdorë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ekskluzivisht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për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kryerjen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veprimtarisë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komunale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dhe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veprojë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me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kujdesin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një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ekonomisti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mirë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14:paraId="79DA2220" w14:textId="77777777" w:rsidR="00092667" w:rsidRPr="001C4A9B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5F53FCD9" w14:textId="77777777" w:rsidR="00092667" w:rsidRPr="001C4A9B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Neni 4</w:t>
      </w:r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</w:r>
    </w:p>
    <w:p w14:paraId="4E76C870" w14:textId="31929467" w:rsidR="00092667" w:rsidRPr="00092667" w:rsidRDefault="00092667" w:rsidP="001C4A9B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Ngarkohet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Kryetari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Komunës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së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Tuzit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që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pas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hyrjes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në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fuqi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këtij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Vendimi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me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drejtorin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ekzekutiv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SH.P.K. ‘’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Komunalno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/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Komunale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'' Tuz,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lidhë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Kontratën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mbi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dhënien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automjeteve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lastRenderedPageBreak/>
        <w:t>transportuese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komunale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në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shfrytëzim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pa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kompensim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me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cilën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do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rregullohen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më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hollësisht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drejtat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dhe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detyrimet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ndërsjella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palëve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kontraktuese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14:paraId="149E19A4" w14:textId="77777777" w:rsidR="00092667" w:rsidRPr="001C4A9B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2CCF6967" w14:textId="77777777" w:rsidR="00092667" w:rsidRPr="001C4A9B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Neni 5</w:t>
      </w:r>
    </w:p>
    <w:p w14:paraId="3DF4540B" w14:textId="2424A4B5" w:rsidR="00092667" w:rsidRPr="00092667" w:rsidRDefault="00092667" w:rsidP="0009266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  <w:t xml:space="preserve">Ky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vendim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hyn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në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fuqi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në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ditën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e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miratimit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dhe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do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publikohet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në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„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Fletën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Zyrtare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Malit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të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Zi – </w:t>
      </w:r>
      <w:proofErr w:type="spell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dispozitat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proofErr w:type="spellStart"/>
      <w:proofErr w:type="gramStart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komunale</w:t>
      </w:r>
      <w:proofErr w:type="spell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“</w:t>
      </w:r>
      <w:proofErr w:type="gramEnd"/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14:paraId="56CA82FA" w14:textId="77777777" w:rsidR="00092667" w:rsidRPr="001C4A9B" w:rsidRDefault="00092667" w:rsidP="00092667">
      <w:p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14:paraId="1D4C58C5" w14:textId="77777777" w:rsidR="00092667" w:rsidRPr="001C4A9B" w:rsidRDefault="00092667" w:rsidP="000926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14:paraId="46D2217E" w14:textId="77777777" w:rsidR="00092667" w:rsidRPr="001C4A9B" w:rsidRDefault="00092667" w:rsidP="000926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14:paraId="0672FFF9" w14:textId="77777777" w:rsidR="00092667" w:rsidRPr="001C4A9B" w:rsidRDefault="00092667" w:rsidP="000926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14:paraId="1E6C86BE" w14:textId="77777777" w:rsidR="00092667" w:rsidRPr="001C4A9B" w:rsidRDefault="00092667" w:rsidP="000926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p w14:paraId="3EF2DFEC" w14:textId="441C0DAD" w:rsidR="008372F2" w:rsidRPr="001775C6" w:rsidRDefault="00092667" w:rsidP="008372F2">
      <w:pPr>
        <w:pStyle w:val="NoSpacing"/>
        <w:jc w:val="both"/>
        <w:rPr>
          <w:rFonts w:ascii="Garamond" w:hAnsi="Garamond"/>
          <w:sz w:val="24"/>
          <w:szCs w:val="24"/>
        </w:rPr>
      </w:pPr>
      <w:proofErr w:type="spellStart"/>
      <w:r w:rsidRPr="00092667">
        <w:rPr>
          <w:rFonts w:eastAsia="Times New Roman"/>
          <w:color w:val="0A0A0A"/>
          <w:sz w:val="24"/>
          <w:szCs w:val="24"/>
        </w:rPr>
        <w:t>Numri</w:t>
      </w:r>
      <w:proofErr w:type="spellEnd"/>
      <w:r w:rsidRPr="00092667">
        <w:rPr>
          <w:rFonts w:eastAsia="Times New Roman"/>
          <w:color w:val="0A0A0A"/>
          <w:sz w:val="24"/>
          <w:szCs w:val="24"/>
        </w:rPr>
        <w:t>:</w:t>
      </w:r>
      <w:r w:rsidR="008372F2" w:rsidRPr="00022708">
        <w:rPr>
          <w:rFonts w:ascii="Garamond" w:hAnsi="Garamond"/>
          <w:sz w:val="24"/>
          <w:szCs w:val="24"/>
          <w:lang w:val="sr-Cyrl-ME"/>
        </w:rPr>
        <w:t xml:space="preserve">02-016/26- </w:t>
      </w:r>
      <w:r w:rsidR="008372F2">
        <w:rPr>
          <w:rFonts w:ascii="Garamond" w:hAnsi="Garamond"/>
          <w:sz w:val="24"/>
          <w:szCs w:val="24"/>
        </w:rPr>
        <w:t>2494/1</w:t>
      </w:r>
    </w:p>
    <w:p w14:paraId="6148FE4A" w14:textId="6794C1AF" w:rsidR="00092667" w:rsidRPr="00092667" w:rsidRDefault="00092667" w:rsidP="0009266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Tuz, </w:t>
      </w:r>
      <w:r w:rsidR="003A2DD0">
        <w:rPr>
          <w:rFonts w:ascii="Times New Roman" w:eastAsia="Times New Roman" w:hAnsi="Times New Roman" w:cs="Times New Roman"/>
          <w:color w:val="0A0A0A"/>
          <w:sz w:val="24"/>
          <w:szCs w:val="24"/>
        </w:rPr>
        <w:t>31</w:t>
      </w:r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t>.03.2026. vit</w:t>
      </w:r>
    </w:p>
    <w:p w14:paraId="146C5365" w14:textId="77777777" w:rsidR="00092667" w:rsidRPr="001C4A9B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07B5105D" w14:textId="657E57B7" w:rsidR="00092667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3AF7E238" w14:textId="01ADAB1C" w:rsidR="00A175CF" w:rsidRDefault="00A175CF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7E8A1235" w14:textId="77777777" w:rsidR="00245AD6" w:rsidRPr="001C4A9B" w:rsidRDefault="00245AD6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485043FC" w14:textId="77777777" w:rsidR="00092667" w:rsidRPr="00092667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KUVENDI I KOMUNËS SË TUZIT</w:t>
      </w:r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</w:r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KRYETARI,</w:t>
      </w:r>
      <w:r w:rsidRPr="00092667">
        <w:rPr>
          <w:rFonts w:ascii="Times New Roman" w:eastAsia="Times New Roman" w:hAnsi="Times New Roman" w:cs="Times New Roman"/>
          <w:color w:val="0A0A0A"/>
          <w:sz w:val="24"/>
          <w:szCs w:val="24"/>
        </w:rPr>
        <w:br/>
      </w:r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Fadil </w:t>
      </w:r>
      <w:proofErr w:type="spellStart"/>
      <w:r w:rsidRPr="00092667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Kajoshaj</w:t>
      </w:r>
      <w:proofErr w:type="spellEnd"/>
    </w:p>
    <w:p w14:paraId="4A4CF1FD" w14:textId="48416B05" w:rsidR="00092667" w:rsidRPr="00092667" w:rsidRDefault="00092667" w:rsidP="000926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FD50BCD" w14:textId="77777777" w:rsidR="00092667" w:rsidRPr="001C4A9B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1C9BEBA5" w14:textId="77777777" w:rsidR="00092667" w:rsidRPr="001C4A9B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6EF60938" w14:textId="77777777" w:rsidR="00092667" w:rsidRPr="001C4A9B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19211694" w14:textId="77777777" w:rsidR="00092667" w:rsidRPr="001C4A9B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3768934C" w14:textId="77777777" w:rsidR="00092667" w:rsidRPr="001C4A9B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6F37DA77" w14:textId="77777777" w:rsidR="00092667" w:rsidRPr="001C4A9B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390F34DF" w14:textId="77777777" w:rsidR="00092667" w:rsidRPr="001C4A9B" w:rsidRDefault="00092667" w:rsidP="00092667">
      <w:pPr>
        <w:shd w:val="clear" w:color="auto" w:fill="FFFFFF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2A962E4F" w14:textId="77777777" w:rsidR="00092667" w:rsidRDefault="00092667" w:rsidP="00092667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</w:rPr>
      </w:pPr>
    </w:p>
    <w:p w14:paraId="3E1F790E" w14:textId="77777777" w:rsidR="00092667" w:rsidRDefault="00092667" w:rsidP="00092667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</w:rPr>
      </w:pPr>
    </w:p>
    <w:p w14:paraId="7380CAA7" w14:textId="77777777" w:rsidR="00092667" w:rsidRDefault="00092667" w:rsidP="00092667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</w:rPr>
      </w:pPr>
    </w:p>
    <w:p w14:paraId="15F27DE8" w14:textId="77777777" w:rsidR="00092667" w:rsidRDefault="00092667" w:rsidP="00092667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</w:rPr>
      </w:pPr>
    </w:p>
    <w:p w14:paraId="0B60686B" w14:textId="77777777" w:rsidR="00092667" w:rsidRDefault="00092667" w:rsidP="00092667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</w:rPr>
      </w:pPr>
    </w:p>
    <w:p w14:paraId="6EFCD8B2" w14:textId="77777777" w:rsidR="00092667" w:rsidRDefault="00092667" w:rsidP="00092667">
      <w:pPr>
        <w:shd w:val="clear" w:color="auto" w:fill="FFFFFF"/>
        <w:spacing w:after="0" w:line="360" w:lineRule="atLeast"/>
        <w:jc w:val="center"/>
        <w:rPr>
          <w:rFonts w:ascii="Arial" w:eastAsia="Times New Roman" w:hAnsi="Arial" w:cs="Arial"/>
          <w:b/>
          <w:bCs/>
          <w:color w:val="0A0A0A"/>
          <w:sz w:val="24"/>
          <w:szCs w:val="24"/>
        </w:rPr>
      </w:pPr>
    </w:p>
    <w:p w14:paraId="5039D8EA" w14:textId="77777777" w:rsidR="00FE0B6B" w:rsidRDefault="00FE0B6B"/>
    <w:sectPr w:rsidR="00FE0B6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850B9C"/>
    <w:multiLevelType w:val="multilevel"/>
    <w:tmpl w:val="3506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67"/>
    <w:rsid w:val="00092667"/>
    <w:rsid w:val="000B780C"/>
    <w:rsid w:val="001C4A9B"/>
    <w:rsid w:val="00245AD6"/>
    <w:rsid w:val="0024692D"/>
    <w:rsid w:val="003155DF"/>
    <w:rsid w:val="003A2DD0"/>
    <w:rsid w:val="008372F2"/>
    <w:rsid w:val="00A175CF"/>
    <w:rsid w:val="00CF182C"/>
    <w:rsid w:val="00F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16180"/>
  <w15:chartTrackingRefBased/>
  <w15:docId w15:val="{0949C066-7DF6-49FE-A568-4C43449FB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372F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customStyle="1" w:styleId="NoSpacingChar">
    <w:name w:val="No Spacing Char"/>
    <w:link w:val="NoSpacing"/>
    <w:uiPriority w:val="1"/>
    <w:locked/>
    <w:rsid w:val="008372F2"/>
    <w:rPr>
      <w:rFonts w:ascii="Times New Roman" w:eastAsiaTheme="minorEastAsia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5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Agim Sinistaj</dc:creator>
  <cp:keywords/>
  <dc:description/>
  <cp:lastModifiedBy>Semina Dresaj</cp:lastModifiedBy>
  <cp:revision>10</cp:revision>
  <cp:lastPrinted>2026-03-31T13:10:00Z</cp:lastPrinted>
  <dcterms:created xsi:type="dcterms:W3CDTF">2026-03-09T09:33:00Z</dcterms:created>
  <dcterms:modified xsi:type="dcterms:W3CDTF">2026-03-31T13:11:00Z</dcterms:modified>
</cp:coreProperties>
</file>