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68A0A" w14:textId="322303A1" w:rsidR="00B81709" w:rsidRPr="00C1234A" w:rsidRDefault="00B81709" w:rsidP="00B81709">
      <w:pPr>
        <w:jc w:val="both"/>
        <w:rPr>
          <w:rFonts w:ascii="Garamond" w:hAnsi="Garamond"/>
          <w:sz w:val="24"/>
          <w:szCs w:val="24"/>
          <w:lang w:val="sq-AL"/>
        </w:rPr>
      </w:pPr>
      <w:r w:rsidRPr="00C1234A">
        <w:rPr>
          <w:rFonts w:ascii="Garamond" w:hAnsi="Garamond"/>
          <w:sz w:val="24"/>
          <w:szCs w:val="24"/>
          <w:lang w:val="sq-AL"/>
        </w:rPr>
        <w:t xml:space="preserve">Në bazë të nenit 38, paragrafit 1, pikës 2 të Ligjit për </w:t>
      </w:r>
      <w:r w:rsidR="00C1234A" w:rsidRPr="00C1234A">
        <w:rPr>
          <w:rFonts w:ascii="Garamond" w:hAnsi="Garamond"/>
          <w:sz w:val="24"/>
          <w:szCs w:val="24"/>
          <w:lang w:val="sq-AL"/>
        </w:rPr>
        <w:t>v</w:t>
      </w:r>
      <w:r w:rsidRPr="00C1234A">
        <w:rPr>
          <w:rFonts w:ascii="Garamond" w:hAnsi="Garamond"/>
          <w:sz w:val="24"/>
          <w:szCs w:val="24"/>
          <w:lang w:val="sq-AL"/>
        </w:rPr>
        <w:t xml:space="preserve">etëqeverisjen </w:t>
      </w:r>
      <w:r w:rsidR="00C1234A" w:rsidRPr="00C1234A">
        <w:rPr>
          <w:rFonts w:ascii="Garamond" w:hAnsi="Garamond"/>
          <w:sz w:val="24"/>
          <w:szCs w:val="24"/>
          <w:lang w:val="sq-AL"/>
        </w:rPr>
        <w:t>l</w:t>
      </w:r>
      <w:r w:rsidRPr="00C1234A">
        <w:rPr>
          <w:rFonts w:ascii="Garamond" w:hAnsi="Garamond"/>
          <w:sz w:val="24"/>
          <w:szCs w:val="24"/>
          <w:lang w:val="sq-AL"/>
        </w:rPr>
        <w:t>okale ("Fleta Zyrtare e Malit të Zi", nr. 2/18, 34/19, 38/20, 50/22, 84/22</w:t>
      </w:r>
      <w:r w:rsidR="00C1234A" w:rsidRPr="00C1234A">
        <w:rPr>
          <w:rFonts w:ascii="Garamond" w:hAnsi="Garamond"/>
          <w:sz w:val="24"/>
          <w:szCs w:val="24"/>
          <w:lang w:val="sq-AL"/>
        </w:rPr>
        <w:t>, 81/25, 98/25</w:t>
      </w:r>
      <w:r w:rsidRPr="00C1234A">
        <w:rPr>
          <w:rFonts w:ascii="Garamond" w:hAnsi="Garamond"/>
          <w:sz w:val="24"/>
          <w:szCs w:val="24"/>
          <w:lang w:val="sq-AL"/>
        </w:rPr>
        <w:t xml:space="preserve">), nenit 2, paragrafit 1, pikës 3 dhe 4 të Vendimit për marrjen në dorëzim të të drejtave të themelimit mbi KB "Deçiq" ("Fleta Zyrtare e Malit të Zi - </w:t>
      </w:r>
      <w:r w:rsidR="00C1234A" w:rsidRPr="00C1234A">
        <w:rPr>
          <w:rFonts w:ascii="Garamond" w:hAnsi="Garamond"/>
          <w:sz w:val="24"/>
          <w:szCs w:val="24"/>
          <w:lang w:val="sq-AL"/>
        </w:rPr>
        <w:t>d</w:t>
      </w:r>
      <w:r w:rsidRPr="00C1234A">
        <w:rPr>
          <w:rFonts w:ascii="Garamond" w:hAnsi="Garamond"/>
          <w:sz w:val="24"/>
          <w:szCs w:val="24"/>
          <w:lang w:val="sq-AL"/>
        </w:rPr>
        <w:t xml:space="preserve">ispozitat </w:t>
      </w:r>
      <w:r w:rsidR="00C1234A" w:rsidRPr="00C1234A">
        <w:rPr>
          <w:rFonts w:ascii="Garamond" w:hAnsi="Garamond"/>
          <w:sz w:val="24"/>
          <w:szCs w:val="24"/>
          <w:lang w:val="sq-AL"/>
        </w:rPr>
        <w:t>k</w:t>
      </w:r>
      <w:r w:rsidRPr="00C1234A">
        <w:rPr>
          <w:rFonts w:ascii="Garamond" w:hAnsi="Garamond"/>
          <w:sz w:val="24"/>
          <w:szCs w:val="24"/>
          <w:lang w:val="sq-AL"/>
        </w:rPr>
        <w:t xml:space="preserve">omunale", nr. 32/21), pasi shqyrtoi Raportin e </w:t>
      </w:r>
      <w:r w:rsidR="00C1234A" w:rsidRPr="00C1234A">
        <w:rPr>
          <w:rFonts w:ascii="Garamond" w:hAnsi="Garamond"/>
          <w:sz w:val="24"/>
          <w:szCs w:val="24"/>
          <w:lang w:val="sq-AL"/>
        </w:rPr>
        <w:t>p</w:t>
      </w:r>
      <w:r w:rsidRPr="00C1234A">
        <w:rPr>
          <w:rFonts w:ascii="Garamond" w:hAnsi="Garamond"/>
          <w:sz w:val="24"/>
          <w:szCs w:val="24"/>
          <w:lang w:val="sq-AL"/>
        </w:rPr>
        <w:t xml:space="preserve">unës dhe Raportin </w:t>
      </w:r>
      <w:r w:rsidR="00C1234A" w:rsidRPr="00C1234A">
        <w:rPr>
          <w:rFonts w:ascii="Garamond" w:hAnsi="Garamond"/>
          <w:sz w:val="24"/>
          <w:szCs w:val="24"/>
          <w:lang w:val="sq-AL"/>
        </w:rPr>
        <w:t>f</w:t>
      </w:r>
      <w:r w:rsidRPr="00C1234A">
        <w:rPr>
          <w:rFonts w:ascii="Garamond" w:hAnsi="Garamond"/>
          <w:sz w:val="24"/>
          <w:szCs w:val="24"/>
          <w:lang w:val="sq-AL"/>
        </w:rPr>
        <w:t xml:space="preserve">inanciar të Klubit të Basketbollit "Deçiq" për vitin </w:t>
      </w:r>
      <w:r w:rsidR="00C1234A" w:rsidRPr="00C1234A">
        <w:rPr>
          <w:rFonts w:ascii="Garamond" w:hAnsi="Garamond"/>
          <w:sz w:val="24"/>
          <w:szCs w:val="24"/>
          <w:lang w:val="sq-AL"/>
        </w:rPr>
        <w:t>2025</w:t>
      </w:r>
      <w:r w:rsidRPr="00C1234A">
        <w:rPr>
          <w:rFonts w:ascii="Garamond" w:hAnsi="Garamond"/>
          <w:sz w:val="24"/>
          <w:szCs w:val="24"/>
          <w:lang w:val="sq-AL"/>
        </w:rPr>
        <w:t xml:space="preserve">, Kuvendi i Komunës së Tuzit, në seancën e mbajtur më </w:t>
      </w:r>
      <w:r w:rsidR="0022748C">
        <w:rPr>
          <w:rFonts w:ascii="Garamond" w:hAnsi="Garamond"/>
          <w:sz w:val="24"/>
          <w:szCs w:val="24"/>
          <w:lang w:val="sq-AL"/>
        </w:rPr>
        <w:t>15.07</w:t>
      </w:r>
      <w:r w:rsidR="00C1234A" w:rsidRPr="00C1234A">
        <w:rPr>
          <w:rFonts w:ascii="Garamond" w:hAnsi="Garamond"/>
          <w:sz w:val="24"/>
          <w:szCs w:val="24"/>
          <w:lang w:val="sq-AL"/>
        </w:rPr>
        <w:t>.2026</w:t>
      </w:r>
      <w:r w:rsidRPr="00C1234A">
        <w:rPr>
          <w:rFonts w:ascii="Garamond" w:hAnsi="Garamond"/>
          <w:sz w:val="24"/>
          <w:szCs w:val="24"/>
          <w:lang w:val="sq-AL"/>
        </w:rPr>
        <w:t xml:space="preserve"> ka sjell</w:t>
      </w:r>
    </w:p>
    <w:p w14:paraId="571A80B7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2EC8D994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6A4FC839" w14:textId="77777777" w:rsidR="00B81709" w:rsidRPr="00C1234A" w:rsidRDefault="00B81709" w:rsidP="00B81709">
      <w:pPr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1234A">
        <w:rPr>
          <w:rFonts w:ascii="Garamond" w:hAnsi="Garamond"/>
          <w:b/>
          <w:bCs/>
          <w:sz w:val="24"/>
          <w:szCs w:val="24"/>
          <w:lang w:val="sq-AL"/>
        </w:rPr>
        <w:t>K O N K L U D I M</w:t>
      </w:r>
    </w:p>
    <w:p w14:paraId="52F16BDA" w14:textId="22837044" w:rsidR="00EC13DD" w:rsidRPr="00C1234A" w:rsidRDefault="00B81709" w:rsidP="00B81709">
      <w:pPr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1234A">
        <w:rPr>
          <w:rFonts w:ascii="Garamond" w:hAnsi="Garamond"/>
          <w:b/>
          <w:bCs/>
          <w:sz w:val="24"/>
          <w:szCs w:val="24"/>
          <w:lang w:val="sq-AL"/>
        </w:rPr>
        <w:t xml:space="preserve">mbi miratimin e Raportit të </w:t>
      </w:r>
      <w:r w:rsidR="00C1234A" w:rsidRPr="00C1234A">
        <w:rPr>
          <w:rFonts w:ascii="Garamond" w:hAnsi="Garamond"/>
          <w:b/>
          <w:bCs/>
          <w:sz w:val="24"/>
          <w:szCs w:val="24"/>
          <w:lang w:val="sq-AL"/>
        </w:rPr>
        <w:t>p</w:t>
      </w:r>
      <w:r w:rsidRPr="00C1234A">
        <w:rPr>
          <w:rFonts w:ascii="Garamond" w:hAnsi="Garamond"/>
          <w:b/>
          <w:bCs/>
          <w:sz w:val="24"/>
          <w:szCs w:val="24"/>
          <w:lang w:val="sq-AL"/>
        </w:rPr>
        <w:t xml:space="preserve">unës me </w:t>
      </w:r>
      <w:r w:rsidR="00C1234A" w:rsidRPr="00C1234A">
        <w:rPr>
          <w:rFonts w:ascii="Garamond" w:hAnsi="Garamond"/>
          <w:b/>
          <w:bCs/>
          <w:sz w:val="24"/>
          <w:szCs w:val="24"/>
          <w:lang w:val="sq-AL"/>
        </w:rPr>
        <w:t>R</w:t>
      </w:r>
      <w:r w:rsidRPr="00C1234A">
        <w:rPr>
          <w:rFonts w:ascii="Garamond" w:hAnsi="Garamond"/>
          <w:b/>
          <w:bCs/>
          <w:sz w:val="24"/>
          <w:szCs w:val="24"/>
          <w:lang w:val="sq-AL"/>
        </w:rPr>
        <w:t xml:space="preserve">aportin financiar të Klubit të Basketbollit "Deçiq" </w:t>
      </w:r>
    </w:p>
    <w:p w14:paraId="11C11B29" w14:textId="101BC0F7" w:rsidR="00B81709" w:rsidRPr="00C1234A" w:rsidRDefault="00B81709" w:rsidP="00B81709">
      <w:pPr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1234A">
        <w:rPr>
          <w:rFonts w:ascii="Garamond" w:hAnsi="Garamond"/>
          <w:b/>
          <w:bCs/>
          <w:sz w:val="24"/>
          <w:szCs w:val="24"/>
          <w:lang w:val="sq-AL"/>
        </w:rPr>
        <w:t>për vitin 202</w:t>
      </w:r>
      <w:r w:rsidR="00C1234A" w:rsidRPr="00C1234A">
        <w:rPr>
          <w:rFonts w:ascii="Garamond" w:hAnsi="Garamond"/>
          <w:b/>
          <w:bCs/>
          <w:sz w:val="24"/>
          <w:szCs w:val="24"/>
          <w:lang w:val="sq-AL"/>
        </w:rPr>
        <w:t>5</w:t>
      </w:r>
    </w:p>
    <w:p w14:paraId="383BAF50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64C16B79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6B44F1DF" w14:textId="77777777" w:rsidR="00B81709" w:rsidRPr="00C1234A" w:rsidRDefault="00B81709" w:rsidP="00B81709">
      <w:pPr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1234A">
        <w:rPr>
          <w:rFonts w:ascii="Garamond" w:hAnsi="Garamond"/>
          <w:b/>
          <w:bCs/>
          <w:sz w:val="24"/>
          <w:szCs w:val="24"/>
          <w:lang w:val="sq-AL"/>
        </w:rPr>
        <w:t>Neni 1</w:t>
      </w:r>
    </w:p>
    <w:p w14:paraId="18A474DD" w14:textId="53CDFD0E" w:rsidR="00C1234A" w:rsidRPr="00C1234A" w:rsidRDefault="00B81709" w:rsidP="00C1234A">
      <w:pPr>
        <w:ind w:firstLine="720"/>
        <w:jc w:val="both"/>
        <w:rPr>
          <w:rFonts w:ascii="Garamond" w:hAnsi="Garamond"/>
          <w:sz w:val="24"/>
          <w:szCs w:val="24"/>
          <w:lang w:val="sq-AL"/>
        </w:rPr>
      </w:pPr>
      <w:r w:rsidRPr="00C1234A">
        <w:rPr>
          <w:rFonts w:ascii="Garamond" w:hAnsi="Garamond"/>
          <w:sz w:val="24"/>
          <w:szCs w:val="24"/>
          <w:lang w:val="sq-AL"/>
        </w:rPr>
        <w:t>Miratohet</w:t>
      </w:r>
      <w:r w:rsidR="00C1234A" w:rsidRPr="00C1234A">
        <w:rPr>
          <w:rFonts w:ascii="Garamond" w:hAnsi="Garamond"/>
          <w:sz w:val="24"/>
          <w:szCs w:val="24"/>
          <w:lang w:val="sq-AL"/>
        </w:rPr>
        <w:t xml:space="preserve"> R</w:t>
      </w:r>
      <w:r w:rsidRPr="00C1234A">
        <w:rPr>
          <w:rFonts w:ascii="Garamond" w:hAnsi="Garamond"/>
          <w:sz w:val="24"/>
          <w:szCs w:val="24"/>
          <w:lang w:val="sq-AL"/>
        </w:rPr>
        <w:t xml:space="preserve">aporti i </w:t>
      </w:r>
      <w:r w:rsidR="00C1234A" w:rsidRPr="00C1234A">
        <w:rPr>
          <w:rFonts w:ascii="Garamond" w:hAnsi="Garamond"/>
          <w:sz w:val="24"/>
          <w:szCs w:val="24"/>
          <w:lang w:val="sq-AL"/>
        </w:rPr>
        <w:t>p</w:t>
      </w:r>
      <w:r w:rsidRPr="00C1234A">
        <w:rPr>
          <w:rFonts w:ascii="Garamond" w:hAnsi="Garamond"/>
          <w:sz w:val="24"/>
          <w:szCs w:val="24"/>
          <w:lang w:val="sq-AL"/>
        </w:rPr>
        <w:t xml:space="preserve">unës </w:t>
      </w:r>
      <w:r w:rsidR="00C1234A" w:rsidRPr="00C1234A">
        <w:rPr>
          <w:rFonts w:ascii="Garamond" w:hAnsi="Garamond"/>
          <w:sz w:val="24"/>
          <w:szCs w:val="24"/>
          <w:lang w:val="sq-AL"/>
        </w:rPr>
        <w:t xml:space="preserve">me Raportin financiar të </w:t>
      </w:r>
      <w:r w:rsidRPr="00C1234A">
        <w:rPr>
          <w:rFonts w:ascii="Garamond" w:hAnsi="Garamond"/>
          <w:sz w:val="24"/>
          <w:szCs w:val="24"/>
          <w:lang w:val="sq-AL"/>
        </w:rPr>
        <w:t xml:space="preserve">Klubit të Basketbollit "Deçiq" për vitin </w:t>
      </w:r>
      <w:r w:rsidR="00C1234A" w:rsidRPr="00C1234A">
        <w:rPr>
          <w:rFonts w:ascii="Garamond" w:hAnsi="Garamond"/>
          <w:sz w:val="24"/>
          <w:szCs w:val="24"/>
          <w:lang w:val="sq-AL"/>
        </w:rPr>
        <w:t>2025</w:t>
      </w:r>
      <w:r w:rsidRPr="00C1234A">
        <w:rPr>
          <w:rFonts w:ascii="Garamond" w:hAnsi="Garamond"/>
          <w:sz w:val="24"/>
          <w:szCs w:val="24"/>
          <w:lang w:val="sq-AL"/>
        </w:rPr>
        <w:t xml:space="preserve">, nr. </w:t>
      </w:r>
      <w:r w:rsidR="00C1234A" w:rsidRPr="00C1234A">
        <w:rPr>
          <w:rFonts w:ascii="Garamond" w:hAnsi="Garamond"/>
          <w:sz w:val="24"/>
          <w:szCs w:val="24"/>
          <w:lang w:val="sq-AL"/>
        </w:rPr>
        <w:t>04-077/26-3755/1 i datës 15.05.2026.</w:t>
      </w:r>
    </w:p>
    <w:p w14:paraId="1D22F4AE" w14:textId="7823F456" w:rsidR="00B81709" w:rsidRPr="00C1234A" w:rsidRDefault="00B81709" w:rsidP="00C1234A">
      <w:pPr>
        <w:tabs>
          <w:tab w:val="left" w:pos="4080"/>
        </w:tabs>
        <w:ind w:firstLine="720"/>
        <w:jc w:val="both"/>
        <w:rPr>
          <w:rFonts w:ascii="Garamond" w:hAnsi="Garamond"/>
          <w:sz w:val="24"/>
          <w:szCs w:val="24"/>
          <w:lang w:val="sq-AL"/>
        </w:rPr>
      </w:pPr>
    </w:p>
    <w:p w14:paraId="7587047A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57C3A645" w14:textId="77777777" w:rsidR="00B81709" w:rsidRPr="00C1234A" w:rsidRDefault="00B81709" w:rsidP="00B81709">
      <w:pPr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1234A">
        <w:rPr>
          <w:rFonts w:ascii="Garamond" w:hAnsi="Garamond"/>
          <w:b/>
          <w:bCs/>
          <w:sz w:val="24"/>
          <w:szCs w:val="24"/>
          <w:lang w:val="sq-AL"/>
        </w:rPr>
        <w:t>Neni 2</w:t>
      </w:r>
    </w:p>
    <w:p w14:paraId="1701664D" w14:textId="281D8FF7" w:rsidR="00B81709" w:rsidRPr="00C1234A" w:rsidRDefault="00B81709" w:rsidP="002B7E6C">
      <w:pPr>
        <w:ind w:firstLine="720"/>
        <w:jc w:val="both"/>
        <w:rPr>
          <w:rFonts w:ascii="Garamond" w:hAnsi="Garamond"/>
          <w:sz w:val="24"/>
          <w:szCs w:val="24"/>
          <w:lang w:val="sq-AL"/>
        </w:rPr>
      </w:pPr>
      <w:r w:rsidRPr="00C1234A">
        <w:rPr>
          <w:rFonts w:ascii="Garamond" w:hAnsi="Garamond"/>
          <w:sz w:val="24"/>
          <w:szCs w:val="24"/>
          <w:lang w:val="sq-AL"/>
        </w:rPr>
        <w:t xml:space="preserve">Ky Konkludim hyn në fuqi në ditën e tetë nga data e publikimit të tij në "Fletën </w:t>
      </w:r>
      <w:r w:rsidR="00C1234A" w:rsidRPr="00C1234A">
        <w:rPr>
          <w:rFonts w:ascii="Garamond" w:hAnsi="Garamond"/>
          <w:sz w:val="24"/>
          <w:szCs w:val="24"/>
          <w:lang w:val="sq-AL"/>
        </w:rPr>
        <w:t>z</w:t>
      </w:r>
      <w:r w:rsidRPr="00C1234A">
        <w:rPr>
          <w:rFonts w:ascii="Garamond" w:hAnsi="Garamond"/>
          <w:sz w:val="24"/>
          <w:szCs w:val="24"/>
          <w:lang w:val="sq-AL"/>
        </w:rPr>
        <w:t xml:space="preserve">yrtare të Malit të Zi </w:t>
      </w:r>
      <w:r w:rsidR="00C1234A" w:rsidRPr="00C1234A">
        <w:rPr>
          <w:rFonts w:ascii="Garamond" w:hAnsi="Garamond"/>
          <w:sz w:val="24"/>
          <w:szCs w:val="24"/>
          <w:lang w:val="sq-AL"/>
        </w:rPr>
        <w:t>–</w:t>
      </w:r>
      <w:r w:rsidRPr="00C1234A">
        <w:rPr>
          <w:rFonts w:ascii="Garamond" w:hAnsi="Garamond"/>
          <w:sz w:val="24"/>
          <w:szCs w:val="24"/>
          <w:lang w:val="sq-AL"/>
        </w:rPr>
        <w:t xml:space="preserve"> </w:t>
      </w:r>
      <w:r w:rsidR="00C1234A" w:rsidRPr="00C1234A">
        <w:rPr>
          <w:rFonts w:ascii="Garamond" w:hAnsi="Garamond"/>
          <w:sz w:val="24"/>
          <w:szCs w:val="24"/>
          <w:lang w:val="sq-AL"/>
        </w:rPr>
        <w:t>dispozitat komunale</w:t>
      </w:r>
      <w:r w:rsidRPr="00C1234A">
        <w:rPr>
          <w:rFonts w:ascii="Garamond" w:hAnsi="Garamond"/>
          <w:sz w:val="24"/>
          <w:szCs w:val="24"/>
          <w:lang w:val="sq-AL"/>
        </w:rPr>
        <w:t>".</w:t>
      </w:r>
    </w:p>
    <w:p w14:paraId="2BBE61C7" w14:textId="77777777" w:rsidR="00B81709" w:rsidRPr="00C1234A" w:rsidRDefault="00B81709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146086C0" w14:textId="77777777" w:rsidR="002B7E6C" w:rsidRPr="00C1234A" w:rsidRDefault="002B7E6C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</w:p>
    <w:p w14:paraId="610F887F" w14:textId="77777777" w:rsidR="002B7E6C" w:rsidRPr="00C1234A" w:rsidRDefault="002B7E6C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</w:p>
    <w:p w14:paraId="56118A21" w14:textId="77777777" w:rsidR="002B7E6C" w:rsidRPr="00C1234A" w:rsidRDefault="002B7E6C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</w:p>
    <w:p w14:paraId="128C22C2" w14:textId="77777777" w:rsidR="002B7E6C" w:rsidRPr="00C1234A" w:rsidRDefault="002B7E6C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</w:p>
    <w:p w14:paraId="57F94852" w14:textId="26A38F65" w:rsidR="002B7E6C" w:rsidRPr="00C1234A" w:rsidRDefault="00C1234A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Nr.</w:t>
      </w:r>
      <w:r w:rsidR="002B7E6C" w:rsidRPr="00C1234A">
        <w:rPr>
          <w:rFonts w:ascii="Garamond" w:hAnsi="Garamond" w:cs="Tahoma"/>
          <w:sz w:val="24"/>
          <w:szCs w:val="24"/>
        </w:rPr>
        <w:t>: 02-016/2</w:t>
      </w:r>
      <w:r>
        <w:rPr>
          <w:rFonts w:ascii="Garamond" w:hAnsi="Garamond" w:cs="Tahoma"/>
          <w:sz w:val="24"/>
          <w:szCs w:val="24"/>
        </w:rPr>
        <w:t>6</w:t>
      </w:r>
      <w:r w:rsidR="002B7E6C" w:rsidRPr="00C1234A">
        <w:rPr>
          <w:rFonts w:ascii="Garamond" w:hAnsi="Garamond" w:cs="Tahoma"/>
          <w:sz w:val="24"/>
          <w:szCs w:val="24"/>
        </w:rPr>
        <w:t>-</w:t>
      </w:r>
      <w:r w:rsidR="004105F0">
        <w:rPr>
          <w:rFonts w:ascii="Garamond" w:hAnsi="Garamond" w:cs="Tahoma"/>
          <w:sz w:val="24"/>
          <w:szCs w:val="24"/>
        </w:rPr>
        <w:t>5687/1</w:t>
      </w:r>
    </w:p>
    <w:p w14:paraId="11586841" w14:textId="7C6C78B8" w:rsidR="002B7E6C" w:rsidRPr="00C1234A" w:rsidRDefault="002B7E6C" w:rsidP="002B7E6C">
      <w:pPr>
        <w:pStyle w:val="NoSpacing"/>
        <w:jc w:val="both"/>
        <w:rPr>
          <w:rFonts w:ascii="Garamond" w:hAnsi="Garamond" w:cs="Tahoma"/>
          <w:sz w:val="24"/>
          <w:szCs w:val="24"/>
        </w:rPr>
      </w:pPr>
      <w:r w:rsidRPr="00C1234A">
        <w:rPr>
          <w:rFonts w:ascii="Garamond" w:hAnsi="Garamond" w:cs="Tahoma"/>
          <w:sz w:val="24"/>
          <w:szCs w:val="24"/>
        </w:rPr>
        <w:t xml:space="preserve">Tuz, </w:t>
      </w:r>
      <w:r w:rsidR="0022748C">
        <w:rPr>
          <w:rFonts w:ascii="Garamond" w:hAnsi="Garamond" w:cs="Tahoma"/>
          <w:sz w:val="24"/>
          <w:szCs w:val="24"/>
        </w:rPr>
        <w:t>15.07</w:t>
      </w:r>
      <w:r w:rsidRPr="00C1234A">
        <w:rPr>
          <w:rFonts w:ascii="Garamond" w:hAnsi="Garamond" w:cs="Tahoma"/>
          <w:sz w:val="24"/>
          <w:szCs w:val="24"/>
        </w:rPr>
        <w:t>.202</w:t>
      </w:r>
      <w:r w:rsidR="00C1234A">
        <w:rPr>
          <w:rFonts w:ascii="Garamond" w:hAnsi="Garamond" w:cs="Tahoma"/>
          <w:sz w:val="24"/>
          <w:szCs w:val="24"/>
        </w:rPr>
        <w:t>6</w:t>
      </w:r>
    </w:p>
    <w:p w14:paraId="07A43FC3" w14:textId="77777777" w:rsidR="002B7E6C" w:rsidRPr="00C1234A" w:rsidRDefault="002B7E6C" w:rsidP="002B7E6C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432ECD84" w14:textId="77777777" w:rsidR="002B7E6C" w:rsidRPr="00C1234A" w:rsidRDefault="002B7E6C" w:rsidP="002B7E6C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758F2B33" w14:textId="77777777" w:rsidR="002B7E6C" w:rsidRPr="00C1234A" w:rsidRDefault="002B7E6C" w:rsidP="002B7E6C">
      <w:pPr>
        <w:pStyle w:val="NoSpacing"/>
        <w:jc w:val="both"/>
        <w:rPr>
          <w:rFonts w:ascii="Garamond" w:hAnsi="Garamond"/>
          <w:bCs/>
          <w:sz w:val="24"/>
          <w:szCs w:val="24"/>
        </w:rPr>
      </w:pPr>
    </w:p>
    <w:p w14:paraId="10793319" w14:textId="77777777" w:rsidR="002B7E6C" w:rsidRPr="00C1234A" w:rsidRDefault="002B7E6C" w:rsidP="002B7E6C">
      <w:pPr>
        <w:pStyle w:val="NoSpacing"/>
        <w:jc w:val="both"/>
        <w:rPr>
          <w:rFonts w:ascii="Garamond" w:hAnsi="Garamond"/>
          <w:bCs/>
          <w:sz w:val="24"/>
          <w:szCs w:val="24"/>
        </w:rPr>
      </w:pPr>
    </w:p>
    <w:p w14:paraId="14AA0B65" w14:textId="77777777" w:rsidR="002B7E6C" w:rsidRPr="00C1234A" w:rsidRDefault="002B7E6C" w:rsidP="002B7E6C">
      <w:pPr>
        <w:pStyle w:val="NoSpacing"/>
        <w:jc w:val="both"/>
        <w:rPr>
          <w:rFonts w:ascii="Garamond" w:hAnsi="Garamond"/>
          <w:bCs/>
          <w:sz w:val="24"/>
          <w:szCs w:val="24"/>
        </w:rPr>
      </w:pPr>
    </w:p>
    <w:p w14:paraId="5A83D5D7" w14:textId="77777777" w:rsidR="002B7E6C" w:rsidRPr="00C1234A" w:rsidRDefault="002B7E6C" w:rsidP="002B7E6C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C1234A">
        <w:rPr>
          <w:rFonts w:ascii="Garamond" w:hAnsi="Garamond"/>
          <w:b/>
          <w:bCs/>
          <w:sz w:val="24"/>
          <w:szCs w:val="24"/>
        </w:rPr>
        <w:t>KUVENDI I KOMUNËS SË TUZIT</w:t>
      </w:r>
    </w:p>
    <w:p w14:paraId="0EAF8322" w14:textId="77777777" w:rsidR="002B7E6C" w:rsidRPr="00C1234A" w:rsidRDefault="002B7E6C" w:rsidP="002B7E6C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C1234A">
        <w:rPr>
          <w:rFonts w:ascii="Garamond" w:hAnsi="Garamond"/>
          <w:b/>
          <w:bCs/>
          <w:sz w:val="24"/>
          <w:szCs w:val="24"/>
        </w:rPr>
        <w:t>KRYETARI,</w:t>
      </w:r>
    </w:p>
    <w:p w14:paraId="7E4663A6" w14:textId="77777777" w:rsidR="002B7E6C" w:rsidRPr="00C1234A" w:rsidRDefault="002B7E6C" w:rsidP="002B7E6C">
      <w:pPr>
        <w:pStyle w:val="NoSpacing"/>
        <w:jc w:val="center"/>
        <w:rPr>
          <w:rFonts w:ascii="Garamond" w:hAnsi="Garamond"/>
          <w:b/>
          <w:sz w:val="24"/>
          <w:szCs w:val="24"/>
        </w:rPr>
      </w:pPr>
      <w:r w:rsidRPr="00C1234A">
        <w:rPr>
          <w:rFonts w:ascii="Garamond" w:hAnsi="Garamond"/>
          <w:b/>
          <w:bCs/>
          <w:sz w:val="24"/>
          <w:szCs w:val="24"/>
        </w:rPr>
        <w:t>Fadil Kajoshaj</w:t>
      </w:r>
    </w:p>
    <w:p w14:paraId="2E9425ED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047FBF81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33E27980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125C01D6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6EBF3C84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3981829F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387CF28B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2C717DBD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18F17AD4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0301CF37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77772D4B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32119EEB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690A73E9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510DA9FB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143ED116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48E7F6BC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05F1578D" w14:textId="77777777" w:rsidR="00D43C1A" w:rsidRPr="00C1234A" w:rsidRDefault="00D43C1A" w:rsidP="00B81709">
      <w:pPr>
        <w:jc w:val="center"/>
        <w:rPr>
          <w:rFonts w:ascii="Garamond" w:hAnsi="Garamond"/>
          <w:sz w:val="24"/>
          <w:szCs w:val="24"/>
          <w:lang w:val="sq-AL"/>
        </w:rPr>
      </w:pPr>
    </w:p>
    <w:p w14:paraId="065325B8" w14:textId="739E8148" w:rsidR="00761764" w:rsidRPr="00C1234A" w:rsidRDefault="00761764" w:rsidP="00B81709">
      <w:pPr>
        <w:jc w:val="both"/>
        <w:rPr>
          <w:rStyle w:val="SubtleEmphasis"/>
          <w:rFonts w:ascii="Garamond" w:hAnsi="Garamond"/>
          <w:i w:val="0"/>
          <w:iCs w:val="0"/>
          <w:color w:val="000000"/>
          <w:sz w:val="24"/>
          <w:szCs w:val="24"/>
          <w:lang w:val="sq-AL"/>
        </w:rPr>
      </w:pPr>
    </w:p>
    <w:sectPr w:rsidR="00761764" w:rsidRPr="00C1234A" w:rsidSect="00C1234A">
      <w:footerReference w:type="even" r:id="rId7"/>
      <w:footerReference w:type="default" r:id="rId8"/>
      <w:pgSz w:w="11906" w:h="16838"/>
      <w:pgMar w:top="1276" w:right="1416" w:bottom="850" w:left="1276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17920" w14:textId="77777777" w:rsidR="00583E9E" w:rsidRDefault="00583E9E">
      <w:r>
        <w:separator/>
      </w:r>
    </w:p>
  </w:endnote>
  <w:endnote w:type="continuationSeparator" w:id="0">
    <w:p w14:paraId="72E65CB9" w14:textId="77777777" w:rsidR="00583E9E" w:rsidRDefault="0058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360"/>
    </w:tblGrid>
    <w:tr w:rsidR="00623307" w14:paraId="6B091A60" w14:textId="77777777" w:rsidTr="00D43C1A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3C55C807" w14:textId="77777777" w:rsidR="00623307" w:rsidRDefault="00623307">
          <w:pPr>
            <w:pStyle w:val="Fotter"/>
          </w:pPr>
        </w:p>
      </w:tc>
      <w:tc>
        <w:tcPr>
          <w:tcW w:w="360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1E78C95" w14:textId="77777777" w:rsidR="00623307" w:rsidRDefault="00623307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623307" w14:paraId="3A96E1DE" w14:textId="77777777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2A8E0EB9" w14:textId="77777777" w:rsidR="00623307" w:rsidRDefault="00623307" w:rsidP="009B33D3">
          <w:pPr>
            <w:pStyle w:val="Fotter"/>
            <w:jc w:val="cen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26D7A9B9" w14:textId="77777777" w:rsidR="00623307" w:rsidRDefault="00623307">
          <w:pPr>
            <w:pStyle w:val="Fotter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A0345" w14:textId="77777777" w:rsidR="00583E9E" w:rsidRDefault="00583E9E">
      <w:r>
        <w:separator/>
      </w:r>
    </w:p>
  </w:footnote>
  <w:footnote w:type="continuationSeparator" w:id="0">
    <w:p w14:paraId="18953FE8" w14:textId="77777777" w:rsidR="00583E9E" w:rsidRDefault="00583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2207A"/>
    <w:multiLevelType w:val="hybridMultilevel"/>
    <w:tmpl w:val="FFFFFFFF"/>
    <w:lvl w:ilvl="0" w:tplc="18A4CC86">
      <w:start w:val="1"/>
      <w:numFmt w:val="decimal"/>
      <w:lvlText w:val="%1."/>
      <w:lvlJc w:val="left"/>
      <w:pPr>
        <w:ind w:left="928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D3"/>
    <w:rsid w:val="00000C49"/>
    <w:rsid w:val="00072F2D"/>
    <w:rsid w:val="001B1575"/>
    <w:rsid w:val="0022748C"/>
    <w:rsid w:val="00251042"/>
    <w:rsid w:val="002B7E6C"/>
    <w:rsid w:val="002D7940"/>
    <w:rsid w:val="00300FF7"/>
    <w:rsid w:val="0032313A"/>
    <w:rsid w:val="00405113"/>
    <w:rsid w:val="004105F0"/>
    <w:rsid w:val="004409FA"/>
    <w:rsid w:val="004B2C1B"/>
    <w:rsid w:val="004D760A"/>
    <w:rsid w:val="004F62BE"/>
    <w:rsid w:val="00533117"/>
    <w:rsid w:val="00583E9E"/>
    <w:rsid w:val="005B382C"/>
    <w:rsid w:val="00623307"/>
    <w:rsid w:val="00672094"/>
    <w:rsid w:val="00676F3D"/>
    <w:rsid w:val="00761764"/>
    <w:rsid w:val="008E5EE9"/>
    <w:rsid w:val="008F55C1"/>
    <w:rsid w:val="00944949"/>
    <w:rsid w:val="009472B9"/>
    <w:rsid w:val="00991990"/>
    <w:rsid w:val="009B33D3"/>
    <w:rsid w:val="00B81709"/>
    <w:rsid w:val="00C1234A"/>
    <w:rsid w:val="00D43C1A"/>
    <w:rsid w:val="00EC13DD"/>
    <w:rsid w:val="00F31AE3"/>
    <w:rsid w:val="00F8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89F46"/>
  <w14:defaultImageDpi w14:val="0"/>
  <w15:docId w15:val="{A11142E9-CA97-4D2C-8468-E42DAED5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r-Latn-BA" w:eastAsia="sr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B33D3"/>
    <w:rPr>
      <w:rFonts w:cs="Times New Roman"/>
      <w:i/>
      <w:iCs/>
      <w:color w:val="404040" w:themeColor="text1" w:themeTint="BF"/>
    </w:rPr>
  </w:style>
  <w:style w:type="character" w:customStyle="1" w:styleId="NoSpacingChar">
    <w:name w:val="No Spacing Char"/>
    <w:link w:val="NoSpacing"/>
    <w:uiPriority w:val="1"/>
    <w:locked/>
    <w:rsid w:val="002B7E6C"/>
    <w:rPr>
      <w:lang w:val="sq-AL"/>
    </w:rPr>
  </w:style>
  <w:style w:type="paragraph" w:styleId="NoSpacing">
    <w:name w:val="No Spacing"/>
    <w:link w:val="NoSpacingChar"/>
    <w:uiPriority w:val="1"/>
    <w:qFormat/>
    <w:rsid w:val="002B7E6C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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</dc:title>
  <dc:subject></dc:subject>
  <dc:creator></dc:creator>
  <cp:keywords/>
  <dc:description/>
  <cp:lastModifiedBy>Semina Dresaj</cp:lastModifiedBy>
  <cp:revision>8</cp:revision>
  <cp:lastPrinted>2026-05-29T10:03:00Z</cp:lastPrinted>
  <dcterms:created xsi:type="dcterms:W3CDTF">2025-06-20T09:15:00Z</dcterms:created>
  <dcterms:modified xsi:type="dcterms:W3CDTF">2026-07-16T08:06:00Z</dcterms:modified>
</cp:coreProperties>
</file>