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55904" w14:textId="77777777" w:rsidR="00545609" w:rsidRPr="00C91B1E" w:rsidRDefault="00545609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73D4DB56" w14:textId="29E00074" w:rsidR="00C04AB0" w:rsidRPr="00C91B1E" w:rsidRDefault="00C04AB0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u w:val="single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Na osnovu člana 6 stav 1</w:t>
      </w:r>
      <w:r w:rsidR="0020419B" w:rsidRPr="00C91B1E">
        <w:rPr>
          <w:rFonts w:ascii="Garamond" w:hAnsi="Garamond" w:cs="Times New Roman"/>
          <w:sz w:val="24"/>
          <w:szCs w:val="24"/>
          <w:lang w:val="hr-HR"/>
        </w:rPr>
        <w:t xml:space="preserve"> i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člana 34 stav 1 Zakona o državnoj im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>ovini (</w:t>
      </w:r>
      <w:r w:rsidR="009B1B73" w:rsidRPr="00C91B1E">
        <w:rPr>
          <w:rFonts w:ascii="Garamond" w:hAnsi="Garamond" w:cs="Times New Roman"/>
          <w:bCs/>
          <w:sz w:val="24"/>
          <w:szCs w:val="24"/>
          <w:lang w:val="sl-SI"/>
        </w:rPr>
        <w:t xml:space="preserve">"Službeni list CG", 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 xml:space="preserve">br. </w:t>
      </w:r>
      <w:r w:rsidRPr="00C91B1E">
        <w:rPr>
          <w:rFonts w:ascii="Garamond" w:hAnsi="Garamond" w:cs="Times New Roman"/>
          <w:sz w:val="24"/>
          <w:szCs w:val="24"/>
          <w:lang w:val="hr-HR"/>
        </w:rPr>
        <w:t>21/09</w:t>
      </w:r>
      <w:r w:rsidR="00062A1D" w:rsidRPr="00C91B1E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Pr="00C91B1E">
        <w:rPr>
          <w:rFonts w:ascii="Garamond" w:hAnsi="Garamond" w:cs="Times New Roman"/>
          <w:sz w:val="24"/>
          <w:szCs w:val="24"/>
          <w:lang w:val="hr-HR"/>
        </w:rPr>
        <w:t>40/11</w:t>
      </w:r>
      <w:r w:rsidR="00062A1D" w:rsidRPr="00C91B1E">
        <w:rPr>
          <w:rFonts w:ascii="Garamond" w:hAnsi="Garamond" w:cs="Times New Roman"/>
          <w:sz w:val="24"/>
          <w:szCs w:val="24"/>
          <w:lang w:val="hr-HR"/>
        </w:rPr>
        <w:t>, 23/25, 160/25</w:t>
      </w:r>
      <w:r w:rsidRPr="00C91B1E">
        <w:rPr>
          <w:rFonts w:ascii="Garamond" w:hAnsi="Garamond" w:cs="Times New Roman"/>
          <w:sz w:val="24"/>
          <w:szCs w:val="24"/>
          <w:lang w:val="hr-HR"/>
        </w:rPr>
        <w:t>), člana 33 stav 2, člana 34 stav 1</w:t>
      </w:r>
      <w:r w:rsidR="00B24CFD" w:rsidRPr="00C91B1E">
        <w:rPr>
          <w:rFonts w:ascii="Garamond" w:hAnsi="Garamond" w:cs="Times New Roman"/>
          <w:sz w:val="24"/>
          <w:szCs w:val="24"/>
          <w:lang w:val="hr-HR"/>
        </w:rPr>
        <w:t xml:space="preserve"> i </w:t>
      </w:r>
      <w:r w:rsidRPr="00C91B1E">
        <w:rPr>
          <w:rFonts w:ascii="Garamond" w:hAnsi="Garamond" w:cs="Times New Roman"/>
          <w:sz w:val="24"/>
          <w:szCs w:val="24"/>
          <w:lang w:val="hr-HR"/>
        </w:rPr>
        <w:t>člana 38 stav 1 tačka 9 Zakona o lokalno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>j samoupravi (</w:t>
      </w:r>
      <w:r w:rsidR="009B1B73" w:rsidRPr="00C91B1E">
        <w:rPr>
          <w:rFonts w:ascii="Garamond" w:hAnsi="Garamond" w:cs="Times New Roman"/>
          <w:bCs/>
          <w:sz w:val="24"/>
          <w:szCs w:val="24"/>
          <w:lang w:val="sl-SI"/>
        </w:rPr>
        <w:t>"Službeni list CG",</w:t>
      </w:r>
      <w:r w:rsidR="00A53B48" w:rsidRPr="00C91B1E">
        <w:rPr>
          <w:rFonts w:ascii="Garamond" w:hAnsi="Garamond" w:cs="Times New Roman"/>
          <w:sz w:val="24"/>
          <w:szCs w:val="24"/>
          <w:lang w:val="hr-HR"/>
        </w:rPr>
        <w:t xml:space="preserve"> br.</w:t>
      </w:r>
      <w:r w:rsidR="001C1784"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6B7555" w:rsidRPr="00C91B1E">
        <w:rPr>
          <w:rFonts w:ascii="Garamond" w:hAnsi="Garamond" w:cs="Times New Roman"/>
          <w:sz w:val="24"/>
          <w:szCs w:val="24"/>
          <w:lang w:val="hr-HR"/>
        </w:rPr>
        <w:t>0</w:t>
      </w:r>
      <w:r w:rsidR="001C1784" w:rsidRPr="00C91B1E">
        <w:rPr>
          <w:rFonts w:ascii="Garamond" w:hAnsi="Garamond" w:cs="Times New Roman"/>
          <w:sz w:val="24"/>
          <w:szCs w:val="24"/>
          <w:lang w:val="hr-HR"/>
        </w:rPr>
        <w:t>2/18, 34/19</w:t>
      </w:r>
      <w:r w:rsidR="00062A1D" w:rsidRPr="00C91B1E">
        <w:rPr>
          <w:rFonts w:ascii="Garamond" w:hAnsi="Garamond" w:cs="Times New Roman"/>
          <w:sz w:val="24"/>
          <w:szCs w:val="24"/>
          <w:lang w:val="hr-HR"/>
        </w:rPr>
        <w:t>, 38/20, 50/22, 84/22, 81/25 i 98/25</w:t>
      </w:r>
      <w:r w:rsidR="001C1784" w:rsidRPr="00C91B1E">
        <w:rPr>
          <w:rFonts w:ascii="Garamond" w:hAnsi="Garamond" w:cs="Times New Roman"/>
          <w:sz w:val="24"/>
          <w:szCs w:val="24"/>
          <w:lang w:val="hr-HR"/>
        </w:rPr>
        <w:t>)</w:t>
      </w:r>
      <w:r w:rsidR="00DD3481" w:rsidRPr="00C91B1E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="001C1784" w:rsidRPr="00C91B1E">
        <w:rPr>
          <w:rFonts w:ascii="Garamond" w:hAnsi="Garamond" w:cs="Times New Roman"/>
          <w:sz w:val="24"/>
          <w:szCs w:val="24"/>
          <w:lang w:val="hr-HR"/>
        </w:rPr>
        <w:t>člana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BD26DD" w:rsidRPr="00C91B1E">
        <w:rPr>
          <w:rFonts w:ascii="Garamond" w:hAnsi="Garamond" w:cs="Times New Roman"/>
          <w:sz w:val="24"/>
          <w:szCs w:val="24"/>
          <w:lang w:val="hr-HR"/>
        </w:rPr>
        <w:t>30 stav 2</w:t>
      </w:r>
      <w:r w:rsidR="00622E5D" w:rsidRPr="00C91B1E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="00BD26DD" w:rsidRPr="00C91B1E">
        <w:rPr>
          <w:rFonts w:ascii="Garamond" w:hAnsi="Garamond" w:cs="Times New Roman"/>
          <w:sz w:val="24"/>
          <w:szCs w:val="24"/>
          <w:lang w:val="hr-HR"/>
        </w:rPr>
        <w:t xml:space="preserve">člana 31 stav 1 </w:t>
      </w:r>
      <w:r w:rsidR="00622E5D" w:rsidRPr="00C91B1E">
        <w:rPr>
          <w:rFonts w:ascii="Garamond" w:hAnsi="Garamond" w:cs="Times New Roman"/>
          <w:sz w:val="24"/>
          <w:szCs w:val="24"/>
          <w:lang w:val="hr-HR"/>
        </w:rPr>
        <w:t xml:space="preserve">i člana 53 stav 1 tačka 2 </w:t>
      </w:r>
      <w:r w:rsidRPr="00C91B1E">
        <w:rPr>
          <w:rFonts w:ascii="Garamond" w:hAnsi="Garamond" w:cs="Times New Roman"/>
          <w:sz w:val="24"/>
          <w:szCs w:val="24"/>
          <w:lang w:val="hr-HR"/>
        </w:rPr>
        <w:t>Statuta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 xml:space="preserve"> opštine Tuzi  (</w:t>
      </w:r>
      <w:r w:rsidR="009B1B73" w:rsidRPr="00C91B1E">
        <w:rPr>
          <w:rFonts w:ascii="Garamond" w:hAnsi="Garamond" w:cs="Times New Roman"/>
          <w:bCs/>
          <w:sz w:val="24"/>
          <w:szCs w:val="24"/>
          <w:lang w:val="sl-SI"/>
        </w:rPr>
        <w:t>"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Službeni 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>list CG-opštinski propisi“, br.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24/19</w:t>
      </w:r>
      <w:r w:rsidR="00B70A9A" w:rsidRPr="00C91B1E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Pr="00C91B1E">
        <w:rPr>
          <w:rFonts w:ascii="Garamond" w:hAnsi="Garamond" w:cs="Times New Roman"/>
          <w:sz w:val="24"/>
          <w:szCs w:val="24"/>
          <w:lang w:val="hr-HR"/>
        </w:rPr>
        <w:t>05/20</w:t>
      </w:r>
      <w:r w:rsidR="00B70A9A" w:rsidRPr="00C91B1E">
        <w:rPr>
          <w:rFonts w:ascii="Garamond" w:hAnsi="Garamond" w:cs="Times New Roman"/>
          <w:sz w:val="24"/>
          <w:szCs w:val="24"/>
          <w:lang w:val="hr-HR"/>
        </w:rPr>
        <w:t>, 51/22,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B70A9A" w:rsidRPr="00C91B1E">
        <w:rPr>
          <w:rFonts w:ascii="Garamond" w:hAnsi="Garamond" w:cs="Times New Roman"/>
          <w:sz w:val="24"/>
          <w:szCs w:val="24"/>
          <w:lang w:val="hr-HR"/>
        </w:rPr>
        <w:t>55/22,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B70A9A" w:rsidRPr="00C91B1E">
        <w:rPr>
          <w:rFonts w:ascii="Garamond" w:hAnsi="Garamond" w:cs="Times New Roman"/>
          <w:sz w:val="24"/>
          <w:szCs w:val="24"/>
          <w:lang w:val="hr-HR"/>
        </w:rPr>
        <w:t>15/26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), Skupština opštine Tuzi na sjednici održanoj </w:t>
      </w:r>
      <w:r w:rsidRPr="00536CAD">
        <w:rPr>
          <w:rFonts w:ascii="Garamond" w:hAnsi="Garamond" w:cs="Times New Roman"/>
          <w:sz w:val="24"/>
          <w:szCs w:val="24"/>
          <w:lang w:val="hr-HR"/>
        </w:rPr>
        <w:t>dana</w:t>
      </w:r>
      <w:r w:rsidR="00536CAD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536CAD" w:rsidRPr="00536CAD">
        <w:rPr>
          <w:rFonts w:ascii="Garamond" w:hAnsi="Garamond" w:cs="Times New Roman"/>
          <w:sz w:val="24"/>
          <w:szCs w:val="24"/>
          <w:lang w:val="hr-HR"/>
        </w:rPr>
        <w:t>15.07.2026.</w:t>
      </w:r>
      <w:r w:rsidR="00A96B2B" w:rsidRPr="00A96B2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96B2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godine, </w:t>
      </w:r>
      <w:r w:rsidRPr="00536CAD">
        <w:rPr>
          <w:rFonts w:ascii="Garamond" w:hAnsi="Garamond" w:cs="Times New Roman"/>
          <w:sz w:val="24"/>
          <w:szCs w:val="24"/>
          <w:lang w:val="hr-HR"/>
        </w:rPr>
        <w:t>donijela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je</w:t>
      </w:r>
    </w:p>
    <w:p w14:paraId="44F87456" w14:textId="77777777" w:rsidR="00C04AB0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0A93EFFF" w14:textId="7BFFE572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ODLUK</w:t>
      </w:r>
      <w:r w:rsidR="006B7555"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A</w:t>
      </w:r>
    </w:p>
    <w:p w14:paraId="686ABA90" w14:textId="2BD06DDC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sz w:val="24"/>
          <w:szCs w:val="24"/>
          <w:lang w:val="hr-HR"/>
        </w:rPr>
        <w:t>o kupovini nepokretnosti</w:t>
      </w:r>
    </w:p>
    <w:p w14:paraId="3C8B8535" w14:textId="77777777" w:rsidR="00C24FCB" w:rsidRPr="00C91B1E" w:rsidRDefault="00C24FCB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05DFFB86" w14:textId="77777777" w:rsidR="002907FE" w:rsidRPr="00C91B1E" w:rsidRDefault="002907FE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238A615D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Član 1</w:t>
      </w:r>
    </w:p>
    <w:p w14:paraId="45A5E602" w14:textId="3D36F504" w:rsidR="00550114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Opština Tuzi pristupa kupovini nepokretnosti</w:t>
      </w:r>
      <w:r w:rsidR="00550114" w:rsidRPr="00C91B1E">
        <w:rPr>
          <w:rFonts w:ascii="Garamond" w:hAnsi="Garamond" w:cs="Times New Roman"/>
          <w:sz w:val="24"/>
          <w:szCs w:val="24"/>
          <w:lang w:val="hr-HR"/>
        </w:rPr>
        <w:t xml:space="preserve">- zamljišta u vlasništvu Ivezaj Luiviga u obimu prava 1/1, upisanih u </w:t>
      </w:r>
      <w:r w:rsidR="00B24CFD" w:rsidRPr="00C91B1E">
        <w:rPr>
          <w:rFonts w:ascii="Garamond" w:hAnsi="Garamond" w:cs="Times New Roman"/>
          <w:sz w:val="24"/>
          <w:szCs w:val="24"/>
          <w:lang w:val="hr-HR"/>
        </w:rPr>
        <w:t>L</w:t>
      </w:r>
      <w:r w:rsidR="00550114" w:rsidRPr="00C91B1E">
        <w:rPr>
          <w:rFonts w:ascii="Garamond" w:hAnsi="Garamond" w:cs="Times New Roman"/>
          <w:sz w:val="24"/>
          <w:szCs w:val="24"/>
          <w:lang w:val="hr-HR"/>
        </w:rPr>
        <w:t xml:space="preserve">ist nepokretnosti broj 209 KO Vranj, </w:t>
      </w:r>
      <w:r w:rsidR="00B24CFD" w:rsidRPr="00C91B1E">
        <w:rPr>
          <w:rFonts w:ascii="Garamond" w:hAnsi="Garamond" w:cs="Times New Roman"/>
          <w:sz w:val="24"/>
          <w:szCs w:val="24"/>
          <w:lang w:val="hr-HR"/>
        </w:rPr>
        <w:t>označenih kao:</w:t>
      </w:r>
    </w:p>
    <w:p w14:paraId="5BAF9771" w14:textId="77777777" w:rsidR="00B24CFD" w:rsidRPr="00C91B1E" w:rsidRDefault="00B24CFD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5A52C3D4" w14:textId="5C4C1F18" w:rsidR="00C04AB0" w:rsidRPr="00C91B1E" w:rsidRDefault="00FE3858" w:rsidP="00C91B1E">
      <w:pPr>
        <w:pStyle w:val="ListParagraph"/>
        <w:numPr>
          <w:ilvl w:val="0"/>
          <w:numId w:val="3"/>
        </w:numPr>
        <w:spacing w:after="0" w:line="240" w:lineRule="auto"/>
        <w:ind w:left="0" w:right="27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katastarsk</w:t>
      </w:r>
      <w:r w:rsidR="00C40C39" w:rsidRPr="00C91B1E">
        <w:rPr>
          <w:rFonts w:ascii="Garamond" w:hAnsi="Garamond" w:cs="Times New Roman"/>
          <w:sz w:val="24"/>
          <w:szCs w:val="24"/>
          <w:lang w:val="hr-HR"/>
        </w:rPr>
        <w:t>a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parcel</w:t>
      </w:r>
      <w:r w:rsidR="00C40C39" w:rsidRPr="00C91B1E">
        <w:rPr>
          <w:rFonts w:ascii="Garamond" w:hAnsi="Garamond" w:cs="Times New Roman"/>
          <w:sz w:val="24"/>
          <w:szCs w:val="24"/>
          <w:lang w:val="hr-HR"/>
        </w:rPr>
        <w:t>a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6B7555" w:rsidRPr="00C91B1E">
        <w:rPr>
          <w:rFonts w:ascii="Garamond" w:hAnsi="Garamond" w:cs="Times New Roman"/>
          <w:sz w:val="24"/>
          <w:szCs w:val="24"/>
          <w:lang w:val="hr-HR"/>
        </w:rPr>
        <w:t xml:space="preserve">broj </w:t>
      </w:r>
      <w:r w:rsidR="00550114" w:rsidRPr="00C91B1E">
        <w:rPr>
          <w:rFonts w:ascii="Garamond" w:hAnsi="Garamond" w:cs="Times New Roman"/>
          <w:sz w:val="24"/>
          <w:szCs w:val="24"/>
          <w:lang w:val="hr-HR"/>
        </w:rPr>
        <w:t>1709/1</w:t>
      </w:r>
      <w:r w:rsidR="00B24CFD" w:rsidRPr="00C91B1E">
        <w:rPr>
          <w:rFonts w:ascii="Garamond" w:hAnsi="Garamond" w:cs="Times New Roman"/>
          <w:sz w:val="24"/>
          <w:szCs w:val="24"/>
          <w:lang w:val="hr-HR"/>
        </w:rPr>
        <w:t xml:space="preserve">, njiva 4. klase,  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površine </w:t>
      </w:r>
      <w:r w:rsidR="00B24CFD" w:rsidRPr="00C91B1E">
        <w:rPr>
          <w:rFonts w:ascii="Garamond" w:hAnsi="Garamond" w:cs="Times New Roman"/>
          <w:sz w:val="24"/>
          <w:szCs w:val="24"/>
          <w:lang w:val="hr-HR"/>
        </w:rPr>
        <w:t>3135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m², </w:t>
      </w:r>
    </w:p>
    <w:p w14:paraId="471416C1" w14:textId="6F2843CE" w:rsidR="00B24CFD" w:rsidRPr="00C91B1E" w:rsidRDefault="00B24CFD" w:rsidP="00C91B1E">
      <w:pPr>
        <w:pStyle w:val="ListParagraph"/>
        <w:numPr>
          <w:ilvl w:val="0"/>
          <w:numId w:val="3"/>
        </w:numPr>
        <w:spacing w:after="0" w:line="240" w:lineRule="auto"/>
        <w:ind w:left="0" w:right="27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katastarska parcela broj 1709/3,</w:t>
      </w:r>
      <w:r w:rsidRPr="00C91B1E">
        <w:rPr>
          <w:rFonts w:ascii="Garamond" w:hAnsi="Garamond" w:cs="Times New Roman"/>
          <w:sz w:val="24"/>
          <w:szCs w:val="24"/>
        </w:rPr>
        <w:t xml:space="preserve"> 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njiva 4. klase,  površine 3060 m², </w:t>
      </w:r>
    </w:p>
    <w:p w14:paraId="3E7C18E7" w14:textId="39BB969D" w:rsidR="00B24CFD" w:rsidRPr="00C91B1E" w:rsidRDefault="00B24CFD" w:rsidP="00C91B1E">
      <w:pPr>
        <w:pStyle w:val="ListParagraph"/>
        <w:numPr>
          <w:ilvl w:val="0"/>
          <w:numId w:val="3"/>
        </w:numPr>
        <w:spacing w:after="0" w:line="240" w:lineRule="auto"/>
        <w:ind w:left="0" w:right="27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katastarska parcela broj 17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10</w:t>
      </w:r>
      <w:r w:rsidRPr="00C91B1E">
        <w:rPr>
          <w:rFonts w:ascii="Garamond" w:hAnsi="Garamond" w:cs="Times New Roman"/>
          <w:sz w:val="24"/>
          <w:szCs w:val="24"/>
          <w:lang w:val="hr-HR"/>
        </w:rPr>
        <w:t>,</w:t>
      </w:r>
      <w:r w:rsidRPr="00C91B1E">
        <w:rPr>
          <w:rFonts w:ascii="Garamond" w:hAnsi="Garamond" w:cs="Times New Roman"/>
          <w:sz w:val="24"/>
          <w:szCs w:val="24"/>
        </w:rPr>
        <w:t xml:space="preserve"> </w:t>
      </w:r>
      <w:r w:rsidRPr="00C91B1E">
        <w:rPr>
          <w:rFonts w:ascii="Garamond" w:hAnsi="Garamond" w:cs="Times New Roman"/>
          <w:sz w:val="24"/>
          <w:szCs w:val="24"/>
          <w:lang w:val="hr-HR"/>
        </w:rPr>
        <w:t>n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>eplodno zemljište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,  površine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840</w:t>
      </w: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 m²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.</w:t>
      </w:r>
    </w:p>
    <w:p w14:paraId="02702DC9" w14:textId="77777777" w:rsidR="00B24CFD" w:rsidRPr="00C91B1E" w:rsidRDefault="00B24CFD" w:rsidP="00C91B1E">
      <w:pPr>
        <w:pStyle w:val="ListParagraph"/>
        <w:spacing w:after="0" w:line="240" w:lineRule="auto"/>
        <w:ind w:left="0" w:right="27"/>
        <w:rPr>
          <w:rFonts w:ascii="Garamond" w:hAnsi="Garamond" w:cs="Times New Roman"/>
          <w:sz w:val="24"/>
          <w:szCs w:val="24"/>
          <w:lang w:val="hr-HR"/>
        </w:rPr>
      </w:pPr>
    </w:p>
    <w:p w14:paraId="1B368AD4" w14:textId="77777777" w:rsidR="00C04AB0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1678AC67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Član 2</w:t>
      </w:r>
    </w:p>
    <w:p w14:paraId="3253BBAC" w14:textId="49CB2F68" w:rsidR="00C04AB0" w:rsidRPr="00C91B1E" w:rsidRDefault="00C24FCB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Nepokretnosti 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>iz člana 1 ove Odluke, kupuju se radi</w:t>
      </w:r>
      <w:r w:rsidRPr="00C91B1E">
        <w:rPr>
          <w:rFonts w:ascii="Garamond" w:hAnsi="Garamond" w:cs="Times New Roman"/>
          <w:sz w:val="24"/>
          <w:szCs w:val="24"/>
        </w:rPr>
        <w:t xml:space="preserve"> ostvarivanja javnog interesa- izgradnje </w:t>
      </w:r>
      <w:r w:rsidR="00F15185" w:rsidRPr="00C91B1E">
        <w:rPr>
          <w:rFonts w:ascii="Garamond" w:hAnsi="Garamond" w:cs="Times New Roman"/>
          <w:sz w:val="24"/>
          <w:szCs w:val="24"/>
        </w:rPr>
        <w:t xml:space="preserve">sportskog terena </w:t>
      </w:r>
      <w:r w:rsidRPr="00C91B1E">
        <w:rPr>
          <w:rFonts w:ascii="Garamond" w:hAnsi="Garamond" w:cs="Times New Roman"/>
          <w:sz w:val="24"/>
          <w:szCs w:val="24"/>
        </w:rPr>
        <w:t>u naselju Vranj.</w:t>
      </w:r>
    </w:p>
    <w:p w14:paraId="51539086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Član 3</w:t>
      </w:r>
    </w:p>
    <w:p w14:paraId="0DDC32C2" w14:textId="2D8C4D90" w:rsidR="00C04AB0" w:rsidRPr="00C91B1E" w:rsidRDefault="007A7B32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Ukupna k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>upoprodajna cijena nepokretno</w:t>
      </w:r>
      <w:r w:rsidR="000054EC" w:rsidRPr="00C91B1E">
        <w:rPr>
          <w:rFonts w:ascii="Garamond" w:hAnsi="Garamond" w:cs="Times New Roman"/>
          <w:sz w:val="24"/>
          <w:szCs w:val="24"/>
          <w:lang w:val="hr-HR"/>
        </w:rPr>
        <w:t>sti iz člana 1 ove odluke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 iznos</w:t>
      </w:r>
      <w:r w:rsidRPr="00C91B1E">
        <w:rPr>
          <w:rFonts w:ascii="Garamond" w:hAnsi="Garamond" w:cs="Times New Roman"/>
          <w:sz w:val="24"/>
          <w:szCs w:val="24"/>
          <w:lang w:val="hr-HR"/>
        </w:rPr>
        <w:t>i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 5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>8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,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>537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,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>5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0 eura</w:t>
      </w:r>
      <w:r w:rsidRPr="00C91B1E">
        <w:rPr>
          <w:rFonts w:ascii="Garamond" w:hAnsi="Garamond" w:cs="Times New Roman"/>
          <w:sz w:val="24"/>
          <w:szCs w:val="24"/>
          <w:lang w:val="hr-HR"/>
        </w:rPr>
        <w:t>, odnosno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9C5F56" w:rsidRPr="00C91B1E">
        <w:rPr>
          <w:rFonts w:ascii="Garamond" w:hAnsi="Garamond" w:cs="Times New Roman"/>
          <w:sz w:val="24"/>
          <w:szCs w:val="24"/>
          <w:lang w:val="hr-HR"/>
        </w:rPr>
        <w:t xml:space="preserve">za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zemljište označeno kao katastarska parcela broj 1709/1  </w:t>
      </w:r>
      <w:r w:rsidR="000054EC" w:rsidRPr="00C91B1E">
        <w:rPr>
          <w:rFonts w:ascii="Garamond" w:hAnsi="Garamond" w:cs="Times New Roman"/>
          <w:sz w:val="24"/>
          <w:szCs w:val="24"/>
          <w:lang w:val="hr-HR"/>
        </w:rPr>
        <w:t xml:space="preserve">iznosi 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 xml:space="preserve">26.647,50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eura, za zemljište označeno kao katastarska parcela broj 1709/3  iznosi 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 xml:space="preserve">26.010,00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eura, za zemljište označeno kao katastarska parcela broj 1710  iznosi 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 xml:space="preserve">8.880,00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eura, </w:t>
      </w:r>
      <w:r w:rsidR="000054EC" w:rsidRPr="00C91B1E">
        <w:rPr>
          <w:rFonts w:ascii="Garamond" w:hAnsi="Garamond" w:cs="Times New Roman"/>
          <w:sz w:val="24"/>
          <w:szCs w:val="24"/>
          <w:lang w:val="hr-HR"/>
        </w:rPr>
        <w:t>shodno Izvještaj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u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 xml:space="preserve"> o procjeni, urađen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o</w:t>
      </w:r>
      <w:r w:rsidR="000054EC" w:rsidRPr="00C91B1E">
        <w:rPr>
          <w:rFonts w:ascii="Garamond" w:hAnsi="Garamond" w:cs="Times New Roman"/>
          <w:sz w:val="24"/>
          <w:szCs w:val="24"/>
          <w:lang w:val="hr-HR"/>
        </w:rPr>
        <w:t>m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 xml:space="preserve"> od strane ovlašćen</w:t>
      </w:r>
      <w:r w:rsidR="002A3496" w:rsidRPr="00C91B1E">
        <w:rPr>
          <w:rFonts w:ascii="Garamond" w:hAnsi="Garamond" w:cs="Times New Roman"/>
          <w:sz w:val="24"/>
          <w:szCs w:val="24"/>
          <w:lang w:val="hr-HR"/>
        </w:rPr>
        <w:t>og  procjenitelja i sudskog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2A3496" w:rsidRPr="00C91B1E">
        <w:rPr>
          <w:rFonts w:ascii="Garamond" w:hAnsi="Garamond" w:cs="Times New Roman"/>
          <w:sz w:val="24"/>
          <w:szCs w:val="24"/>
          <w:lang w:val="hr-HR"/>
        </w:rPr>
        <w:t xml:space="preserve">vještaka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 xml:space="preserve">doc. </w:t>
      </w:r>
      <w:r w:rsidR="002A3496" w:rsidRPr="00C91B1E">
        <w:rPr>
          <w:rFonts w:ascii="Garamond" w:hAnsi="Garamond" w:cs="Times New Roman"/>
          <w:sz w:val="24"/>
          <w:szCs w:val="24"/>
          <w:lang w:val="hr-HR"/>
        </w:rPr>
        <w:t xml:space="preserve">dr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Srđana Šoškića</w:t>
      </w:r>
      <w:r w:rsidR="000054EC" w:rsidRPr="00C91B1E">
        <w:rPr>
          <w:rFonts w:ascii="Garamond" w:hAnsi="Garamond" w:cs="Times New Roman"/>
          <w:sz w:val="24"/>
          <w:szCs w:val="24"/>
          <w:lang w:val="hr-HR"/>
        </w:rPr>
        <w:t xml:space="preserve"> od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1</w:t>
      </w:r>
      <w:r w:rsidR="00216DB3" w:rsidRPr="00C91B1E">
        <w:rPr>
          <w:rFonts w:ascii="Garamond" w:hAnsi="Garamond" w:cs="Times New Roman"/>
          <w:sz w:val="24"/>
          <w:szCs w:val="24"/>
          <w:lang w:val="hr-HR"/>
        </w:rPr>
        <w:t>8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>.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06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>.202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6</w:t>
      </w:r>
      <w:r w:rsidR="00C04AB0" w:rsidRPr="00C91B1E">
        <w:rPr>
          <w:rFonts w:ascii="Garamond" w:hAnsi="Garamond" w:cs="Times New Roman"/>
          <w:sz w:val="24"/>
          <w:szCs w:val="24"/>
          <w:lang w:val="hr-HR"/>
        </w:rPr>
        <w:t>. godine.</w:t>
      </w:r>
    </w:p>
    <w:p w14:paraId="449EB10F" w14:textId="77777777" w:rsidR="00FD6C2C" w:rsidRPr="00C91B1E" w:rsidRDefault="00FD6C2C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5393FA4B" w14:textId="17FDB158" w:rsidR="00C04AB0" w:rsidRPr="00C91B1E" w:rsidRDefault="00C04AB0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Kupoprodajna cijena iz stava 1 ovog člana biće isplaćena iz Budžeta opštine Tuzi</w:t>
      </w:r>
      <w:r w:rsidR="00545609" w:rsidRPr="00C91B1E">
        <w:rPr>
          <w:rFonts w:ascii="Garamond" w:hAnsi="Garamond" w:cs="Times New Roman"/>
          <w:sz w:val="24"/>
          <w:szCs w:val="24"/>
          <w:lang w:val="hr-HR"/>
        </w:rPr>
        <w:t xml:space="preserve"> za 202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6</w:t>
      </w:r>
      <w:r w:rsidR="00545609" w:rsidRPr="00C91B1E">
        <w:rPr>
          <w:rFonts w:ascii="Garamond" w:hAnsi="Garamond" w:cs="Times New Roman"/>
          <w:sz w:val="24"/>
          <w:szCs w:val="24"/>
          <w:lang w:val="hr-HR"/>
        </w:rPr>
        <w:t>. godinu</w:t>
      </w:r>
      <w:r w:rsidR="00426B18" w:rsidRPr="00C91B1E">
        <w:rPr>
          <w:rFonts w:ascii="Garamond" w:hAnsi="Garamond" w:cs="Times New Roman"/>
          <w:sz w:val="24"/>
          <w:szCs w:val="24"/>
          <w:lang w:val="hr-HR"/>
        </w:rPr>
        <w:t>.</w:t>
      </w:r>
    </w:p>
    <w:p w14:paraId="445689F0" w14:textId="77777777" w:rsidR="00426B18" w:rsidRPr="00C91B1E" w:rsidRDefault="00426B18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6A242C5C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Član 4</w:t>
      </w:r>
    </w:p>
    <w:p w14:paraId="08C6C76D" w14:textId="6D6E6548" w:rsidR="00C04AB0" w:rsidRPr="00C91B1E" w:rsidRDefault="00C04AB0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Ovlašćuje se </w:t>
      </w:r>
      <w:r w:rsidR="000A0A32" w:rsidRPr="00C91B1E">
        <w:rPr>
          <w:rFonts w:ascii="Garamond" w:hAnsi="Garamond" w:cs="Times New Roman"/>
          <w:sz w:val="24"/>
          <w:szCs w:val="24"/>
          <w:lang w:val="hr-HR"/>
        </w:rPr>
        <w:t>Sekretarijat za imovinu</w:t>
      </w:r>
      <w:r w:rsidR="000A0A32" w:rsidRPr="00C91B1E">
        <w:rPr>
          <w:rFonts w:ascii="Garamond" w:hAnsi="Garamond" w:cs="Times New Roman"/>
          <w:sz w:val="24"/>
          <w:szCs w:val="24"/>
        </w:rPr>
        <w:t xml:space="preserve"> </w:t>
      </w:r>
      <w:r w:rsidR="000A0A32" w:rsidRPr="00C91B1E">
        <w:rPr>
          <w:rFonts w:ascii="Garamond" w:hAnsi="Garamond" w:cs="Times New Roman"/>
          <w:sz w:val="24"/>
          <w:szCs w:val="24"/>
          <w:lang w:val="hr-HR"/>
        </w:rPr>
        <w:t xml:space="preserve">opštine Tuzi da u ime opštine Tuzi, pred nadležnim Notarom, pod uslovima iz ove odluke, </w:t>
      </w:r>
      <w:r w:rsidRPr="00C91B1E">
        <w:rPr>
          <w:rFonts w:ascii="Garamond" w:hAnsi="Garamond" w:cs="Times New Roman"/>
          <w:sz w:val="24"/>
          <w:szCs w:val="24"/>
          <w:lang w:val="hr-HR"/>
        </w:rPr>
        <w:t>zaključi Ugovor o kupoprodaji nepokretnosti sa</w:t>
      </w:r>
      <w:r w:rsidR="00C24FCB" w:rsidRPr="00C91B1E">
        <w:rPr>
          <w:rFonts w:ascii="Garamond" w:hAnsi="Garamond" w:cs="Times New Roman"/>
          <w:sz w:val="24"/>
          <w:szCs w:val="24"/>
        </w:rPr>
        <w:t xml:space="preserve"> 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Ivezaj Luivigom</w:t>
      </w:r>
      <w:r w:rsidRPr="00C91B1E">
        <w:rPr>
          <w:rFonts w:ascii="Garamond" w:hAnsi="Garamond" w:cs="Times New Roman"/>
          <w:sz w:val="24"/>
          <w:szCs w:val="24"/>
          <w:lang w:val="hr-HR"/>
        </w:rPr>
        <w:t>, kojim će biti regulisana sva prava i obaveze ugovornih strana.</w:t>
      </w:r>
    </w:p>
    <w:p w14:paraId="7BDB083D" w14:textId="77777777" w:rsidR="00426B18" w:rsidRPr="00C91B1E" w:rsidRDefault="00426B18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62C6C4DF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hr-HR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hr-HR"/>
        </w:rPr>
        <w:t>Član 5</w:t>
      </w:r>
    </w:p>
    <w:p w14:paraId="7E7B9C97" w14:textId="77777777" w:rsidR="00C04AB0" w:rsidRPr="00C91B1E" w:rsidRDefault="00C04AB0" w:rsidP="00C91B1E">
      <w:pPr>
        <w:spacing w:after="0" w:line="240" w:lineRule="auto"/>
        <w:ind w:right="2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>Ova odluka stupa na snagu osmo</w:t>
      </w:r>
      <w:r w:rsidR="009B1B73" w:rsidRPr="00C91B1E">
        <w:rPr>
          <w:rFonts w:ascii="Garamond" w:hAnsi="Garamond" w:cs="Times New Roman"/>
          <w:sz w:val="24"/>
          <w:szCs w:val="24"/>
          <w:lang w:val="hr-HR"/>
        </w:rPr>
        <w:t xml:space="preserve">g dana od dana objavljivanja u </w:t>
      </w:r>
      <w:r w:rsidR="009B1B73" w:rsidRPr="00C91B1E">
        <w:rPr>
          <w:rFonts w:ascii="Garamond" w:hAnsi="Garamond" w:cs="Times New Roman"/>
          <w:bCs/>
          <w:sz w:val="24"/>
          <w:szCs w:val="24"/>
          <w:lang w:val="sl-SI"/>
        </w:rPr>
        <w:t>"</w:t>
      </w:r>
      <w:r w:rsidRPr="00C91B1E">
        <w:rPr>
          <w:rFonts w:ascii="Garamond" w:hAnsi="Garamond" w:cs="Times New Roman"/>
          <w:sz w:val="24"/>
          <w:szCs w:val="24"/>
          <w:lang w:val="hr-HR"/>
        </w:rPr>
        <w:t>Službenom listu CG- opštinski propisi“.</w:t>
      </w:r>
    </w:p>
    <w:p w14:paraId="32D8AFF6" w14:textId="77777777" w:rsidR="00C04AB0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530AA8DF" w14:textId="77777777" w:rsidR="00C91B1E" w:rsidRPr="00C91B1E" w:rsidRDefault="00C91B1E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42DEB457" w14:textId="77777777" w:rsidR="00C91B1E" w:rsidRDefault="00C91B1E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636F8298" w14:textId="77777777" w:rsidR="00C91B1E" w:rsidRPr="00C91B1E" w:rsidRDefault="00C91B1E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3DE33873" w14:textId="379ECA65" w:rsidR="00C04AB0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  <w:r w:rsidRPr="00C91B1E">
        <w:rPr>
          <w:rFonts w:ascii="Garamond" w:hAnsi="Garamond" w:cs="Times New Roman"/>
          <w:sz w:val="24"/>
          <w:szCs w:val="24"/>
          <w:lang w:val="hr-HR"/>
        </w:rPr>
        <w:t xml:space="preserve">Broj: </w:t>
      </w:r>
      <w:r w:rsidR="00426B18" w:rsidRPr="00C91B1E">
        <w:rPr>
          <w:rFonts w:ascii="Garamond" w:hAnsi="Garamond" w:cs="Times New Roman"/>
          <w:sz w:val="24"/>
          <w:szCs w:val="24"/>
          <w:lang w:val="hr-HR"/>
        </w:rPr>
        <w:t>02-</w:t>
      </w:r>
      <w:r w:rsidR="00C91B1E" w:rsidRPr="00C91B1E">
        <w:rPr>
          <w:rFonts w:ascii="Garamond" w:hAnsi="Garamond" w:cs="Times New Roman"/>
          <w:sz w:val="24"/>
          <w:szCs w:val="24"/>
          <w:lang w:val="hr-HR"/>
        </w:rPr>
        <w:t>016</w:t>
      </w:r>
      <w:r w:rsidR="00426B18" w:rsidRPr="00C91B1E">
        <w:rPr>
          <w:rFonts w:ascii="Garamond" w:hAnsi="Garamond" w:cs="Times New Roman"/>
          <w:sz w:val="24"/>
          <w:szCs w:val="24"/>
          <w:lang w:val="hr-HR"/>
        </w:rPr>
        <w:t>/2</w:t>
      </w:r>
      <w:r w:rsidR="00C24FCB" w:rsidRPr="00C91B1E">
        <w:rPr>
          <w:rFonts w:ascii="Garamond" w:hAnsi="Garamond" w:cs="Times New Roman"/>
          <w:sz w:val="24"/>
          <w:szCs w:val="24"/>
          <w:lang w:val="hr-HR"/>
        </w:rPr>
        <w:t>6</w:t>
      </w:r>
      <w:r w:rsidR="00426B18" w:rsidRPr="00C91B1E">
        <w:rPr>
          <w:rFonts w:ascii="Garamond" w:hAnsi="Garamond" w:cs="Times New Roman"/>
          <w:sz w:val="24"/>
          <w:szCs w:val="24"/>
          <w:lang w:val="hr-HR"/>
        </w:rPr>
        <w:t>-</w:t>
      </w:r>
      <w:r w:rsidR="00CC1EAA">
        <w:rPr>
          <w:rFonts w:ascii="Garamond" w:hAnsi="Garamond" w:cs="Times New Roman"/>
          <w:sz w:val="24"/>
          <w:szCs w:val="24"/>
          <w:lang w:val="hr-HR"/>
        </w:rPr>
        <w:t>5675/1</w:t>
      </w:r>
    </w:p>
    <w:p w14:paraId="50F96393" w14:textId="139BB1BF" w:rsidR="00C04AB0" w:rsidRPr="00BE0006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  <w:r w:rsidRPr="00BE0006">
        <w:rPr>
          <w:rFonts w:ascii="Garamond" w:hAnsi="Garamond" w:cs="Times New Roman"/>
          <w:sz w:val="24"/>
          <w:szCs w:val="24"/>
          <w:lang w:val="hr-HR"/>
        </w:rPr>
        <w:t>Tuzi,</w:t>
      </w:r>
      <w:r w:rsidR="00BE0006" w:rsidRPr="00BE0006">
        <w:rPr>
          <w:rFonts w:ascii="Garamond" w:hAnsi="Garamond" w:cs="Times New Roman"/>
          <w:sz w:val="24"/>
          <w:szCs w:val="24"/>
          <w:lang w:val="hr-HR"/>
        </w:rPr>
        <w:t>15.07.</w:t>
      </w:r>
      <w:r w:rsidRPr="00BE0006">
        <w:rPr>
          <w:rFonts w:ascii="Garamond" w:hAnsi="Garamond" w:cs="Times New Roman"/>
          <w:sz w:val="24"/>
          <w:szCs w:val="24"/>
          <w:lang w:val="hr-HR"/>
        </w:rPr>
        <w:t>202</w:t>
      </w:r>
      <w:r w:rsidR="00C24FCB" w:rsidRPr="00BE0006">
        <w:rPr>
          <w:rFonts w:ascii="Garamond" w:hAnsi="Garamond" w:cs="Times New Roman"/>
          <w:sz w:val="24"/>
          <w:szCs w:val="24"/>
          <w:lang w:val="hr-HR"/>
        </w:rPr>
        <w:t>6</w:t>
      </w:r>
      <w:r w:rsidRPr="00BE0006">
        <w:rPr>
          <w:rFonts w:ascii="Garamond" w:hAnsi="Garamond" w:cs="Times New Roman"/>
          <w:sz w:val="24"/>
          <w:szCs w:val="24"/>
          <w:lang w:val="hr-HR"/>
        </w:rPr>
        <w:t>. godine</w:t>
      </w:r>
    </w:p>
    <w:p w14:paraId="0A6DE967" w14:textId="77777777" w:rsidR="00C04AB0" w:rsidRPr="00C91B1E" w:rsidRDefault="00C04AB0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  <w:lang w:val="hr-HR"/>
        </w:rPr>
      </w:pPr>
    </w:p>
    <w:p w14:paraId="3AA372D1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sl-SI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sl-SI"/>
        </w:rPr>
        <w:t>SKUPŠTINA OPŠTINE TUZI</w:t>
      </w:r>
    </w:p>
    <w:p w14:paraId="2B7887FB" w14:textId="77777777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sl-SI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sl-SI"/>
        </w:rPr>
        <w:t>PREDSJEDNIK,</w:t>
      </w:r>
    </w:p>
    <w:p w14:paraId="3221EBAE" w14:textId="1CD80B8A" w:rsidR="00C04AB0" w:rsidRPr="00C91B1E" w:rsidRDefault="00C04AB0" w:rsidP="00C91B1E">
      <w:pPr>
        <w:spacing w:after="0" w:line="240" w:lineRule="auto"/>
        <w:ind w:right="27"/>
        <w:jc w:val="center"/>
        <w:rPr>
          <w:rFonts w:ascii="Garamond" w:hAnsi="Garamond" w:cs="Times New Roman"/>
          <w:b/>
          <w:bCs/>
          <w:sz w:val="24"/>
          <w:szCs w:val="24"/>
          <w:lang w:val="sl-SI"/>
        </w:rPr>
      </w:pPr>
      <w:r w:rsidRPr="00C91B1E">
        <w:rPr>
          <w:rFonts w:ascii="Garamond" w:hAnsi="Garamond" w:cs="Times New Roman"/>
          <w:b/>
          <w:bCs/>
          <w:sz w:val="24"/>
          <w:szCs w:val="24"/>
          <w:lang w:val="sl-SI"/>
        </w:rPr>
        <w:t>Fadil Kajoshaj</w:t>
      </w:r>
    </w:p>
    <w:p w14:paraId="3790ECA0" w14:textId="77777777" w:rsidR="00613AC2" w:rsidRPr="00C91B1E" w:rsidRDefault="00613AC2" w:rsidP="00C91B1E">
      <w:pPr>
        <w:spacing w:after="0" w:line="240" w:lineRule="auto"/>
        <w:ind w:right="27"/>
        <w:rPr>
          <w:rFonts w:ascii="Garamond" w:hAnsi="Garamond" w:cs="Times New Roman"/>
          <w:sz w:val="24"/>
          <w:szCs w:val="24"/>
        </w:rPr>
      </w:pPr>
    </w:p>
    <w:sectPr w:rsidR="00613AC2" w:rsidRPr="00C91B1E" w:rsidSect="00C91B1E">
      <w:pgSz w:w="12240" w:h="15840"/>
      <w:pgMar w:top="1135" w:right="1183" w:bottom="720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98C0A" w14:textId="77777777" w:rsidR="00A11812" w:rsidRDefault="00A11812" w:rsidP="00426B18">
      <w:pPr>
        <w:spacing w:after="0" w:line="240" w:lineRule="auto"/>
      </w:pPr>
      <w:r>
        <w:separator/>
      </w:r>
    </w:p>
  </w:endnote>
  <w:endnote w:type="continuationSeparator" w:id="0">
    <w:p w14:paraId="4797C078" w14:textId="77777777" w:rsidR="00A11812" w:rsidRDefault="00A11812" w:rsidP="0042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22459" w14:textId="77777777" w:rsidR="00A11812" w:rsidRDefault="00A11812" w:rsidP="00426B18">
      <w:pPr>
        <w:spacing w:after="0" w:line="240" w:lineRule="auto"/>
      </w:pPr>
      <w:r>
        <w:separator/>
      </w:r>
    </w:p>
  </w:footnote>
  <w:footnote w:type="continuationSeparator" w:id="0">
    <w:p w14:paraId="76D3B4EF" w14:textId="77777777" w:rsidR="00A11812" w:rsidRDefault="00A11812" w:rsidP="0042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D44A3"/>
    <w:multiLevelType w:val="hybridMultilevel"/>
    <w:tmpl w:val="E5429C64"/>
    <w:lvl w:ilvl="0" w:tplc="CC2E8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647" w:hanging="360"/>
      </w:pPr>
    </w:lvl>
    <w:lvl w:ilvl="2" w:tplc="0C00001B" w:tentative="1">
      <w:start w:val="1"/>
      <w:numFmt w:val="lowerRoman"/>
      <w:lvlText w:val="%3."/>
      <w:lvlJc w:val="right"/>
      <w:pPr>
        <w:ind w:left="2367" w:hanging="180"/>
      </w:pPr>
    </w:lvl>
    <w:lvl w:ilvl="3" w:tplc="0C00000F" w:tentative="1">
      <w:start w:val="1"/>
      <w:numFmt w:val="decimal"/>
      <w:lvlText w:val="%4."/>
      <w:lvlJc w:val="left"/>
      <w:pPr>
        <w:ind w:left="3087" w:hanging="360"/>
      </w:pPr>
    </w:lvl>
    <w:lvl w:ilvl="4" w:tplc="0C000019" w:tentative="1">
      <w:start w:val="1"/>
      <w:numFmt w:val="lowerLetter"/>
      <w:lvlText w:val="%5."/>
      <w:lvlJc w:val="left"/>
      <w:pPr>
        <w:ind w:left="3807" w:hanging="360"/>
      </w:pPr>
    </w:lvl>
    <w:lvl w:ilvl="5" w:tplc="0C00001B" w:tentative="1">
      <w:start w:val="1"/>
      <w:numFmt w:val="lowerRoman"/>
      <w:lvlText w:val="%6."/>
      <w:lvlJc w:val="right"/>
      <w:pPr>
        <w:ind w:left="4527" w:hanging="180"/>
      </w:pPr>
    </w:lvl>
    <w:lvl w:ilvl="6" w:tplc="0C00000F" w:tentative="1">
      <w:start w:val="1"/>
      <w:numFmt w:val="decimal"/>
      <w:lvlText w:val="%7."/>
      <w:lvlJc w:val="left"/>
      <w:pPr>
        <w:ind w:left="5247" w:hanging="360"/>
      </w:pPr>
    </w:lvl>
    <w:lvl w:ilvl="7" w:tplc="0C000019" w:tentative="1">
      <w:start w:val="1"/>
      <w:numFmt w:val="lowerLetter"/>
      <w:lvlText w:val="%8."/>
      <w:lvlJc w:val="left"/>
      <w:pPr>
        <w:ind w:left="5967" w:hanging="360"/>
      </w:pPr>
    </w:lvl>
    <w:lvl w:ilvl="8" w:tplc="0C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51731C"/>
    <w:multiLevelType w:val="hybridMultilevel"/>
    <w:tmpl w:val="A19C47EE"/>
    <w:lvl w:ilvl="0" w:tplc="003C7DCC">
      <w:numFmt w:val="bullet"/>
      <w:lvlText w:val="-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903253C6">
      <w:numFmt w:val="bullet"/>
      <w:lvlText w:val="•"/>
      <w:lvlJc w:val="left"/>
      <w:pPr>
        <w:ind w:left="1704" w:hanging="360"/>
      </w:pPr>
      <w:rPr>
        <w:lang w:val="hr-HR" w:eastAsia="en-US" w:bidi="ar-SA"/>
      </w:rPr>
    </w:lvl>
    <w:lvl w:ilvl="2" w:tplc="3766A95E">
      <w:numFmt w:val="bullet"/>
      <w:lvlText w:val="•"/>
      <w:lvlJc w:val="left"/>
      <w:pPr>
        <w:ind w:left="2568" w:hanging="360"/>
      </w:pPr>
      <w:rPr>
        <w:lang w:val="hr-HR" w:eastAsia="en-US" w:bidi="ar-SA"/>
      </w:rPr>
    </w:lvl>
    <w:lvl w:ilvl="3" w:tplc="F5CC1FFC">
      <w:numFmt w:val="bullet"/>
      <w:lvlText w:val="•"/>
      <w:lvlJc w:val="left"/>
      <w:pPr>
        <w:ind w:left="3432" w:hanging="360"/>
      </w:pPr>
      <w:rPr>
        <w:lang w:val="hr-HR" w:eastAsia="en-US" w:bidi="ar-SA"/>
      </w:rPr>
    </w:lvl>
    <w:lvl w:ilvl="4" w:tplc="6EBC9A18">
      <w:numFmt w:val="bullet"/>
      <w:lvlText w:val="•"/>
      <w:lvlJc w:val="left"/>
      <w:pPr>
        <w:ind w:left="4296" w:hanging="360"/>
      </w:pPr>
      <w:rPr>
        <w:lang w:val="hr-HR" w:eastAsia="en-US" w:bidi="ar-SA"/>
      </w:rPr>
    </w:lvl>
    <w:lvl w:ilvl="5" w:tplc="22F0B814">
      <w:numFmt w:val="bullet"/>
      <w:lvlText w:val="•"/>
      <w:lvlJc w:val="left"/>
      <w:pPr>
        <w:ind w:left="5160" w:hanging="360"/>
      </w:pPr>
      <w:rPr>
        <w:lang w:val="hr-HR" w:eastAsia="en-US" w:bidi="ar-SA"/>
      </w:rPr>
    </w:lvl>
    <w:lvl w:ilvl="6" w:tplc="59521CE2">
      <w:numFmt w:val="bullet"/>
      <w:lvlText w:val="•"/>
      <w:lvlJc w:val="left"/>
      <w:pPr>
        <w:ind w:left="6024" w:hanging="360"/>
      </w:pPr>
      <w:rPr>
        <w:lang w:val="hr-HR" w:eastAsia="en-US" w:bidi="ar-SA"/>
      </w:rPr>
    </w:lvl>
    <w:lvl w:ilvl="7" w:tplc="82B49ECE">
      <w:numFmt w:val="bullet"/>
      <w:lvlText w:val="•"/>
      <w:lvlJc w:val="left"/>
      <w:pPr>
        <w:ind w:left="6888" w:hanging="360"/>
      </w:pPr>
      <w:rPr>
        <w:lang w:val="hr-HR" w:eastAsia="en-US" w:bidi="ar-SA"/>
      </w:rPr>
    </w:lvl>
    <w:lvl w:ilvl="8" w:tplc="ED58DCD2">
      <w:numFmt w:val="bullet"/>
      <w:lvlText w:val="•"/>
      <w:lvlJc w:val="left"/>
      <w:pPr>
        <w:ind w:left="7752" w:hanging="360"/>
      </w:pPr>
      <w:rPr>
        <w:lang w:val="hr-HR" w:eastAsia="en-US" w:bidi="ar-SA"/>
      </w:rPr>
    </w:lvl>
  </w:abstractNum>
  <w:abstractNum w:abstractNumId="2" w15:restartNumberingAfterBreak="0">
    <w:nsid w:val="39732000"/>
    <w:multiLevelType w:val="hybridMultilevel"/>
    <w:tmpl w:val="95AC6C9C"/>
    <w:lvl w:ilvl="0" w:tplc="8B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647" w:hanging="360"/>
      </w:pPr>
    </w:lvl>
    <w:lvl w:ilvl="2" w:tplc="0C00001B" w:tentative="1">
      <w:start w:val="1"/>
      <w:numFmt w:val="lowerRoman"/>
      <w:lvlText w:val="%3."/>
      <w:lvlJc w:val="right"/>
      <w:pPr>
        <w:ind w:left="2367" w:hanging="180"/>
      </w:pPr>
    </w:lvl>
    <w:lvl w:ilvl="3" w:tplc="0C00000F" w:tentative="1">
      <w:start w:val="1"/>
      <w:numFmt w:val="decimal"/>
      <w:lvlText w:val="%4."/>
      <w:lvlJc w:val="left"/>
      <w:pPr>
        <w:ind w:left="3087" w:hanging="360"/>
      </w:pPr>
    </w:lvl>
    <w:lvl w:ilvl="4" w:tplc="0C000019" w:tentative="1">
      <w:start w:val="1"/>
      <w:numFmt w:val="lowerLetter"/>
      <w:lvlText w:val="%5."/>
      <w:lvlJc w:val="left"/>
      <w:pPr>
        <w:ind w:left="3807" w:hanging="360"/>
      </w:pPr>
    </w:lvl>
    <w:lvl w:ilvl="5" w:tplc="0C00001B" w:tentative="1">
      <w:start w:val="1"/>
      <w:numFmt w:val="lowerRoman"/>
      <w:lvlText w:val="%6."/>
      <w:lvlJc w:val="right"/>
      <w:pPr>
        <w:ind w:left="4527" w:hanging="180"/>
      </w:pPr>
    </w:lvl>
    <w:lvl w:ilvl="6" w:tplc="0C00000F" w:tentative="1">
      <w:start w:val="1"/>
      <w:numFmt w:val="decimal"/>
      <w:lvlText w:val="%7."/>
      <w:lvlJc w:val="left"/>
      <w:pPr>
        <w:ind w:left="5247" w:hanging="360"/>
      </w:pPr>
    </w:lvl>
    <w:lvl w:ilvl="7" w:tplc="0C000019" w:tentative="1">
      <w:start w:val="1"/>
      <w:numFmt w:val="lowerLetter"/>
      <w:lvlText w:val="%8."/>
      <w:lvlJc w:val="left"/>
      <w:pPr>
        <w:ind w:left="5967" w:hanging="360"/>
      </w:pPr>
    </w:lvl>
    <w:lvl w:ilvl="8" w:tplc="0C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AB0"/>
    <w:rsid w:val="00000800"/>
    <w:rsid w:val="000054EC"/>
    <w:rsid w:val="00034B92"/>
    <w:rsid w:val="00046108"/>
    <w:rsid w:val="00047C8D"/>
    <w:rsid w:val="00053120"/>
    <w:rsid w:val="00062A1D"/>
    <w:rsid w:val="00075426"/>
    <w:rsid w:val="00082384"/>
    <w:rsid w:val="000A0A32"/>
    <w:rsid w:val="000C3BF7"/>
    <w:rsid w:val="000D25A1"/>
    <w:rsid w:val="00124300"/>
    <w:rsid w:val="001943EA"/>
    <w:rsid w:val="001A0B9C"/>
    <w:rsid w:val="001A212E"/>
    <w:rsid w:val="001B1598"/>
    <w:rsid w:val="001C1784"/>
    <w:rsid w:val="0020419B"/>
    <w:rsid w:val="00216DB3"/>
    <w:rsid w:val="002246DF"/>
    <w:rsid w:val="0026302F"/>
    <w:rsid w:val="002907FE"/>
    <w:rsid w:val="002A3496"/>
    <w:rsid w:val="00383FA3"/>
    <w:rsid w:val="00392466"/>
    <w:rsid w:val="004248A1"/>
    <w:rsid w:val="00426B18"/>
    <w:rsid w:val="00452B9E"/>
    <w:rsid w:val="00463080"/>
    <w:rsid w:val="004C366E"/>
    <w:rsid w:val="004E4B8F"/>
    <w:rsid w:val="005154DF"/>
    <w:rsid w:val="00536CAD"/>
    <w:rsid w:val="00545609"/>
    <w:rsid w:val="00550114"/>
    <w:rsid w:val="005504C5"/>
    <w:rsid w:val="005823AD"/>
    <w:rsid w:val="005B67E4"/>
    <w:rsid w:val="005C356F"/>
    <w:rsid w:val="00613AC2"/>
    <w:rsid w:val="00622E5D"/>
    <w:rsid w:val="006442DF"/>
    <w:rsid w:val="00661E60"/>
    <w:rsid w:val="0066447D"/>
    <w:rsid w:val="00697F27"/>
    <w:rsid w:val="006B7555"/>
    <w:rsid w:val="006F52DF"/>
    <w:rsid w:val="00720FA5"/>
    <w:rsid w:val="007803FC"/>
    <w:rsid w:val="00783FFB"/>
    <w:rsid w:val="0079163D"/>
    <w:rsid w:val="007A7B32"/>
    <w:rsid w:val="007B2489"/>
    <w:rsid w:val="007D2C30"/>
    <w:rsid w:val="007F667F"/>
    <w:rsid w:val="008239C0"/>
    <w:rsid w:val="00860640"/>
    <w:rsid w:val="0087543D"/>
    <w:rsid w:val="00894806"/>
    <w:rsid w:val="008C3544"/>
    <w:rsid w:val="00903286"/>
    <w:rsid w:val="00975A8C"/>
    <w:rsid w:val="009B1B73"/>
    <w:rsid w:val="009C5E38"/>
    <w:rsid w:val="009C5F56"/>
    <w:rsid w:val="009C7953"/>
    <w:rsid w:val="00A11717"/>
    <w:rsid w:val="00A11812"/>
    <w:rsid w:val="00A53B48"/>
    <w:rsid w:val="00A83486"/>
    <w:rsid w:val="00A921BF"/>
    <w:rsid w:val="00A96B2B"/>
    <w:rsid w:val="00AC310D"/>
    <w:rsid w:val="00AD6B55"/>
    <w:rsid w:val="00AE1B70"/>
    <w:rsid w:val="00B0552A"/>
    <w:rsid w:val="00B24CFD"/>
    <w:rsid w:val="00B70A9A"/>
    <w:rsid w:val="00BB2106"/>
    <w:rsid w:val="00BD26DD"/>
    <w:rsid w:val="00BE0006"/>
    <w:rsid w:val="00C04AB0"/>
    <w:rsid w:val="00C24FCB"/>
    <w:rsid w:val="00C40C39"/>
    <w:rsid w:val="00C5011F"/>
    <w:rsid w:val="00C91B1E"/>
    <w:rsid w:val="00CC1EAA"/>
    <w:rsid w:val="00CD5128"/>
    <w:rsid w:val="00D813A7"/>
    <w:rsid w:val="00DC04F6"/>
    <w:rsid w:val="00DC7FF7"/>
    <w:rsid w:val="00DD3481"/>
    <w:rsid w:val="00DF3E50"/>
    <w:rsid w:val="00E06622"/>
    <w:rsid w:val="00E11655"/>
    <w:rsid w:val="00E31321"/>
    <w:rsid w:val="00E35461"/>
    <w:rsid w:val="00E362F7"/>
    <w:rsid w:val="00E629A0"/>
    <w:rsid w:val="00EB0089"/>
    <w:rsid w:val="00EE3381"/>
    <w:rsid w:val="00EF1CE3"/>
    <w:rsid w:val="00EF3442"/>
    <w:rsid w:val="00F1010C"/>
    <w:rsid w:val="00F10166"/>
    <w:rsid w:val="00F15185"/>
    <w:rsid w:val="00F44BB0"/>
    <w:rsid w:val="00F94325"/>
    <w:rsid w:val="00F953E1"/>
    <w:rsid w:val="00FD2858"/>
    <w:rsid w:val="00FD6C2C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C4D01"/>
  <w15:chartTrackingRefBased/>
  <w15:docId w15:val="{7220934D-3CEA-4AC3-91E1-70A4A576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20"/>
    <w:rPr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5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5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B73"/>
    <w:rPr>
      <w:rFonts w:ascii="Segoe UI" w:hAnsi="Segoe UI" w:cs="Segoe UI"/>
      <w:sz w:val="18"/>
      <w:szCs w:val="18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42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18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426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18"/>
    <w:rPr>
      <w:lang w:val="sr-Latn-ME"/>
    </w:rPr>
  </w:style>
  <w:style w:type="paragraph" w:styleId="ListParagraph">
    <w:name w:val="List Paragraph"/>
    <w:basedOn w:val="Normal"/>
    <w:uiPriority w:val="34"/>
    <w:qFormat/>
    <w:rsid w:val="00C4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0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Zvrko</dc:creator>
  <cp:keywords/>
  <dc:description/>
  <cp:lastModifiedBy>Semina Dresaj</cp:lastModifiedBy>
  <cp:revision>114</cp:revision>
  <cp:lastPrinted>2026-06-25T08:49:00Z</cp:lastPrinted>
  <dcterms:created xsi:type="dcterms:W3CDTF">2021-11-30T09:37:00Z</dcterms:created>
  <dcterms:modified xsi:type="dcterms:W3CDTF">2026-07-16T07:49:00Z</dcterms:modified>
</cp:coreProperties>
</file>